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5244"/>
      </w:tblGrid>
      <w:tr w:rsidR="0080386C" w14:paraId="4D84C0D0" w14:textId="77777777" w:rsidTr="0080386C">
        <w:tc>
          <w:tcPr>
            <w:tcW w:w="4106" w:type="dxa"/>
          </w:tcPr>
          <w:p w14:paraId="442700F1" w14:textId="77777777" w:rsidR="0080386C" w:rsidRDefault="0080386C" w:rsidP="0080386C">
            <w:pPr>
              <w:spacing w:after="5"/>
              <w:jc w:val="both"/>
              <w:rPr>
                <w:rFonts w:ascii="Calibri" w:eastAsia="Calibri" w:hAnsi="Calibri" w:cs="Calibri"/>
                <w:color w:val="000000"/>
                <w:lang w:eastAsia="en-ZA"/>
              </w:rPr>
            </w:pPr>
            <w:bookmarkStart w:id="0" w:name="_bookmark0"/>
            <w:bookmarkEnd w:id="0"/>
            <w:r w:rsidRPr="006D2C91">
              <w:rPr>
                <w:i/>
                <w:noProof/>
                <w:color w:val="808080"/>
                <w:sz w:val="16"/>
                <w:szCs w:val="16"/>
                <w:lang w:eastAsia="en-ZA"/>
              </w:rPr>
              <w:drawing>
                <wp:inline distT="0" distB="0" distL="0" distR="0" wp14:anchorId="795B72B5" wp14:editId="444C7CEB">
                  <wp:extent cx="2301240" cy="929640"/>
                  <wp:effectExtent l="0" t="0" r="3810" b="3810"/>
                  <wp:docPr id="4" name="Picture 4" descr="21012016 IKHALA COLLEG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1012016 IKHALA COLLEGE 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1240" cy="929640"/>
                          </a:xfrm>
                          <a:prstGeom prst="rect">
                            <a:avLst/>
                          </a:prstGeom>
                          <a:noFill/>
                          <a:ln>
                            <a:noFill/>
                          </a:ln>
                        </pic:spPr>
                      </pic:pic>
                    </a:graphicData>
                  </a:graphic>
                </wp:inline>
              </w:drawing>
            </w:r>
          </w:p>
        </w:tc>
        <w:tc>
          <w:tcPr>
            <w:tcW w:w="5244" w:type="dxa"/>
          </w:tcPr>
          <w:p w14:paraId="275BFB37" w14:textId="77777777" w:rsidR="0080386C" w:rsidRPr="0080386C" w:rsidRDefault="0080386C" w:rsidP="0080386C">
            <w:pPr>
              <w:spacing w:after="5"/>
              <w:jc w:val="both"/>
              <w:rPr>
                <w:rFonts w:ascii="Arial" w:eastAsia="Calibri" w:hAnsi="Arial" w:cs="Arial"/>
                <w:b/>
                <w:color w:val="000000"/>
                <w:lang w:eastAsia="en-ZA"/>
              </w:rPr>
            </w:pPr>
            <w:r w:rsidRPr="0080386C">
              <w:rPr>
                <w:rFonts w:ascii="Arial" w:eastAsia="Calibri" w:hAnsi="Arial" w:cs="Arial"/>
                <w:b/>
                <w:color w:val="000000"/>
                <w:lang w:eastAsia="en-ZA"/>
              </w:rPr>
              <w:t>IKHALA TVET COLLEGE</w:t>
            </w:r>
          </w:p>
          <w:p w14:paraId="0EC12268" w14:textId="77777777" w:rsidR="0080386C" w:rsidRPr="0080386C" w:rsidRDefault="0080386C" w:rsidP="0080386C">
            <w:pPr>
              <w:spacing w:after="5"/>
              <w:jc w:val="both"/>
              <w:rPr>
                <w:rFonts w:ascii="Arial" w:eastAsia="Calibri" w:hAnsi="Arial" w:cs="Arial"/>
                <w:b/>
                <w:color w:val="000000"/>
                <w:lang w:eastAsia="en-ZA"/>
              </w:rPr>
            </w:pPr>
          </w:p>
          <w:p w14:paraId="2251B6D1" w14:textId="4F6A08BF" w:rsidR="0080386C" w:rsidRPr="0080386C" w:rsidRDefault="0080386C" w:rsidP="0080386C">
            <w:pPr>
              <w:spacing w:after="5"/>
              <w:jc w:val="both"/>
              <w:rPr>
                <w:rFonts w:ascii="Arial" w:eastAsia="Calibri" w:hAnsi="Arial" w:cs="Arial"/>
                <w:b/>
                <w:color w:val="000000"/>
                <w:lang w:eastAsia="en-ZA"/>
              </w:rPr>
            </w:pPr>
            <w:r w:rsidRPr="0080386C">
              <w:rPr>
                <w:rFonts w:ascii="Arial" w:eastAsia="Calibri" w:hAnsi="Arial" w:cs="Arial"/>
                <w:b/>
                <w:color w:val="000000"/>
                <w:lang w:eastAsia="en-ZA"/>
              </w:rPr>
              <w:t>TENDER NO: TVETC-INFRA00</w:t>
            </w:r>
            <w:r w:rsidR="003A6428">
              <w:rPr>
                <w:rFonts w:ascii="Arial" w:eastAsia="Calibri" w:hAnsi="Arial" w:cs="Arial"/>
                <w:b/>
                <w:color w:val="000000"/>
                <w:lang w:eastAsia="en-ZA"/>
              </w:rPr>
              <w:t>1</w:t>
            </w:r>
            <w:r w:rsidRPr="0080386C">
              <w:rPr>
                <w:rFonts w:ascii="Arial" w:eastAsia="Calibri" w:hAnsi="Arial" w:cs="Arial"/>
                <w:b/>
                <w:color w:val="000000"/>
                <w:lang w:eastAsia="en-ZA"/>
              </w:rPr>
              <w:t>/</w:t>
            </w:r>
            <w:r w:rsidR="00566460">
              <w:rPr>
                <w:rFonts w:ascii="Arial" w:eastAsia="Calibri" w:hAnsi="Arial" w:cs="Arial"/>
                <w:b/>
                <w:color w:val="000000"/>
                <w:lang w:eastAsia="en-ZA"/>
              </w:rPr>
              <w:t>11</w:t>
            </w:r>
            <w:r w:rsidRPr="0080386C">
              <w:rPr>
                <w:rFonts w:ascii="Arial" w:eastAsia="Calibri" w:hAnsi="Arial" w:cs="Arial"/>
                <w:b/>
                <w:color w:val="000000"/>
                <w:lang w:eastAsia="en-ZA"/>
              </w:rPr>
              <w:t>/202</w:t>
            </w:r>
            <w:r w:rsidR="00566460">
              <w:rPr>
                <w:rFonts w:ascii="Arial" w:eastAsia="Calibri" w:hAnsi="Arial" w:cs="Arial"/>
                <w:b/>
                <w:color w:val="000000"/>
                <w:lang w:eastAsia="en-ZA"/>
              </w:rPr>
              <w:t>3</w:t>
            </w:r>
          </w:p>
          <w:p w14:paraId="33DF2AE5" w14:textId="77777777" w:rsidR="0080386C" w:rsidRPr="0080386C" w:rsidRDefault="0080386C" w:rsidP="0080386C">
            <w:pPr>
              <w:spacing w:after="5"/>
              <w:jc w:val="both"/>
              <w:rPr>
                <w:rFonts w:ascii="Arial" w:eastAsia="Calibri" w:hAnsi="Arial" w:cs="Arial"/>
                <w:b/>
                <w:color w:val="000000"/>
                <w:lang w:eastAsia="en-ZA"/>
              </w:rPr>
            </w:pPr>
            <w:r w:rsidRPr="0080386C">
              <w:rPr>
                <w:rFonts w:ascii="Arial" w:eastAsia="Calibri" w:hAnsi="Arial" w:cs="Arial"/>
                <w:b/>
                <w:color w:val="000000"/>
                <w:lang w:eastAsia="en-ZA"/>
              </w:rPr>
              <w:t xml:space="preserve">                                                                           </w:t>
            </w:r>
          </w:p>
          <w:p w14:paraId="137D6B29" w14:textId="77777777" w:rsidR="0080386C" w:rsidRDefault="0080386C" w:rsidP="0080386C">
            <w:pPr>
              <w:spacing w:after="5"/>
              <w:jc w:val="both"/>
              <w:rPr>
                <w:rFonts w:ascii="Calibri" w:eastAsia="Calibri" w:hAnsi="Calibri" w:cs="Calibri"/>
                <w:color w:val="000000"/>
                <w:lang w:eastAsia="en-ZA"/>
              </w:rPr>
            </w:pPr>
            <w:r w:rsidRPr="0080386C">
              <w:rPr>
                <w:rFonts w:ascii="Arial" w:eastAsia="Calibri" w:hAnsi="Arial" w:cs="Arial"/>
                <w:b/>
                <w:color w:val="000000"/>
                <w:lang w:eastAsia="en-ZA"/>
              </w:rPr>
              <w:t>PROVISION OF ADEQUATE WATER SUPPLY TO IKHALA TVET COLLEGE: EZIBELENI CAMPUS</w:t>
            </w:r>
          </w:p>
        </w:tc>
      </w:tr>
    </w:tbl>
    <w:p w14:paraId="78E5B8E3" w14:textId="77777777" w:rsidR="0080386C" w:rsidRDefault="0080386C" w:rsidP="0080386C">
      <w:pPr>
        <w:spacing w:after="5"/>
        <w:jc w:val="both"/>
        <w:rPr>
          <w:rFonts w:ascii="Arial" w:eastAsia="Calibri" w:hAnsi="Arial" w:cs="Arial"/>
          <w:color w:val="000000"/>
          <w:lang w:eastAsia="en-ZA"/>
        </w:rPr>
      </w:pPr>
    </w:p>
    <w:p w14:paraId="1FF2C7B1" w14:textId="77777777" w:rsidR="0080386C" w:rsidRDefault="0080386C" w:rsidP="0080386C">
      <w:pPr>
        <w:spacing w:after="5"/>
        <w:jc w:val="both"/>
        <w:rPr>
          <w:rFonts w:ascii="Arial" w:eastAsia="Calibri" w:hAnsi="Arial" w:cs="Arial"/>
          <w:color w:val="000000"/>
          <w:lang w:eastAsia="en-ZA"/>
        </w:rPr>
      </w:pPr>
    </w:p>
    <w:p w14:paraId="3FE38214" w14:textId="44B8C970" w:rsidR="0080386C" w:rsidRDefault="0080386C" w:rsidP="0080386C">
      <w:pPr>
        <w:spacing w:after="5"/>
        <w:jc w:val="both"/>
        <w:rPr>
          <w:rFonts w:ascii="Arial" w:eastAsia="Calibri" w:hAnsi="Arial" w:cs="Arial"/>
          <w:b/>
          <w:color w:val="000000"/>
          <w:sz w:val="28"/>
          <w:lang w:eastAsia="en-ZA"/>
        </w:rPr>
      </w:pPr>
      <w:r w:rsidRPr="0080386C">
        <w:rPr>
          <w:rFonts w:ascii="Arial" w:eastAsia="Calibri" w:hAnsi="Arial" w:cs="Arial"/>
          <w:b/>
          <w:color w:val="000000"/>
          <w:sz w:val="28"/>
          <w:lang w:eastAsia="en-ZA"/>
        </w:rPr>
        <w:t xml:space="preserve">C3.2 Health </w:t>
      </w:r>
      <w:r w:rsidR="005F23FD">
        <w:rPr>
          <w:rFonts w:ascii="Arial" w:eastAsia="Calibri" w:hAnsi="Arial" w:cs="Arial"/>
          <w:b/>
          <w:color w:val="000000"/>
          <w:sz w:val="28"/>
          <w:lang w:eastAsia="en-ZA"/>
        </w:rPr>
        <w:t>and</w:t>
      </w:r>
      <w:r w:rsidRPr="0080386C">
        <w:rPr>
          <w:rFonts w:ascii="Arial" w:eastAsia="Calibri" w:hAnsi="Arial" w:cs="Arial"/>
          <w:b/>
          <w:color w:val="000000"/>
          <w:sz w:val="28"/>
          <w:lang w:eastAsia="en-ZA"/>
        </w:rPr>
        <w:t xml:space="preserve"> Safety Specification</w:t>
      </w:r>
    </w:p>
    <w:p w14:paraId="00149EEA" w14:textId="3521A205" w:rsidR="003A6428" w:rsidRDefault="003A6428" w:rsidP="0080386C">
      <w:pPr>
        <w:spacing w:after="5"/>
        <w:jc w:val="both"/>
        <w:rPr>
          <w:rFonts w:ascii="Arial" w:eastAsia="Calibri" w:hAnsi="Arial" w:cs="Arial"/>
          <w:b/>
          <w:color w:val="000000"/>
          <w:sz w:val="28"/>
          <w:lang w:eastAsia="en-ZA"/>
        </w:rPr>
      </w:pPr>
    </w:p>
    <w:p w14:paraId="66515F33" w14:textId="13313247" w:rsidR="003A6428" w:rsidRPr="0080386C" w:rsidRDefault="003A6428" w:rsidP="0080386C">
      <w:pPr>
        <w:spacing w:after="5"/>
        <w:jc w:val="both"/>
        <w:rPr>
          <w:rFonts w:ascii="Arial" w:eastAsia="Calibri" w:hAnsi="Arial" w:cs="Arial"/>
          <w:b/>
          <w:color w:val="000000"/>
          <w:lang w:eastAsia="en-ZA"/>
        </w:rPr>
      </w:pPr>
      <w:r w:rsidRPr="003A6428">
        <w:rPr>
          <w:rFonts w:ascii="Arial" w:eastAsia="Calibri" w:hAnsi="Arial" w:cs="Arial"/>
          <w:b/>
          <w:color w:val="000000"/>
          <w:lang w:eastAsia="en-ZA"/>
        </w:rPr>
        <w:t>Site Specific Occupational Health and Safety Specification &amp; Baseline HIRA. Cr</w:t>
      </w:r>
      <w:proofErr w:type="gramStart"/>
      <w:r w:rsidRPr="003A6428">
        <w:rPr>
          <w:rFonts w:ascii="Arial" w:eastAsia="Calibri" w:hAnsi="Arial" w:cs="Arial"/>
          <w:b/>
          <w:color w:val="000000"/>
          <w:lang w:eastAsia="en-ZA"/>
        </w:rPr>
        <w:t>5.(</w:t>
      </w:r>
      <w:proofErr w:type="gramEnd"/>
      <w:r w:rsidRPr="003A6428">
        <w:rPr>
          <w:rFonts w:ascii="Arial" w:eastAsia="Calibri" w:hAnsi="Arial" w:cs="Arial"/>
          <w:b/>
          <w:color w:val="000000"/>
          <w:lang w:eastAsia="en-ZA"/>
        </w:rPr>
        <w:t>a)(b) and BoQ</w:t>
      </w:r>
    </w:p>
    <w:p w14:paraId="16021CA0" w14:textId="77777777" w:rsidR="0080386C" w:rsidRDefault="0080386C" w:rsidP="0080386C">
      <w:pPr>
        <w:spacing w:after="5"/>
        <w:jc w:val="both"/>
        <w:rPr>
          <w:rFonts w:ascii="Arial" w:eastAsia="Calibri" w:hAnsi="Arial" w:cs="Arial"/>
          <w:color w:val="000000"/>
          <w:lang w:eastAsia="en-ZA"/>
        </w:rPr>
      </w:pPr>
    </w:p>
    <w:p w14:paraId="22A40430" w14:textId="01678BB0" w:rsidR="0080386C" w:rsidRDefault="003A6428" w:rsidP="003A6428">
      <w:pPr>
        <w:spacing w:after="5"/>
        <w:jc w:val="both"/>
        <w:rPr>
          <w:rFonts w:ascii="Arial" w:eastAsia="Calibri" w:hAnsi="Arial" w:cs="Arial"/>
          <w:color w:val="000000"/>
          <w:lang w:eastAsia="en-ZA"/>
        </w:rPr>
      </w:pPr>
      <w:r w:rsidRPr="003A6428">
        <w:rPr>
          <w:rFonts w:ascii="Arial" w:eastAsia="Calibri" w:hAnsi="Arial" w:cs="Arial"/>
          <w:color w:val="000000"/>
          <w:lang w:eastAsia="en-ZA"/>
        </w:rPr>
        <w:t>This is a site-specific specification that fulfils the Client’s responsibilities under CR 5(1) (a) (b) of the</w:t>
      </w:r>
      <w:r>
        <w:rPr>
          <w:rFonts w:ascii="Arial" w:eastAsia="Calibri" w:hAnsi="Arial" w:cs="Arial"/>
          <w:color w:val="000000"/>
          <w:lang w:eastAsia="en-ZA"/>
        </w:rPr>
        <w:t xml:space="preserve"> </w:t>
      </w:r>
      <w:r w:rsidRPr="003A6428">
        <w:rPr>
          <w:rFonts w:ascii="Arial" w:eastAsia="Calibri" w:hAnsi="Arial" w:cs="Arial"/>
          <w:color w:val="000000"/>
          <w:lang w:eastAsia="en-ZA"/>
        </w:rPr>
        <w:t>OHSA 85 of 93. (The Act)</w:t>
      </w:r>
      <w:r>
        <w:rPr>
          <w:rFonts w:ascii="Arial" w:eastAsia="Calibri" w:hAnsi="Arial" w:cs="Arial"/>
          <w:color w:val="000000"/>
          <w:lang w:eastAsia="en-ZA"/>
        </w:rPr>
        <w:t xml:space="preserve"> </w:t>
      </w:r>
      <w:r w:rsidRPr="003A6428">
        <w:rPr>
          <w:rFonts w:ascii="Arial" w:eastAsia="Calibri" w:hAnsi="Arial" w:cs="Arial"/>
          <w:color w:val="000000"/>
          <w:lang w:eastAsia="en-ZA"/>
        </w:rPr>
        <w:t>The focus lies in ensuring the Principal Contractor (PC) implements legal requirements with the focus on doing no harm by achieving a high level of compliance, at minimum legislative compliance, and understands the obligation to achieve and maintain a healthy, safe and environmentally sustainable construction site during the project’s life cycle. Specified in “The Act” and the promulgated associated legislation, OHSA 85’93 Version 23, defines this specification requirements and definitions. The Client standard is one of “No-Tolerance” toward non-compliance and risk-taking construction methods.</w:t>
      </w:r>
      <w:r>
        <w:rPr>
          <w:rFonts w:ascii="Arial" w:eastAsia="Calibri" w:hAnsi="Arial" w:cs="Arial"/>
          <w:color w:val="000000"/>
          <w:lang w:eastAsia="en-ZA"/>
        </w:rPr>
        <w:t xml:space="preserve"> </w:t>
      </w:r>
      <w:r w:rsidRPr="003A6428">
        <w:rPr>
          <w:rFonts w:ascii="Arial" w:eastAsia="Calibri" w:hAnsi="Arial" w:cs="Arial"/>
          <w:color w:val="000000"/>
          <w:lang w:eastAsia="en-ZA"/>
        </w:rPr>
        <w:t>The PC must use this specification to plan for Health and Safety compliance on site. The cost of implementing the required controls to achieve the legislative standards and to fulfil the OHSA 85:93 requirements must be planned for by the Principal Contractor, and where he failed to plan, must be funded internally. The BoQ attached must be used to plan properly.</w:t>
      </w:r>
    </w:p>
    <w:p w14:paraId="09417CE2" w14:textId="77777777" w:rsidR="0080386C" w:rsidRDefault="0080386C" w:rsidP="0080386C">
      <w:pPr>
        <w:spacing w:after="5"/>
        <w:jc w:val="both"/>
        <w:rPr>
          <w:rFonts w:ascii="Arial" w:eastAsia="Calibri" w:hAnsi="Arial" w:cs="Arial"/>
          <w:color w:val="000000"/>
          <w:lang w:eastAsia="en-ZA"/>
        </w:rPr>
      </w:pPr>
    </w:p>
    <w:p w14:paraId="30609C9B" w14:textId="77777777" w:rsidR="0080386C" w:rsidRDefault="0080386C" w:rsidP="0080386C">
      <w:pPr>
        <w:spacing w:after="5"/>
        <w:jc w:val="both"/>
        <w:rPr>
          <w:rFonts w:ascii="Arial" w:eastAsia="Calibri" w:hAnsi="Arial" w:cs="Arial"/>
          <w:color w:val="000000"/>
          <w:lang w:eastAsia="en-ZA"/>
        </w:rPr>
      </w:pPr>
      <w:r>
        <w:rPr>
          <w:noProof/>
          <w:color w:val="212121"/>
          <w:lang w:eastAsia="en-ZA"/>
        </w:rPr>
        <w:drawing>
          <wp:inline distT="0" distB="0" distL="0" distR="0" wp14:anchorId="45612441" wp14:editId="3AB8A622">
            <wp:extent cx="4335780" cy="5848350"/>
            <wp:effectExtent l="5715" t="0" r="0" b="0"/>
            <wp:docPr id="3"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02428f-b2dd-4e04-a676-8ab8afb65b53" descr="Image"/>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rot="5400000">
                      <a:off x="0" y="0"/>
                      <a:ext cx="4335780" cy="5848350"/>
                    </a:xfrm>
                    <a:prstGeom prst="rect">
                      <a:avLst/>
                    </a:prstGeom>
                    <a:noFill/>
                    <a:ln>
                      <a:noFill/>
                    </a:ln>
                  </pic:spPr>
                </pic:pic>
              </a:graphicData>
            </a:graphic>
          </wp:inline>
        </w:drawing>
      </w:r>
    </w:p>
    <w:p w14:paraId="1BED383E" w14:textId="547C6FCA" w:rsidR="00E57AF2" w:rsidRDefault="00E57AF2">
      <w:pPr>
        <w:rPr>
          <w:rFonts w:ascii="Calibri" w:eastAsia="Calibri" w:hAnsi="Calibri" w:cs="Calibri"/>
          <w:color w:val="000000"/>
          <w:lang w:eastAsia="en-ZA"/>
        </w:rPr>
      </w:pPr>
    </w:p>
    <w:p w14:paraId="769361FC" w14:textId="77777777" w:rsidR="00286776" w:rsidRPr="005F23FD" w:rsidRDefault="0052379A" w:rsidP="0052379A">
      <w:pPr>
        <w:keepNext/>
        <w:keepLines/>
        <w:shd w:val="clear" w:color="auto" w:fill="D5DCE4"/>
        <w:spacing w:after="146"/>
        <w:ind w:right="1"/>
        <w:jc w:val="center"/>
        <w:outlineLvl w:val="0"/>
        <w:rPr>
          <w:rFonts w:ascii="Arial" w:eastAsia="Arial" w:hAnsi="Arial" w:cs="Arial"/>
          <w:b/>
          <w:color w:val="000000"/>
          <w:sz w:val="24"/>
          <w:szCs w:val="24"/>
          <w:lang w:eastAsia="en-ZA"/>
        </w:rPr>
      </w:pPr>
      <w:r w:rsidRPr="005F23FD">
        <w:rPr>
          <w:rFonts w:ascii="Arial" w:eastAsia="Arial" w:hAnsi="Arial" w:cs="Arial"/>
          <w:b/>
          <w:color w:val="000000"/>
          <w:sz w:val="24"/>
          <w:szCs w:val="24"/>
          <w:lang w:eastAsia="en-ZA"/>
        </w:rPr>
        <w:lastRenderedPageBreak/>
        <w:t>Health and Safety Environmental Specification</w:t>
      </w:r>
    </w:p>
    <w:p w14:paraId="0F22FAFC" w14:textId="77777777" w:rsidR="0052379A" w:rsidRPr="005F23FD" w:rsidRDefault="00286776" w:rsidP="0052379A">
      <w:pPr>
        <w:keepNext/>
        <w:keepLines/>
        <w:shd w:val="clear" w:color="auto" w:fill="D5DCE4"/>
        <w:spacing w:after="146"/>
        <w:ind w:right="1"/>
        <w:jc w:val="center"/>
        <w:outlineLvl w:val="0"/>
        <w:rPr>
          <w:rFonts w:ascii="Arial" w:eastAsia="Arial" w:hAnsi="Arial" w:cs="Arial"/>
          <w:b/>
          <w:color w:val="000000"/>
          <w:sz w:val="24"/>
          <w:szCs w:val="24"/>
          <w:lang w:eastAsia="en-ZA"/>
        </w:rPr>
      </w:pPr>
      <w:r w:rsidRPr="005F23FD">
        <w:rPr>
          <w:rFonts w:ascii="Arial" w:eastAsia="Arial" w:hAnsi="Arial" w:cs="Arial"/>
          <w:b/>
          <w:color w:val="000000"/>
          <w:sz w:val="24"/>
          <w:szCs w:val="24"/>
          <w:lang w:eastAsia="en-ZA"/>
        </w:rPr>
        <w:t>Baseline HIRA</w:t>
      </w:r>
      <w:r w:rsidR="0052379A" w:rsidRPr="005F23FD">
        <w:rPr>
          <w:rFonts w:ascii="Arial" w:eastAsia="Arial" w:hAnsi="Arial" w:cs="Arial"/>
          <w:b/>
          <w:color w:val="000000"/>
          <w:sz w:val="24"/>
          <w:szCs w:val="24"/>
          <w:lang w:eastAsia="en-ZA"/>
        </w:rPr>
        <w:t xml:space="preserve"> </w:t>
      </w:r>
    </w:p>
    <w:tbl>
      <w:tblPr>
        <w:tblStyle w:val="TableGrid0"/>
        <w:tblW w:w="9883" w:type="dxa"/>
        <w:tblInd w:w="-492" w:type="dxa"/>
        <w:tblCellMar>
          <w:top w:w="34" w:type="dxa"/>
          <w:right w:w="115" w:type="dxa"/>
        </w:tblCellMar>
        <w:tblLook w:val="04A0" w:firstRow="1" w:lastRow="0" w:firstColumn="1" w:lastColumn="0" w:noHBand="0" w:noVBand="1"/>
      </w:tblPr>
      <w:tblGrid>
        <w:gridCol w:w="492"/>
        <w:gridCol w:w="360"/>
        <w:gridCol w:w="9031"/>
      </w:tblGrid>
      <w:tr w:rsidR="000B6B53" w:rsidRPr="005F23FD" w14:paraId="116D0472" w14:textId="77777777" w:rsidTr="00506846">
        <w:trPr>
          <w:trHeight w:val="413"/>
        </w:trPr>
        <w:tc>
          <w:tcPr>
            <w:tcW w:w="492" w:type="dxa"/>
            <w:tcBorders>
              <w:top w:val="nil"/>
              <w:left w:val="nil"/>
              <w:bottom w:val="nil"/>
              <w:right w:val="nil"/>
            </w:tcBorders>
            <w:shd w:val="clear" w:color="auto" w:fill="auto"/>
          </w:tcPr>
          <w:p w14:paraId="4C034188" w14:textId="77777777" w:rsidR="000B6B53" w:rsidRPr="000B6B53" w:rsidRDefault="000B6B53" w:rsidP="000B6B53">
            <w:pPr>
              <w:ind w:left="29"/>
              <w:rPr>
                <w:rFonts w:ascii="Arial" w:eastAsia="Arial" w:hAnsi="Arial" w:cs="Arial"/>
                <w:b/>
                <w:color w:val="000000"/>
              </w:rPr>
            </w:pPr>
            <w:r>
              <w:rPr>
                <w:rFonts w:ascii="Arial" w:eastAsia="Arial" w:hAnsi="Arial" w:cs="Arial"/>
                <w:b/>
                <w:color w:val="000000"/>
              </w:rPr>
              <w:t>1</w:t>
            </w:r>
            <w:r w:rsidRPr="005F23FD">
              <w:rPr>
                <w:rFonts w:ascii="Arial" w:eastAsia="Arial" w:hAnsi="Arial" w:cs="Arial"/>
                <w:b/>
                <w:color w:val="000000"/>
              </w:rPr>
              <w:t xml:space="preserve">. </w:t>
            </w:r>
          </w:p>
        </w:tc>
        <w:tc>
          <w:tcPr>
            <w:tcW w:w="360" w:type="dxa"/>
            <w:tcBorders>
              <w:top w:val="nil"/>
              <w:left w:val="nil"/>
              <w:bottom w:val="nil"/>
              <w:right w:val="nil"/>
            </w:tcBorders>
            <w:shd w:val="clear" w:color="auto" w:fill="auto"/>
          </w:tcPr>
          <w:p w14:paraId="33F5C9C9" w14:textId="77777777" w:rsidR="000B6B53" w:rsidRPr="005F23FD" w:rsidRDefault="000B6B53" w:rsidP="00506846">
            <w:pPr>
              <w:rPr>
                <w:rFonts w:ascii="Arial" w:eastAsia="Arial" w:hAnsi="Arial" w:cs="Arial"/>
                <w:color w:val="000000"/>
              </w:rPr>
            </w:pPr>
          </w:p>
        </w:tc>
        <w:tc>
          <w:tcPr>
            <w:tcW w:w="9031" w:type="dxa"/>
            <w:tcBorders>
              <w:top w:val="nil"/>
              <w:left w:val="nil"/>
              <w:bottom w:val="nil"/>
              <w:right w:val="nil"/>
            </w:tcBorders>
            <w:shd w:val="clear" w:color="auto" w:fill="auto"/>
          </w:tcPr>
          <w:p w14:paraId="774AF384" w14:textId="77777777" w:rsidR="000B6B53" w:rsidRPr="005F23FD" w:rsidRDefault="000B6B53" w:rsidP="00506846">
            <w:pPr>
              <w:rPr>
                <w:rFonts w:ascii="Arial" w:eastAsia="Arial" w:hAnsi="Arial" w:cs="Arial"/>
                <w:color w:val="000000"/>
              </w:rPr>
            </w:pPr>
            <w:r>
              <w:rPr>
                <w:rFonts w:ascii="Arial" w:eastAsia="Arial" w:hAnsi="Arial" w:cs="Arial"/>
                <w:b/>
                <w:color w:val="000000"/>
              </w:rPr>
              <w:t>Preamble</w:t>
            </w:r>
            <w:r w:rsidRPr="005F23FD">
              <w:rPr>
                <w:rFonts w:ascii="Arial" w:eastAsia="Arial" w:hAnsi="Arial" w:cs="Arial"/>
                <w:b/>
                <w:color w:val="000000"/>
              </w:rPr>
              <w:t xml:space="preserve"> </w:t>
            </w:r>
          </w:p>
        </w:tc>
      </w:tr>
    </w:tbl>
    <w:p w14:paraId="309F3608" w14:textId="77777777" w:rsidR="003A6428" w:rsidRPr="003A6428" w:rsidRDefault="003A6428" w:rsidP="003A6428">
      <w:pPr>
        <w:spacing w:after="123" w:line="249" w:lineRule="auto"/>
        <w:ind w:left="-273" w:right="5" w:hanging="10"/>
        <w:jc w:val="both"/>
        <w:rPr>
          <w:rFonts w:ascii="Arial" w:eastAsia="Arial" w:hAnsi="Arial" w:cs="Arial"/>
          <w:color w:val="000000"/>
          <w:lang w:eastAsia="en-ZA"/>
        </w:rPr>
      </w:pPr>
      <w:r w:rsidRPr="003A6428">
        <w:rPr>
          <w:rFonts w:ascii="Arial" w:eastAsia="Arial" w:hAnsi="Arial" w:cs="Arial"/>
          <w:color w:val="000000"/>
          <w:lang w:eastAsia="en-ZA"/>
        </w:rPr>
        <w:t xml:space="preserve">The Occupational Health and Safety Act 85 of 1993, and promulgated Regulations, specifically the Construction Regulations, provide for the relationships, responsibility and accountabilities of the contractual parties. Within the OHSA 85 of 1993, Section 44 incorporates other health and safety standards under the Regulations, and this includes NBR. JBCC Contract, SANS codes, standards and supplier data and guarantees that must be used to ensure legal compliance and advancement of safe practices. </w:t>
      </w:r>
    </w:p>
    <w:p w14:paraId="66E89D2E" w14:textId="58A348B2" w:rsidR="003A6428" w:rsidRPr="003A6428" w:rsidRDefault="003A6428" w:rsidP="003A6428">
      <w:pPr>
        <w:spacing w:after="123" w:line="249" w:lineRule="auto"/>
        <w:ind w:left="-273" w:right="5" w:hanging="10"/>
        <w:jc w:val="both"/>
        <w:rPr>
          <w:rFonts w:ascii="Arial" w:eastAsia="Arial" w:hAnsi="Arial" w:cs="Arial"/>
          <w:color w:val="000000"/>
          <w:lang w:eastAsia="en-ZA"/>
        </w:rPr>
      </w:pPr>
      <w:r w:rsidRPr="003A6428">
        <w:rPr>
          <w:rFonts w:ascii="Arial" w:eastAsia="Arial" w:hAnsi="Arial" w:cs="Arial"/>
          <w:color w:val="000000"/>
          <w:lang w:eastAsia="en-ZA"/>
        </w:rPr>
        <w:t>The Appointed Contractor (PC) carries prime accountability and responsibility for the health, safety and welfare of all affected by the PC acts or omissions. The contractor takes full responsibility for the management of environmentally sustainable practices and legal compliance. The Client Agent shall not be liable for any civil claim because of anything contained in or omitted from this Health and Safety Specification. The Specification is not intended to supersede the Act, but to raise awareness with regard to the high standard of OHS required by the Client, risk and advanced practices.</w:t>
      </w:r>
    </w:p>
    <w:p w14:paraId="04E2EA78" w14:textId="77777777" w:rsidR="003A6428" w:rsidRPr="003A6428" w:rsidRDefault="003A6428" w:rsidP="003A6428">
      <w:pPr>
        <w:spacing w:after="123" w:line="249" w:lineRule="auto"/>
        <w:ind w:left="-273" w:right="5" w:hanging="10"/>
        <w:jc w:val="both"/>
        <w:rPr>
          <w:rFonts w:ascii="Arial" w:eastAsia="Arial" w:hAnsi="Arial" w:cs="Arial"/>
          <w:color w:val="000000"/>
          <w:lang w:eastAsia="en-ZA"/>
        </w:rPr>
      </w:pPr>
      <w:r w:rsidRPr="003A6428">
        <w:rPr>
          <w:rFonts w:ascii="Arial" w:eastAsia="Arial" w:hAnsi="Arial" w:cs="Arial"/>
          <w:color w:val="000000"/>
          <w:lang w:eastAsia="en-ZA"/>
        </w:rPr>
        <w:t>Every effort had been made to ensure the specification is accurate in all respects, however, should it contain any errors or omissions it may not be considered as grounds for claims under the contract or for additional reimbursements or extension time. The specification is specific to this tender scope and is not a regurgitation of the applicable Law.</w:t>
      </w:r>
    </w:p>
    <w:p w14:paraId="1049C1A2" w14:textId="396B7FD7" w:rsidR="003A6428" w:rsidRPr="003A6428" w:rsidRDefault="003A6428" w:rsidP="003A6428">
      <w:pPr>
        <w:spacing w:after="123" w:line="249" w:lineRule="auto"/>
        <w:ind w:left="-273" w:right="5" w:hanging="10"/>
        <w:jc w:val="both"/>
        <w:rPr>
          <w:rFonts w:ascii="Arial" w:eastAsia="Arial" w:hAnsi="Arial" w:cs="Arial"/>
          <w:color w:val="000000"/>
          <w:lang w:eastAsia="en-ZA"/>
        </w:rPr>
      </w:pPr>
      <w:r w:rsidRPr="003A6428">
        <w:rPr>
          <w:rFonts w:ascii="Arial" w:eastAsia="Arial" w:hAnsi="Arial" w:cs="Arial"/>
          <w:color w:val="000000"/>
          <w:lang w:eastAsia="en-ZA"/>
        </w:rPr>
        <w:t xml:space="preserve">The Client specified that only Contractors registered at level </w:t>
      </w:r>
      <w:r w:rsidRPr="003A6428">
        <w:rPr>
          <w:rFonts w:ascii="Arial" w:eastAsia="Arial" w:hAnsi="Arial" w:cs="Arial"/>
          <w:b/>
          <w:bCs/>
          <w:color w:val="000000"/>
          <w:lang w:eastAsia="en-ZA"/>
        </w:rPr>
        <w:t>4CE or higher</w:t>
      </w:r>
      <w:r w:rsidRPr="003A6428">
        <w:rPr>
          <w:rFonts w:ascii="Arial" w:eastAsia="Arial" w:hAnsi="Arial" w:cs="Arial"/>
          <w:color w:val="000000"/>
          <w:lang w:eastAsia="en-ZA"/>
        </w:rPr>
        <w:t>, with CIBD may tender for the works, addressing the Client duty to ensure competency and resources for project completion.</w:t>
      </w:r>
    </w:p>
    <w:p w14:paraId="789614A0" w14:textId="77777777" w:rsidR="003A6428" w:rsidRPr="003A6428" w:rsidRDefault="003A6428" w:rsidP="003A6428">
      <w:pPr>
        <w:spacing w:after="123" w:line="249" w:lineRule="auto"/>
        <w:ind w:left="-273" w:right="5" w:hanging="10"/>
        <w:jc w:val="both"/>
        <w:rPr>
          <w:rFonts w:ascii="Arial" w:eastAsia="Arial" w:hAnsi="Arial" w:cs="Arial"/>
          <w:color w:val="000000"/>
          <w:lang w:eastAsia="en-ZA"/>
        </w:rPr>
      </w:pPr>
      <w:r w:rsidRPr="003A6428">
        <w:rPr>
          <w:rFonts w:ascii="Arial" w:eastAsia="Arial" w:hAnsi="Arial" w:cs="Arial"/>
          <w:color w:val="000000"/>
          <w:lang w:eastAsia="en-ZA"/>
        </w:rPr>
        <w:t>The principal contractor will ensure Sub contractor agreements are also covered fully in a 37.2 agreement. This includes similar section 37(2) agreements with any SMME, labour only contractors and suppliers where the supplier manufactures, delivers and erects during the projects life cycle. It is the PC duty to develop a full understanding of the regulatory environment that affects the project and the construction projects that will be follow. The PC’s supervisory duties toward any other contractors are enforceable under Cr.7.</w:t>
      </w:r>
    </w:p>
    <w:p w14:paraId="1A84FD6B" w14:textId="326A38A1" w:rsidR="00D043CD" w:rsidRDefault="003A6428" w:rsidP="003A6428">
      <w:pPr>
        <w:spacing w:after="123" w:line="249" w:lineRule="auto"/>
        <w:ind w:left="-273" w:right="5" w:hanging="10"/>
        <w:jc w:val="both"/>
        <w:rPr>
          <w:rFonts w:ascii="Arial" w:eastAsia="Arial" w:hAnsi="Arial" w:cs="Arial"/>
          <w:color w:val="000000"/>
          <w:lang w:eastAsia="en-ZA"/>
        </w:rPr>
      </w:pPr>
      <w:r w:rsidRPr="003A6428">
        <w:rPr>
          <w:rFonts w:ascii="Arial" w:eastAsia="Arial" w:hAnsi="Arial" w:cs="Arial"/>
          <w:color w:val="000000"/>
          <w:lang w:eastAsia="en-ZA"/>
        </w:rPr>
        <w:t>The Designer must ensure that all applicable safety standards are complied with in the design, and ensure that cognitive assessment is made of the OHSA Specification submitted by the Client Agent and report knowledge of risks that cannot be mitigated or minimized during the design phase of the project. The Designer must report to the Client before going to tender on:</w:t>
      </w:r>
      <w:r w:rsidR="0052379A" w:rsidRPr="005F23FD">
        <w:rPr>
          <w:rFonts w:ascii="Arial" w:eastAsia="Arial" w:hAnsi="Arial" w:cs="Arial"/>
          <w:color w:val="000000"/>
          <w:lang w:eastAsia="en-ZA"/>
        </w:rPr>
        <w:t xml:space="preserve"> </w:t>
      </w:r>
    </w:p>
    <w:p w14:paraId="79C93044"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 xml:space="preserve">Items that will impact on price </w:t>
      </w:r>
    </w:p>
    <w:p w14:paraId="364DA6C0"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Geotechnical studies</w:t>
      </w:r>
    </w:p>
    <w:p w14:paraId="5C02EBF0"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 xml:space="preserve">Maintenance and residual risk aspects post construction.  </w:t>
      </w:r>
    </w:p>
    <w:p w14:paraId="77224E5F"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Awareness of Hazardous chemicals, HBA or any other such risk that becomes evident during the works.</w:t>
      </w:r>
    </w:p>
    <w:p w14:paraId="7A2579D6"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 xml:space="preserve">When mandated by the Client: do inspections aligned with CR6(1) (g)(j) </w:t>
      </w:r>
    </w:p>
    <w:p w14:paraId="0ABFF32B"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 xml:space="preserve">Ensure ergonomic principles to avoid ergonomic hazards, are considered </w:t>
      </w:r>
    </w:p>
    <w:p w14:paraId="00E065CF" w14:textId="77777777" w:rsidR="003A6428" w:rsidRPr="003A6428"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 xml:space="preserve">When mandated by the Client to STOP construction work that is not aligned with the relevant health and safety aspects, do so. </w:t>
      </w:r>
    </w:p>
    <w:p w14:paraId="3728F56B" w14:textId="6E4C470C" w:rsidR="0052379A" w:rsidRPr="00D043CD" w:rsidRDefault="003A6428" w:rsidP="003A6428">
      <w:pPr>
        <w:pStyle w:val="ListParagraph"/>
        <w:numPr>
          <w:ilvl w:val="0"/>
          <w:numId w:val="17"/>
        </w:numPr>
        <w:spacing w:after="123" w:line="249" w:lineRule="auto"/>
        <w:ind w:right="5"/>
        <w:jc w:val="both"/>
        <w:rPr>
          <w:rFonts w:ascii="Arial" w:eastAsia="Arial" w:hAnsi="Arial" w:cs="Arial"/>
          <w:color w:val="000000"/>
          <w:lang w:eastAsia="en-ZA"/>
        </w:rPr>
      </w:pPr>
      <w:r w:rsidRPr="003A6428">
        <w:rPr>
          <w:rFonts w:ascii="Arial" w:eastAsia="Arial" w:hAnsi="Arial" w:cs="Arial"/>
          <w:color w:val="000000"/>
          <w:lang w:eastAsia="en-ZA"/>
        </w:rPr>
        <w:t>The designer of temporary works</w:t>
      </w:r>
      <w:r>
        <w:rPr>
          <w:rFonts w:ascii="Arial" w:eastAsia="Arial" w:hAnsi="Arial" w:cs="Arial"/>
          <w:color w:val="000000"/>
          <w:lang w:eastAsia="en-ZA"/>
        </w:rPr>
        <w:t xml:space="preserve"> </w:t>
      </w:r>
      <w:r w:rsidRPr="003A6428">
        <w:rPr>
          <w:rFonts w:ascii="Arial" w:eastAsia="Arial" w:hAnsi="Arial" w:cs="Arial"/>
          <w:color w:val="000000"/>
          <w:lang w:eastAsia="en-ZA"/>
        </w:rPr>
        <w:t>(PC) must comply with CR.12 and 6.</w:t>
      </w:r>
      <w:r w:rsidR="0052379A" w:rsidRPr="00D043CD">
        <w:rPr>
          <w:rFonts w:ascii="Arial" w:eastAsia="Arial" w:hAnsi="Arial" w:cs="Arial"/>
          <w:color w:val="000000"/>
          <w:lang w:eastAsia="en-ZA"/>
        </w:rPr>
        <w:t xml:space="preserve">  </w:t>
      </w:r>
    </w:p>
    <w:p w14:paraId="1B308EFF" w14:textId="77777777" w:rsidR="003A6428" w:rsidRPr="003A6428" w:rsidRDefault="003A6428" w:rsidP="003A6428">
      <w:pPr>
        <w:spacing w:after="123" w:line="249" w:lineRule="auto"/>
        <w:ind w:left="-284" w:right="5" w:hanging="10"/>
        <w:jc w:val="both"/>
        <w:rPr>
          <w:rFonts w:ascii="Arial" w:eastAsia="Arial" w:hAnsi="Arial" w:cs="Arial"/>
          <w:color w:val="000000"/>
          <w:lang w:eastAsia="en-ZA"/>
        </w:rPr>
      </w:pPr>
      <w:r w:rsidRPr="003A6428">
        <w:rPr>
          <w:rFonts w:ascii="Arial" w:eastAsia="Arial" w:hAnsi="Arial" w:cs="Arial"/>
          <w:color w:val="000000"/>
          <w:lang w:eastAsia="en-ZA"/>
        </w:rPr>
        <w:t xml:space="preserve">The PC has the authority, liability and the responsibility to report to the Client team, any operation or deficiency that is in contravention with the OHSA specification or any other document listed in this document, in order to take a responsible and accountable action to remedy the situation. Furthermore, The CR clearly defines the responsibility to </w:t>
      </w:r>
      <w:r w:rsidRPr="003A6428">
        <w:rPr>
          <w:rFonts w:ascii="Arial" w:eastAsia="Arial" w:hAnsi="Arial" w:cs="Arial"/>
          <w:b/>
          <w:bCs/>
          <w:i/>
          <w:iCs/>
          <w:color w:val="000000"/>
          <w:lang w:eastAsia="en-ZA"/>
        </w:rPr>
        <w:t>stop work</w:t>
      </w:r>
      <w:r w:rsidRPr="003A6428">
        <w:rPr>
          <w:rFonts w:ascii="Arial" w:eastAsia="Arial" w:hAnsi="Arial" w:cs="Arial"/>
          <w:color w:val="000000"/>
          <w:lang w:eastAsia="en-ZA"/>
        </w:rPr>
        <w:t xml:space="preserve"> not done in accordance with the PC health and safety plan, and by implication this OHSA Specification; to </w:t>
      </w:r>
      <w:r w:rsidRPr="003A6428">
        <w:rPr>
          <w:rFonts w:ascii="Arial" w:eastAsia="Arial" w:hAnsi="Arial" w:cs="Arial"/>
          <w:b/>
          <w:bCs/>
          <w:i/>
          <w:iCs/>
          <w:color w:val="000000"/>
          <w:lang w:eastAsia="en-ZA"/>
        </w:rPr>
        <w:t>stop work</w:t>
      </w:r>
      <w:r w:rsidRPr="003A6428">
        <w:rPr>
          <w:rFonts w:ascii="Arial" w:eastAsia="Arial" w:hAnsi="Arial" w:cs="Arial"/>
          <w:color w:val="000000"/>
          <w:lang w:eastAsia="en-ZA"/>
        </w:rPr>
        <w:t xml:space="preserve"> that poses a threat to health and safety. The OHS Specification’s main aim </w:t>
      </w:r>
      <w:r w:rsidRPr="003A6428">
        <w:rPr>
          <w:rFonts w:ascii="Arial" w:eastAsia="Arial" w:hAnsi="Arial" w:cs="Arial"/>
          <w:color w:val="000000"/>
          <w:lang w:eastAsia="en-ZA"/>
        </w:rPr>
        <w:lastRenderedPageBreak/>
        <w:t xml:space="preserve">is to prevent loss of life, limb or health, and covers every aspect of the construction works: people, equipment, materials, the micro and macro environment, quality as it relates to known and foreseeable health and safety risks. </w:t>
      </w:r>
    </w:p>
    <w:p w14:paraId="30EA90F9" w14:textId="77777777" w:rsidR="003A6428" w:rsidRPr="003A6428" w:rsidRDefault="003A6428" w:rsidP="003A6428">
      <w:pPr>
        <w:spacing w:after="123" w:line="249" w:lineRule="auto"/>
        <w:ind w:left="-284" w:right="5" w:hanging="10"/>
        <w:jc w:val="both"/>
        <w:rPr>
          <w:rFonts w:ascii="Arial" w:eastAsia="Arial" w:hAnsi="Arial" w:cs="Arial"/>
          <w:color w:val="000000"/>
          <w:lang w:eastAsia="en-ZA"/>
        </w:rPr>
      </w:pPr>
      <w:r w:rsidRPr="003A6428">
        <w:rPr>
          <w:rFonts w:ascii="Arial" w:eastAsia="Arial" w:hAnsi="Arial" w:cs="Arial"/>
          <w:color w:val="000000"/>
          <w:lang w:eastAsia="en-ZA"/>
        </w:rPr>
        <w:t>The PC must be aware that work done on the campus must be done with respect for the Client’s needs, activities and in no way impede the normal operations on campus. Where the segregation of works may not be possible and construction activities may impact on the Clients activities, consultation must be done to collaborate solutions timorously, to ensure pedestrian, student and all stakeholders safety is addressed. Prescribed hoarding, phasing and other must be included in the OHS systems inspections daily.</w:t>
      </w:r>
    </w:p>
    <w:p w14:paraId="14FC51A3" w14:textId="31C86D1C" w:rsidR="006B0630" w:rsidRPr="005F23FD" w:rsidRDefault="003A6428" w:rsidP="003A6428">
      <w:pPr>
        <w:spacing w:after="123" w:line="249" w:lineRule="auto"/>
        <w:ind w:left="-284" w:right="5" w:hanging="10"/>
        <w:jc w:val="both"/>
        <w:rPr>
          <w:rFonts w:ascii="Arial" w:eastAsia="Arial" w:hAnsi="Arial" w:cs="Arial"/>
          <w:color w:val="000000"/>
          <w:lang w:eastAsia="en-ZA"/>
        </w:rPr>
      </w:pPr>
      <w:r w:rsidRPr="003A6428">
        <w:rPr>
          <w:rFonts w:ascii="Arial" w:eastAsia="Arial" w:hAnsi="Arial" w:cs="Arial"/>
          <w:color w:val="000000"/>
          <w:lang w:eastAsia="en-ZA"/>
        </w:rPr>
        <w:t>Covid 19 systems management must respectively be addressed and both parties have the duty to inform on Covid 19 cases and outbreak management. Any additional HBA noted to be a risk factor in the required construction HIRA, must be addressed accordingly.</w:t>
      </w:r>
    </w:p>
    <w:tbl>
      <w:tblPr>
        <w:tblStyle w:val="TableGrid0"/>
        <w:tblW w:w="9883" w:type="dxa"/>
        <w:tblInd w:w="-492" w:type="dxa"/>
        <w:tblCellMar>
          <w:top w:w="34" w:type="dxa"/>
          <w:right w:w="115" w:type="dxa"/>
        </w:tblCellMar>
        <w:tblLook w:val="04A0" w:firstRow="1" w:lastRow="0" w:firstColumn="1" w:lastColumn="0" w:noHBand="0" w:noVBand="1"/>
      </w:tblPr>
      <w:tblGrid>
        <w:gridCol w:w="492"/>
        <w:gridCol w:w="360"/>
        <w:gridCol w:w="9031"/>
      </w:tblGrid>
      <w:tr w:rsidR="0052379A" w:rsidRPr="005F23FD" w14:paraId="3591AC8E" w14:textId="77777777" w:rsidTr="005F23FD">
        <w:trPr>
          <w:trHeight w:val="413"/>
        </w:trPr>
        <w:tc>
          <w:tcPr>
            <w:tcW w:w="492" w:type="dxa"/>
            <w:tcBorders>
              <w:top w:val="nil"/>
              <w:left w:val="nil"/>
              <w:bottom w:val="nil"/>
              <w:right w:val="nil"/>
            </w:tcBorders>
            <w:shd w:val="clear" w:color="auto" w:fill="auto"/>
          </w:tcPr>
          <w:p w14:paraId="2ED49B2E" w14:textId="77777777" w:rsidR="0052379A" w:rsidRPr="005F23FD" w:rsidRDefault="0052379A" w:rsidP="0035425C">
            <w:pPr>
              <w:ind w:left="29"/>
              <w:rPr>
                <w:rFonts w:ascii="Arial" w:eastAsia="Arial" w:hAnsi="Arial" w:cs="Arial"/>
                <w:color w:val="000000"/>
              </w:rPr>
            </w:pPr>
            <w:r w:rsidRPr="005F23FD">
              <w:rPr>
                <w:rFonts w:ascii="Arial" w:eastAsia="Arial" w:hAnsi="Arial" w:cs="Arial"/>
                <w:b/>
                <w:color w:val="000000"/>
              </w:rPr>
              <w:t xml:space="preserve">2. </w:t>
            </w:r>
          </w:p>
        </w:tc>
        <w:tc>
          <w:tcPr>
            <w:tcW w:w="360" w:type="dxa"/>
            <w:tcBorders>
              <w:top w:val="nil"/>
              <w:left w:val="nil"/>
              <w:bottom w:val="nil"/>
              <w:right w:val="nil"/>
            </w:tcBorders>
            <w:shd w:val="clear" w:color="auto" w:fill="auto"/>
          </w:tcPr>
          <w:p w14:paraId="2D51F9B2" w14:textId="77777777" w:rsidR="0052379A" w:rsidRPr="005F23FD" w:rsidRDefault="0052379A" w:rsidP="0035425C">
            <w:pPr>
              <w:rPr>
                <w:rFonts w:ascii="Arial" w:eastAsia="Arial" w:hAnsi="Arial" w:cs="Arial"/>
                <w:color w:val="000000"/>
              </w:rPr>
            </w:pPr>
          </w:p>
        </w:tc>
        <w:tc>
          <w:tcPr>
            <w:tcW w:w="9031" w:type="dxa"/>
            <w:tcBorders>
              <w:top w:val="nil"/>
              <w:left w:val="nil"/>
              <w:bottom w:val="nil"/>
              <w:right w:val="nil"/>
            </w:tcBorders>
            <w:shd w:val="clear" w:color="auto" w:fill="auto"/>
          </w:tcPr>
          <w:p w14:paraId="3CE4EE2B" w14:textId="77777777" w:rsidR="0052379A" w:rsidRPr="005F23FD" w:rsidRDefault="0052379A" w:rsidP="0035425C">
            <w:pPr>
              <w:rPr>
                <w:rFonts w:ascii="Arial" w:eastAsia="Arial" w:hAnsi="Arial" w:cs="Arial"/>
                <w:color w:val="000000"/>
              </w:rPr>
            </w:pPr>
            <w:r w:rsidRPr="005F23FD">
              <w:rPr>
                <w:rFonts w:ascii="Arial" w:eastAsia="Arial" w:hAnsi="Arial" w:cs="Arial"/>
                <w:b/>
                <w:color w:val="000000"/>
              </w:rPr>
              <w:t xml:space="preserve">Abbreviations and Definitions </w:t>
            </w:r>
          </w:p>
        </w:tc>
      </w:tr>
    </w:tbl>
    <w:p w14:paraId="3095A19F" w14:textId="77777777" w:rsidR="0052379A" w:rsidRPr="005F23FD" w:rsidRDefault="0052379A" w:rsidP="0052379A">
      <w:pPr>
        <w:spacing w:after="115"/>
        <w:ind w:left="360"/>
        <w:rPr>
          <w:rFonts w:ascii="Arial" w:eastAsia="Arial" w:hAnsi="Arial" w:cs="Arial"/>
          <w:color w:val="000000"/>
          <w:lang w:eastAsia="en-ZA"/>
        </w:rPr>
      </w:pPr>
      <w:r w:rsidRPr="005F23FD">
        <w:rPr>
          <w:rFonts w:ascii="Arial" w:eastAsia="Arial" w:hAnsi="Arial" w:cs="Arial"/>
          <w:b/>
          <w:color w:val="000000"/>
          <w:u w:val="single" w:color="000000"/>
          <w:lang w:eastAsia="en-ZA"/>
        </w:rPr>
        <w:t>Abbreviations</w:t>
      </w:r>
      <w:r w:rsidRPr="005F23FD">
        <w:rPr>
          <w:rFonts w:ascii="Arial" w:eastAsia="Arial" w:hAnsi="Arial" w:cs="Arial"/>
          <w:b/>
          <w:color w:val="000000"/>
          <w:lang w:eastAsia="en-ZA"/>
        </w:rPr>
        <w:t xml:space="preserve">  </w:t>
      </w:r>
    </w:p>
    <w:p w14:paraId="77662906" w14:textId="77777777" w:rsidR="0052379A" w:rsidRPr="005F23FD" w:rsidRDefault="00D043C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 xml:space="preserve">SHEM </w:t>
      </w:r>
      <w:r>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refers to Safety Health Environmental Management</w:t>
      </w:r>
      <w:r w:rsidR="0052379A" w:rsidRPr="005F23FD">
        <w:rPr>
          <w:rFonts w:ascii="Arial" w:eastAsia="Arial" w:hAnsi="Arial" w:cs="Arial"/>
          <w:b/>
          <w:color w:val="000000"/>
          <w:lang w:eastAsia="en-ZA"/>
        </w:rPr>
        <w:t xml:space="preserve"> </w:t>
      </w:r>
    </w:p>
    <w:p w14:paraId="2540CA56"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DOL</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Department of Labour </w:t>
      </w:r>
    </w:p>
    <w:p w14:paraId="419F0229"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The Act</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Occupational Health and Safety Act 85 of 93 as amended </w:t>
      </w:r>
    </w:p>
    <w:p w14:paraId="0C22AC39"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REG</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the Regulations (Promulgated) </w:t>
      </w:r>
    </w:p>
    <w:p w14:paraId="2935CB91"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CSO</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Construction Safety Officer registered with SACPCMP </w:t>
      </w:r>
    </w:p>
    <w:p w14:paraId="0FCF50BF"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CIOD</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Compensation Injury and Occupational Diseases Act 139/1993. </w:t>
      </w:r>
    </w:p>
    <w:p w14:paraId="1F59656A" w14:textId="77777777" w:rsidR="0052379A" w:rsidRPr="005F23FD" w:rsidRDefault="005F23F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MSDS</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 xml:space="preserve">refers to Material Safety Data Sheet </w:t>
      </w:r>
    </w:p>
    <w:p w14:paraId="4394458F" w14:textId="77777777" w:rsidR="0052379A" w:rsidRPr="005F23FD" w:rsidRDefault="005F23F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HCS</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 xml:space="preserve">refers to Hazardous Chemical Substances </w:t>
      </w:r>
    </w:p>
    <w:p w14:paraId="2A3D65AD"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PC</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Principal Contractor </w:t>
      </w:r>
    </w:p>
    <w:p w14:paraId="107278D0"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AIA</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Approved Inspection Authority </w:t>
      </w:r>
    </w:p>
    <w:p w14:paraId="12918AAC"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MHI</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Major Hazard Installation </w:t>
      </w:r>
    </w:p>
    <w:p w14:paraId="7481AA6B" w14:textId="77777777" w:rsidR="0052379A" w:rsidRPr="005F23FD" w:rsidRDefault="005F23F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H&amp;S</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 xml:space="preserve">refers to Health and Safety </w:t>
      </w:r>
    </w:p>
    <w:p w14:paraId="2D73C515" w14:textId="77777777" w:rsidR="0052379A" w:rsidRPr="005F23FD" w:rsidRDefault="005F23F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OHSA</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 xml:space="preserve">refers to OHS Agent registered with SACPCMP </w:t>
      </w:r>
    </w:p>
    <w:p w14:paraId="4D5C73FF" w14:textId="77777777" w:rsidR="0052379A" w:rsidRPr="005F23FD" w:rsidRDefault="005F23F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PC</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 xml:space="preserve">refers to Principal Contractor, In this case owner/developer and PC. </w:t>
      </w:r>
    </w:p>
    <w:p w14:paraId="6EDACE68" w14:textId="77777777" w:rsidR="0052379A" w:rsidRPr="005F23FD" w:rsidRDefault="005F23FD" w:rsidP="0052379A">
      <w:pPr>
        <w:spacing w:after="123" w:line="249" w:lineRule="auto"/>
        <w:ind w:left="370" w:right="5" w:hanging="10"/>
        <w:rPr>
          <w:rFonts w:ascii="Arial" w:eastAsia="Arial" w:hAnsi="Arial" w:cs="Arial"/>
          <w:color w:val="000000"/>
          <w:lang w:eastAsia="en-ZA"/>
        </w:rPr>
      </w:pPr>
      <w:r>
        <w:rPr>
          <w:rFonts w:ascii="Arial" w:eastAsia="Arial" w:hAnsi="Arial" w:cs="Arial"/>
          <w:b/>
          <w:color w:val="000000"/>
          <w:lang w:eastAsia="en-ZA"/>
        </w:rPr>
        <w:t>SubC</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 xml:space="preserve">refers to Sub contractors. </w:t>
      </w:r>
    </w:p>
    <w:p w14:paraId="5B2D64A4" w14:textId="77777777" w:rsidR="0052379A" w:rsidRPr="005F23FD" w:rsidRDefault="005F23FD" w:rsidP="0052379A">
      <w:pPr>
        <w:spacing w:line="359" w:lineRule="auto"/>
        <w:ind w:left="370" w:right="3654" w:hanging="10"/>
        <w:rPr>
          <w:rFonts w:ascii="Arial" w:eastAsia="Arial" w:hAnsi="Arial" w:cs="Arial"/>
          <w:color w:val="000000"/>
          <w:lang w:eastAsia="en-ZA"/>
        </w:rPr>
      </w:pPr>
      <w:r>
        <w:rPr>
          <w:rFonts w:ascii="Arial" w:eastAsia="Arial" w:hAnsi="Arial" w:cs="Arial"/>
          <w:b/>
          <w:color w:val="000000"/>
          <w:lang w:eastAsia="en-ZA"/>
        </w:rPr>
        <w:t>SANS</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52379A" w:rsidRPr="005F23FD">
        <w:rPr>
          <w:rFonts w:ascii="Arial" w:eastAsia="Arial" w:hAnsi="Arial" w:cs="Arial"/>
          <w:color w:val="000000"/>
          <w:lang w:eastAsia="en-ZA"/>
        </w:rPr>
        <w:t>refers to South African National Standards</w:t>
      </w:r>
    </w:p>
    <w:p w14:paraId="777AC0F7" w14:textId="77777777" w:rsidR="0052379A" w:rsidRPr="005F23FD" w:rsidRDefault="0052379A" w:rsidP="0052379A">
      <w:pPr>
        <w:spacing w:after="123"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JBCC</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the building contract in use for this project </w:t>
      </w:r>
    </w:p>
    <w:p w14:paraId="3B49B852" w14:textId="77777777" w:rsidR="0052379A" w:rsidRPr="005F23FD" w:rsidRDefault="0052379A" w:rsidP="0052379A">
      <w:pPr>
        <w:spacing w:after="184"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NBC</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 xml:space="preserve">refers to the National Building Council (NBR _ACT 103 or known as SANS 0400) </w:t>
      </w:r>
    </w:p>
    <w:p w14:paraId="1630ED8B" w14:textId="77777777" w:rsidR="00286776" w:rsidRPr="005F23FD" w:rsidRDefault="00286776" w:rsidP="0052379A">
      <w:pPr>
        <w:spacing w:after="184"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CE</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r>
      <w:r w:rsidR="00D043CD">
        <w:rPr>
          <w:rFonts w:ascii="Arial" w:eastAsia="Arial" w:hAnsi="Arial" w:cs="Arial"/>
          <w:b/>
          <w:color w:val="000000"/>
          <w:lang w:eastAsia="en-ZA"/>
        </w:rPr>
        <w:tab/>
        <w:t xml:space="preserve">- </w:t>
      </w:r>
      <w:r w:rsidRPr="005F23FD">
        <w:rPr>
          <w:rFonts w:ascii="Arial" w:eastAsia="Arial" w:hAnsi="Arial" w:cs="Arial"/>
          <w:color w:val="000000"/>
          <w:lang w:eastAsia="en-ZA"/>
        </w:rPr>
        <w:t>Civil Engineering</w:t>
      </w:r>
    </w:p>
    <w:p w14:paraId="6E15B979" w14:textId="77777777" w:rsidR="00286776" w:rsidRPr="005F23FD" w:rsidRDefault="00286776" w:rsidP="0052379A">
      <w:pPr>
        <w:spacing w:after="184" w:line="249" w:lineRule="auto"/>
        <w:ind w:left="370" w:right="5" w:hanging="10"/>
        <w:rPr>
          <w:rFonts w:ascii="Arial" w:eastAsia="Arial" w:hAnsi="Arial" w:cs="Arial"/>
          <w:color w:val="000000"/>
          <w:lang w:eastAsia="en-ZA"/>
        </w:rPr>
      </w:pPr>
      <w:r w:rsidRPr="005F23FD">
        <w:rPr>
          <w:rFonts w:ascii="Arial" w:eastAsia="Arial" w:hAnsi="Arial" w:cs="Arial"/>
          <w:b/>
          <w:color w:val="000000"/>
          <w:lang w:eastAsia="en-ZA"/>
        </w:rPr>
        <w:t>CIDB</w:t>
      </w:r>
      <w:r w:rsidR="00D043CD">
        <w:rPr>
          <w:rFonts w:ascii="Arial" w:eastAsia="Arial" w:hAnsi="Arial" w:cs="Arial"/>
          <w:b/>
          <w:color w:val="000000"/>
          <w:lang w:eastAsia="en-ZA"/>
        </w:rPr>
        <w:t xml:space="preserve"> </w:t>
      </w:r>
      <w:r w:rsidR="00D043CD">
        <w:rPr>
          <w:rFonts w:ascii="Arial" w:eastAsia="Arial" w:hAnsi="Arial" w:cs="Arial"/>
          <w:b/>
          <w:color w:val="000000"/>
          <w:lang w:eastAsia="en-ZA"/>
        </w:rPr>
        <w:tab/>
        <w:t xml:space="preserve">- </w:t>
      </w:r>
      <w:r w:rsidR="006B0630" w:rsidRPr="005F23FD">
        <w:rPr>
          <w:rFonts w:ascii="Arial" w:eastAsia="Arial" w:hAnsi="Arial" w:cs="Arial"/>
          <w:color w:val="000000"/>
          <w:lang w:eastAsia="en-ZA"/>
        </w:rPr>
        <w:t>Construction Industry Development Board.</w:t>
      </w:r>
    </w:p>
    <w:p w14:paraId="527937D7" w14:textId="77777777" w:rsidR="0052379A" w:rsidRPr="005F23FD" w:rsidRDefault="0052379A" w:rsidP="0052379A">
      <w:pPr>
        <w:keepNext/>
        <w:keepLines/>
        <w:spacing w:after="115"/>
        <w:ind w:left="370" w:hanging="10"/>
        <w:outlineLvl w:val="1"/>
        <w:rPr>
          <w:rFonts w:ascii="Arial" w:eastAsia="Arial" w:hAnsi="Arial" w:cs="Arial"/>
          <w:b/>
          <w:color w:val="000000"/>
          <w:lang w:eastAsia="en-ZA"/>
        </w:rPr>
      </w:pPr>
      <w:r w:rsidRPr="005F23FD">
        <w:rPr>
          <w:rFonts w:ascii="Arial" w:eastAsia="Arial" w:hAnsi="Arial" w:cs="Arial"/>
          <w:b/>
          <w:color w:val="000000"/>
          <w:lang w:eastAsia="en-ZA"/>
        </w:rPr>
        <w:t xml:space="preserve">South African Bureau of Standards’ Code of Practice for the  </w:t>
      </w:r>
    </w:p>
    <w:p w14:paraId="0F6007B4" w14:textId="77777777" w:rsidR="0052379A" w:rsidRPr="005F23FD" w:rsidRDefault="005F23FD" w:rsidP="004A1A86">
      <w:pPr>
        <w:numPr>
          <w:ilvl w:val="0"/>
          <w:numId w:val="2"/>
        </w:numPr>
        <w:spacing w:line="414" w:lineRule="auto"/>
        <w:ind w:left="1418" w:right="3539" w:hanging="425"/>
        <w:rPr>
          <w:rFonts w:ascii="Arial" w:eastAsia="Arial" w:hAnsi="Arial" w:cs="Arial"/>
          <w:color w:val="000000"/>
          <w:lang w:eastAsia="en-ZA"/>
        </w:rPr>
      </w:pPr>
      <w:r>
        <w:rPr>
          <w:rFonts w:ascii="Arial" w:eastAsia="Arial" w:hAnsi="Arial" w:cs="Arial"/>
          <w:color w:val="000000"/>
          <w:lang w:eastAsia="en-ZA"/>
        </w:rPr>
        <w:t xml:space="preserve">SANS 10400: </w:t>
      </w:r>
      <w:r w:rsidR="0052379A" w:rsidRPr="005F23FD">
        <w:rPr>
          <w:rFonts w:ascii="Arial" w:eastAsia="Arial" w:hAnsi="Arial" w:cs="Arial"/>
          <w:color w:val="000000"/>
          <w:lang w:eastAsia="en-ZA"/>
        </w:rPr>
        <w:t>National Building Regulations</w:t>
      </w:r>
    </w:p>
    <w:p w14:paraId="72143AA3" w14:textId="77777777" w:rsidR="0052379A" w:rsidRPr="005F23FD" w:rsidRDefault="0052379A" w:rsidP="004A1A86">
      <w:pPr>
        <w:numPr>
          <w:ilvl w:val="0"/>
          <w:numId w:val="2"/>
        </w:numPr>
        <w:spacing w:line="414" w:lineRule="auto"/>
        <w:ind w:left="1418" w:right="3539" w:hanging="425"/>
        <w:rPr>
          <w:rFonts w:ascii="Arial" w:eastAsia="Arial" w:hAnsi="Arial" w:cs="Arial"/>
          <w:color w:val="000000"/>
          <w:lang w:eastAsia="en-ZA"/>
        </w:rPr>
      </w:pPr>
      <w:r w:rsidRPr="005F23FD">
        <w:rPr>
          <w:rFonts w:ascii="Arial" w:eastAsia="Arial" w:hAnsi="Arial" w:cs="Arial"/>
          <w:color w:val="000000"/>
          <w:lang w:eastAsia="en-ZA"/>
        </w:rPr>
        <w:t xml:space="preserve">SANS 100085: Scaffold </w:t>
      </w:r>
    </w:p>
    <w:p w14:paraId="0D1A6C8A" w14:textId="77777777" w:rsidR="0052379A" w:rsidRPr="005F23FD" w:rsidRDefault="0052379A" w:rsidP="004A1A86">
      <w:pPr>
        <w:numPr>
          <w:ilvl w:val="0"/>
          <w:numId w:val="2"/>
        </w:numPr>
        <w:spacing w:after="123" w:line="353" w:lineRule="auto"/>
        <w:ind w:left="1418" w:right="3539" w:hanging="425"/>
        <w:rPr>
          <w:rFonts w:ascii="Arial" w:eastAsia="Arial" w:hAnsi="Arial" w:cs="Arial"/>
          <w:color w:val="000000"/>
          <w:lang w:eastAsia="en-ZA"/>
        </w:rPr>
      </w:pPr>
      <w:r w:rsidRPr="005F23FD">
        <w:rPr>
          <w:rFonts w:ascii="Arial" w:eastAsia="Arial" w:hAnsi="Arial" w:cs="Arial"/>
          <w:color w:val="000000"/>
          <w:lang w:eastAsia="en-ZA"/>
        </w:rPr>
        <w:t>Sans 1200: Engineering</w:t>
      </w:r>
    </w:p>
    <w:p w14:paraId="49C29E35" w14:textId="77777777" w:rsidR="0052379A" w:rsidRPr="005F23FD" w:rsidRDefault="0052379A" w:rsidP="004A1A86">
      <w:pPr>
        <w:numPr>
          <w:ilvl w:val="0"/>
          <w:numId w:val="2"/>
        </w:numPr>
        <w:spacing w:after="123" w:line="353" w:lineRule="auto"/>
        <w:ind w:left="1418" w:right="3539" w:hanging="425"/>
        <w:rPr>
          <w:rFonts w:ascii="Arial" w:eastAsia="Arial" w:hAnsi="Arial" w:cs="Arial"/>
          <w:color w:val="000000"/>
          <w:lang w:eastAsia="en-ZA"/>
        </w:rPr>
      </w:pPr>
      <w:r w:rsidRPr="005F23FD">
        <w:rPr>
          <w:rFonts w:ascii="Arial" w:eastAsia="Arial" w:hAnsi="Arial" w:cs="Arial"/>
          <w:color w:val="000000"/>
          <w:lang w:eastAsia="en-ZA"/>
        </w:rPr>
        <w:lastRenderedPageBreak/>
        <w:t>Applicable unit standards where legislated.</w:t>
      </w:r>
    </w:p>
    <w:p w14:paraId="4A3C3A4F" w14:textId="77777777" w:rsidR="0052379A" w:rsidRPr="005F23FD" w:rsidRDefault="0052379A" w:rsidP="004A1A86">
      <w:pPr>
        <w:numPr>
          <w:ilvl w:val="0"/>
          <w:numId w:val="2"/>
        </w:numPr>
        <w:spacing w:after="123" w:line="353" w:lineRule="auto"/>
        <w:ind w:left="1418" w:right="3539" w:hanging="425"/>
        <w:rPr>
          <w:rFonts w:ascii="Arial" w:eastAsia="Arial" w:hAnsi="Arial" w:cs="Arial"/>
          <w:color w:val="000000"/>
          <w:lang w:eastAsia="en-ZA"/>
        </w:rPr>
      </w:pPr>
      <w:r w:rsidRPr="005F23FD">
        <w:rPr>
          <w:rFonts w:ascii="Arial" w:eastAsia="Arial" w:hAnsi="Arial" w:cs="Arial"/>
          <w:color w:val="000000"/>
          <w:lang w:eastAsia="en-ZA"/>
        </w:rPr>
        <w:t xml:space="preserve">Newly applicable regulations: Ergonomic </w:t>
      </w:r>
    </w:p>
    <w:p w14:paraId="0395C77D" w14:textId="77777777" w:rsidR="0052379A" w:rsidRPr="005F23FD" w:rsidRDefault="0052379A" w:rsidP="004A1A86">
      <w:pPr>
        <w:numPr>
          <w:ilvl w:val="0"/>
          <w:numId w:val="2"/>
        </w:numPr>
        <w:spacing w:after="123" w:line="353" w:lineRule="auto"/>
        <w:ind w:left="1418" w:right="3539" w:hanging="425"/>
        <w:rPr>
          <w:rFonts w:ascii="Arial" w:eastAsia="Arial" w:hAnsi="Arial" w:cs="Arial"/>
          <w:color w:val="000000"/>
          <w:lang w:eastAsia="en-ZA"/>
        </w:rPr>
      </w:pPr>
      <w:r w:rsidRPr="005F23FD">
        <w:rPr>
          <w:rFonts w:ascii="Arial" w:eastAsia="Arial" w:hAnsi="Arial" w:cs="Arial"/>
          <w:color w:val="000000"/>
          <w:lang w:eastAsia="en-ZA"/>
        </w:rPr>
        <w:t>Drawings and design meetings.</w:t>
      </w:r>
    </w:p>
    <w:p w14:paraId="2412B145" w14:textId="77777777" w:rsidR="0052379A" w:rsidRPr="005F23FD" w:rsidRDefault="0052379A" w:rsidP="0052379A">
      <w:pPr>
        <w:tabs>
          <w:tab w:val="left" w:pos="975"/>
        </w:tabs>
        <w:rPr>
          <w:rFonts w:ascii="Arial" w:eastAsia="Arial" w:hAnsi="Arial" w:cs="Arial"/>
          <w:b/>
          <w:color w:val="000000"/>
          <w:u w:val="single"/>
          <w:lang w:eastAsia="en-ZA"/>
        </w:rPr>
      </w:pPr>
      <w:r w:rsidRPr="005F23FD">
        <w:rPr>
          <w:rFonts w:ascii="Arial" w:eastAsia="Arial" w:hAnsi="Arial" w:cs="Arial"/>
          <w:b/>
          <w:color w:val="000000"/>
          <w:u w:val="single"/>
          <w:lang w:eastAsia="en-ZA"/>
        </w:rPr>
        <w:t xml:space="preserve">Definitions </w:t>
      </w:r>
    </w:p>
    <w:p w14:paraId="7C277A01" w14:textId="77777777" w:rsidR="0052379A" w:rsidRPr="005F23FD" w:rsidRDefault="0052379A" w:rsidP="0052379A">
      <w:pPr>
        <w:spacing w:after="21"/>
        <w:ind w:left="-753"/>
        <w:rPr>
          <w:rFonts w:ascii="Arial" w:eastAsia="Arial" w:hAnsi="Arial" w:cs="Arial"/>
          <w:color w:val="000000"/>
          <w:lang w:eastAsia="en-ZA"/>
        </w:rPr>
      </w:pPr>
      <w:r w:rsidRPr="005F23FD">
        <w:rPr>
          <w:rFonts w:ascii="Arial" w:eastAsia="Arial" w:hAnsi="Arial" w:cs="Arial"/>
          <w:b/>
          <w:color w:val="000000"/>
          <w:lang w:eastAsia="en-ZA"/>
        </w:rPr>
        <w:t xml:space="preserve"> </w:t>
      </w:r>
    </w:p>
    <w:p w14:paraId="210ADE5F" w14:textId="77777777" w:rsidR="003A6428" w:rsidRPr="003A6428" w:rsidRDefault="003A6428" w:rsidP="003A6428">
      <w:pPr>
        <w:spacing w:after="123" w:line="359" w:lineRule="auto"/>
        <w:ind w:left="10" w:right="5" w:hanging="10"/>
        <w:jc w:val="both"/>
        <w:rPr>
          <w:rFonts w:ascii="Arial" w:eastAsia="Arial" w:hAnsi="Arial" w:cs="Arial"/>
          <w:color w:val="000000"/>
          <w:lang w:eastAsia="en-ZA"/>
        </w:rPr>
      </w:pPr>
      <w:r w:rsidRPr="003A6428">
        <w:rPr>
          <w:rFonts w:ascii="Arial" w:eastAsia="Arial" w:hAnsi="Arial" w:cs="Arial"/>
          <w:color w:val="000000"/>
          <w:lang w:eastAsia="en-ZA"/>
        </w:rPr>
        <w:t xml:space="preserve">The OHSA 85:93 definitions will apply, and where no definition is available, the Standard Oxford Dictionary must be used to determine the meaning of a word. Definitions are to be referred to within the legal reference as defined in legislation wherever possible. Critical definitions: CR 2014. </w:t>
      </w:r>
    </w:p>
    <w:p w14:paraId="118085AE" w14:textId="3901A293" w:rsidR="0052379A" w:rsidRPr="005F23FD" w:rsidRDefault="003A6428" w:rsidP="003A6428">
      <w:pPr>
        <w:spacing w:after="123" w:line="359" w:lineRule="auto"/>
        <w:ind w:left="10" w:right="5" w:hanging="10"/>
        <w:jc w:val="both"/>
        <w:rPr>
          <w:rFonts w:ascii="Arial" w:eastAsia="Arial" w:hAnsi="Arial" w:cs="Arial"/>
          <w:color w:val="000000"/>
          <w:lang w:eastAsia="en-ZA"/>
        </w:rPr>
      </w:pPr>
      <w:r w:rsidRPr="003A6428">
        <w:rPr>
          <w:rFonts w:ascii="Arial" w:eastAsia="Arial" w:hAnsi="Arial" w:cs="Arial"/>
          <w:color w:val="000000"/>
          <w:lang w:eastAsia="en-ZA"/>
        </w:rPr>
        <w:t>It is noted that the use of employer and employee must be read specific to the legislator controls required under the relevant Act.</w:t>
      </w:r>
      <w:r w:rsidR="0052379A" w:rsidRPr="005F23FD">
        <w:rPr>
          <w:rFonts w:ascii="Arial" w:eastAsia="Arial" w:hAnsi="Arial" w:cs="Arial"/>
          <w:color w:val="000000"/>
          <w:lang w:eastAsia="en-ZA"/>
        </w:rPr>
        <w:t xml:space="preserve"> </w:t>
      </w:r>
    </w:p>
    <w:tbl>
      <w:tblPr>
        <w:tblStyle w:val="TableGrid0"/>
        <w:tblW w:w="9883" w:type="dxa"/>
        <w:tblInd w:w="-492" w:type="dxa"/>
        <w:tblCellMar>
          <w:top w:w="34" w:type="dxa"/>
          <w:right w:w="115" w:type="dxa"/>
        </w:tblCellMar>
        <w:tblLook w:val="04A0" w:firstRow="1" w:lastRow="0" w:firstColumn="1" w:lastColumn="0" w:noHBand="0" w:noVBand="1"/>
      </w:tblPr>
      <w:tblGrid>
        <w:gridCol w:w="852"/>
        <w:gridCol w:w="9031"/>
      </w:tblGrid>
      <w:tr w:rsidR="0052379A" w:rsidRPr="005F23FD" w14:paraId="551B85B2" w14:textId="77777777" w:rsidTr="005F23FD">
        <w:trPr>
          <w:trHeight w:val="413"/>
        </w:trPr>
        <w:tc>
          <w:tcPr>
            <w:tcW w:w="852" w:type="dxa"/>
            <w:tcBorders>
              <w:top w:val="nil"/>
              <w:left w:val="nil"/>
              <w:bottom w:val="nil"/>
              <w:right w:val="nil"/>
            </w:tcBorders>
            <w:shd w:val="clear" w:color="auto" w:fill="auto"/>
          </w:tcPr>
          <w:p w14:paraId="0A952DDE" w14:textId="77777777" w:rsidR="0052379A" w:rsidRPr="005F23FD" w:rsidRDefault="0052379A" w:rsidP="005F23FD">
            <w:pPr>
              <w:rPr>
                <w:rFonts w:ascii="Arial" w:eastAsia="Arial" w:hAnsi="Arial" w:cs="Arial"/>
                <w:b/>
                <w:color w:val="000000"/>
              </w:rPr>
            </w:pPr>
            <w:r w:rsidRPr="005F23FD">
              <w:rPr>
                <w:rFonts w:ascii="Arial" w:eastAsia="Arial" w:hAnsi="Arial" w:cs="Arial"/>
                <w:b/>
                <w:color w:val="000000"/>
              </w:rPr>
              <w:t xml:space="preserve">3. </w:t>
            </w:r>
          </w:p>
        </w:tc>
        <w:tc>
          <w:tcPr>
            <w:tcW w:w="9031" w:type="dxa"/>
            <w:tcBorders>
              <w:top w:val="nil"/>
              <w:left w:val="nil"/>
              <w:bottom w:val="nil"/>
              <w:right w:val="nil"/>
            </w:tcBorders>
            <w:shd w:val="clear" w:color="auto" w:fill="auto"/>
          </w:tcPr>
          <w:p w14:paraId="180D6655" w14:textId="77777777" w:rsidR="0052379A" w:rsidRPr="005F23FD" w:rsidRDefault="0052379A" w:rsidP="0035425C">
            <w:pPr>
              <w:rPr>
                <w:rFonts w:ascii="Arial" w:eastAsia="Arial" w:hAnsi="Arial" w:cs="Arial"/>
                <w:b/>
                <w:color w:val="000000"/>
              </w:rPr>
            </w:pPr>
            <w:r w:rsidRPr="005F23FD">
              <w:rPr>
                <w:rFonts w:ascii="Arial" w:eastAsia="Arial" w:hAnsi="Arial" w:cs="Arial"/>
                <w:b/>
                <w:color w:val="000000"/>
              </w:rPr>
              <w:t xml:space="preserve">References </w:t>
            </w:r>
          </w:p>
        </w:tc>
      </w:tr>
    </w:tbl>
    <w:p w14:paraId="2F6F83AA" w14:textId="77777777" w:rsidR="003A6428" w:rsidRDefault="003A6428" w:rsidP="003A6428">
      <w:pPr>
        <w:spacing w:after="163" w:line="359" w:lineRule="auto"/>
        <w:ind w:right="5"/>
        <w:jc w:val="both"/>
        <w:rPr>
          <w:rFonts w:ascii="Arial" w:eastAsia="Arial" w:hAnsi="Arial" w:cs="Arial"/>
          <w:color w:val="000000"/>
          <w:lang w:eastAsia="en-ZA"/>
        </w:rPr>
      </w:pPr>
      <w:r w:rsidRPr="003A6428">
        <w:rPr>
          <w:rFonts w:ascii="Arial" w:eastAsia="Arial" w:hAnsi="Arial" w:cs="Arial"/>
          <w:color w:val="000000"/>
          <w:lang w:eastAsia="en-ZA"/>
        </w:rPr>
        <w:t>Contractors shall comply, as a minimum, with all relevant legislation, South Africa’s National Standards or International Standards, the Clients SHE Specification, their own policies and procedures. The documents referred to in</w:t>
      </w:r>
      <w:r>
        <w:rPr>
          <w:rFonts w:ascii="Arial" w:eastAsia="Arial" w:hAnsi="Arial" w:cs="Arial"/>
          <w:color w:val="000000"/>
          <w:lang w:eastAsia="en-ZA"/>
        </w:rPr>
        <w:t xml:space="preserve"> </w:t>
      </w:r>
      <w:r w:rsidRPr="003A6428">
        <w:rPr>
          <w:rFonts w:ascii="Arial" w:eastAsia="Arial" w:hAnsi="Arial" w:cs="Arial"/>
          <w:color w:val="000000"/>
          <w:lang w:eastAsia="en-ZA"/>
        </w:rPr>
        <w:t>the design of the Specification is relevant and may be referred too.</w:t>
      </w:r>
    </w:p>
    <w:p w14:paraId="7F4D064B" w14:textId="77777777" w:rsidR="003A6428" w:rsidRDefault="003A6428" w:rsidP="003A6428">
      <w:pPr>
        <w:spacing w:after="163" w:line="359" w:lineRule="auto"/>
        <w:ind w:right="5"/>
        <w:jc w:val="both"/>
        <w:rPr>
          <w:rFonts w:ascii="Arial" w:eastAsia="Arial" w:hAnsi="Arial" w:cs="Arial"/>
          <w:color w:val="000000"/>
          <w:lang w:eastAsia="en-ZA"/>
        </w:rPr>
      </w:pPr>
      <w:r w:rsidRPr="003A6428">
        <w:rPr>
          <w:rFonts w:ascii="Arial" w:eastAsia="Arial" w:hAnsi="Arial" w:cs="Arial"/>
          <w:color w:val="000000"/>
          <w:lang w:eastAsia="en-ZA"/>
        </w:rPr>
        <w:t>Note: The applicable Regulations and Acts shall apply according to hazardous identification and risk</w:t>
      </w:r>
      <w:r>
        <w:rPr>
          <w:rFonts w:ascii="Arial" w:eastAsia="Arial" w:hAnsi="Arial" w:cs="Arial"/>
          <w:color w:val="000000"/>
          <w:lang w:eastAsia="en-ZA"/>
        </w:rPr>
        <w:t xml:space="preserve"> </w:t>
      </w:r>
      <w:r w:rsidRPr="003A6428">
        <w:rPr>
          <w:rFonts w:ascii="Arial" w:eastAsia="Arial" w:hAnsi="Arial" w:cs="Arial"/>
          <w:color w:val="000000"/>
          <w:lang w:eastAsia="en-ZA"/>
        </w:rPr>
        <w:t>management.</w:t>
      </w:r>
    </w:p>
    <w:p w14:paraId="26A57F40" w14:textId="095AE698" w:rsidR="0052379A" w:rsidRDefault="003A6428" w:rsidP="003A6428">
      <w:pPr>
        <w:spacing w:after="163" w:line="359" w:lineRule="auto"/>
        <w:ind w:right="5"/>
        <w:jc w:val="both"/>
        <w:rPr>
          <w:rFonts w:ascii="Arial" w:eastAsia="Arial" w:hAnsi="Arial" w:cs="Arial"/>
          <w:color w:val="000000"/>
          <w:lang w:eastAsia="en-ZA"/>
        </w:rPr>
      </w:pPr>
      <w:r>
        <w:rPr>
          <w:rFonts w:ascii="Arial" w:eastAsia="Arial" w:hAnsi="Arial" w:cs="Arial"/>
          <w:color w:val="000000"/>
          <w:lang w:eastAsia="en-ZA"/>
        </w:rPr>
        <w:t>T</w:t>
      </w:r>
      <w:r w:rsidRPr="003A6428">
        <w:rPr>
          <w:rFonts w:ascii="Arial" w:eastAsia="Arial" w:hAnsi="Arial" w:cs="Arial"/>
          <w:color w:val="000000"/>
          <w:lang w:eastAsia="en-ZA"/>
        </w:rPr>
        <w:t>he specification is based on site visits and meetings which looked at the construction environment risks as visible and anticipated at stage 3.</w:t>
      </w:r>
      <w:r w:rsidR="0052379A" w:rsidRPr="005F23FD">
        <w:rPr>
          <w:rFonts w:ascii="Arial" w:eastAsia="Arial" w:hAnsi="Arial" w:cs="Arial"/>
          <w:color w:val="000000"/>
          <w:lang w:eastAsia="en-ZA"/>
        </w:rPr>
        <w:t xml:space="preserve"> </w:t>
      </w:r>
    </w:p>
    <w:tbl>
      <w:tblPr>
        <w:tblStyle w:val="TableGrid0"/>
        <w:tblW w:w="9883" w:type="dxa"/>
        <w:tblInd w:w="-492" w:type="dxa"/>
        <w:tblCellMar>
          <w:top w:w="34" w:type="dxa"/>
          <w:right w:w="115" w:type="dxa"/>
        </w:tblCellMar>
        <w:tblLook w:val="04A0" w:firstRow="1" w:lastRow="0" w:firstColumn="1" w:lastColumn="0" w:noHBand="0" w:noVBand="1"/>
      </w:tblPr>
      <w:tblGrid>
        <w:gridCol w:w="852"/>
        <w:gridCol w:w="9031"/>
      </w:tblGrid>
      <w:tr w:rsidR="005F23FD" w:rsidRPr="005F23FD" w14:paraId="1964DE46" w14:textId="77777777" w:rsidTr="005F23FD">
        <w:trPr>
          <w:trHeight w:val="413"/>
        </w:trPr>
        <w:tc>
          <w:tcPr>
            <w:tcW w:w="852" w:type="dxa"/>
            <w:tcBorders>
              <w:top w:val="nil"/>
              <w:left w:val="nil"/>
              <w:bottom w:val="nil"/>
              <w:right w:val="nil"/>
            </w:tcBorders>
            <w:shd w:val="clear" w:color="auto" w:fill="auto"/>
          </w:tcPr>
          <w:p w14:paraId="360F8627" w14:textId="77777777" w:rsidR="005F23FD" w:rsidRPr="005F23FD" w:rsidRDefault="005F23FD" w:rsidP="005F23FD">
            <w:pPr>
              <w:rPr>
                <w:rFonts w:ascii="Arial" w:eastAsia="Arial" w:hAnsi="Arial" w:cs="Arial"/>
                <w:b/>
                <w:color w:val="000000"/>
              </w:rPr>
            </w:pPr>
            <w:r>
              <w:rPr>
                <w:rFonts w:ascii="Arial" w:eastAsia="Arial" w:hAnsi="Arial" w:cs="Arial"/>
                <w:b/>
                <w:color w:val="000000"/>
              </w:rPr>
              <w:t>4</w:t>
            </w:r>
            <w:r w:rsidRPr="005F23FD">
              <w:rPr>
                <w:rFonts w:ascii="Arial" w:eastAsia="Arial" w:hAnsi="Arial" w:cs="Arial"/>
                <w:b/>
                <w:color w:val="000000"/>
              </w:rPr>
              <w:t xml:space="preserve">. </w:t>
            </w:r>
          </w:p>
        </w:tc>
        <w:tc>
          <w:tcPr>
            <w:tcW w:w="9031" w:type="dxa"/>
            <w:tcBorders>
              <w:top w:val="nil"/>
              <w:left w:val="nil"/>
              <w:bottom w:val="nil"/>
              <w:right w:val="nil"/>
            </w:tcBorders>
            <w:shd w:val="clear" w:color="auto" w:fill="auto"/>
          </w:tcPr>
          <w:p w14:paraId="0C9A6016" w14:textId="77777777" w:rsidR="005F23FD" w:rsidRPr="005F23FD" w:rsidRDefault="005F23FD" w:rsidP="005F23FD">
            <w:pPr>
              <w:rPr>
                <w:rFonts w:ascii="Arial" w:eastAsia="Arial" w:hAnsi="Arial" w:cs="Arial"/>
                <w:b/>
                <w:color w:val="000000"/>
              </w:rPr>
            </w:pPr>
            <w:r w:rsidRPr="005F23FD">
              <w:rPr>
                <w:rFonts w:ascii="Arial" w:eastAsia="Arial" w:hAnsi="Arial" w:cs="Arial"/>
                <w:b/>
                <w:color w:val="000000"/>
              </w:rPr>
              <w:t xml:space="preserve">General and specific Client site requirements: rules for enforcement. </w:t>
            </w:r>
          </w:p>
        </w:tc>
      </w:tr>
    </w:tbl>
    <w:p w14:paraId="0104A172"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Client standard is that of No-Tolerance toward risk and non-compliance</w:t>
      </w:r>
    </w:p>
    <w:p w14:paraId="2C4E52B0"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PC employees must all be identifiable with PC logo on their Overalls/reflector bibs.</w:t>
      </w:r>
    </w:p>
    <w:p w14:paraId="6B3FBA77"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 xml:space="preserve">No works may commence without the assessment, negotiation and approval of the PC’s OHS plan and evidence of the documentation to support the plan implementation in the SHE </w:t>
      </w:r>
      <w:proofErr w:type="gramStart"/>
      <w:r w:rsidRPr="003A6428">
        <w:rPr>
          <w:rFonts w:ascii="Arial" w:eastAsia="Arial" w:hAnsi="Arial" w:cs="Arial"/>
          <w:color w:val="000000"/>
          <w:lang w:eastAsia="en-ZA"/>
        </w:rPr>
        <w:t>file</w:t>
      </w:r>
      <w:proofErr w:type="gramEnd"/>
      <w:r w:rsidRPr="003A6428">
        <w:rPr>
          <w:rFonts w:ascii="Arial" w:eastAsia="Arial" w:hAnsi="Arial" w:cs="Arial"/>
          <w:color w:val="000000"/>
          <w:lang w:eastAsia="en-ZA"/>
        </w:rPr>
        <w:t>, as based on the site specific specification.</w:t>
      </w:r>
    </w:p>
    <w:p w14:paraId="7326D1B9" w14:textId="7FA80C96"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 xml:space="preserve">The PC must ensure competency and registration with the correct Council for the construction manager and construction health and safety </w:t>
      </w:r>
      <w:r w:rsidR="00FD0F70" w:rsidRPr="003A6428">
        <w:rPr>
          <w:rFonts w:ascii="Arial" w:eastAsia="Arial" w:hAnsi="Arial" w:cs="Arial"/>
          <w:color w:val="000000"/>
          <w:lang w:eastAsia="en-ZA"/>
        </w:rPr>
        <w:t>officer. (SACPCMP</w:t>
      </w:r>
      <w:r w:rsidRPr="003A6428">
        <w:rPr>
          <w:rFonts w:ascii="Arial" w:eastAsia="Arial" w:hAnsi="Arial" w:cs="Arial"/>
          <w:color w:val="000000"/>
          <w:lang w:eastAsia="en-ZA"/>
        </w:rPr>
        <w:t>)</w:t>
      </w:r>
    </w:p>
    <w:p w14:paraId="717EC093"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Notification is done to DOL and stamped by DOL. Allow adequate time: The Contract is 6 months: allow for some additional time to avoid multiple renewals. To be done before OHS file and plan approval.</w:t>
      </w:r>
    </w:p>
    <w:p w14:paraId="22D6ECF0"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Current letter of Good Standing is mandatory throughout project life cycle.</w:t>
      </w:r>
    </w:p>
    <w:p w14:paraId="4168124C"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 xml:space="preserve">37(2) signed between Client and PC. </w:t>
      </w:r>
    </w:p>
    <w:p w14:paraId="1AEA8D2F"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Acceptance of tender appointment must be on file.</w:t>
      </w:r>
    </w:p>
    <w:p w14:paraId="7133ADB7"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WORK STOPPAGES will follow if the approved plan as per specification is not implemented or if persons are put at risk</w:t>
      </w:r>
    </w:p>
    <w:p w14:paraId="6022AD8B" w14:textId="77777777" w:rsid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t>Work Stoppages are incidents that must be fully investigated and closed out with corrective actions</w:t>
      </w:r>
    </w:p>
    <w:p w14:paraId="5A202101" w14:textId="0CB39332" w:rsidR="003A6428" w:rsidRPr="003A6428" w:rsidRDefault="003A6428" w:rsidP="003A6428">
      <w:pPr>
        <w:numPr>
          <w:ilvl w:val="0"/>
          <w:numId w:val="3"/>
        </w:numPr>
        <w:spacing w:after="123" w:line="249" w:lineRule="auto"/>
        <w:ind w:right="5" w:hanging="360"/>
        <w:rPr>
          <w:rFonts w:ascii="Arial" w:eastAsia="Arial" w:hAnsi="Arial" w:cs="Arial"/>
          <w:color w:val="000000"/>
          <w:lang w:eastAsia="en-ZA"/>
        </w:rPr>
      </w:pPr>
      <w:r w:rsidRPr="003A6428">
        <w:rPr>
          <w:rFonts w:ascii="Arial" w:eastAsia="Arial" w:hAnsi="Arial" w:cs="Arial"/>
          <w:color w:val="000000"/>
          <w:lang w:eastAsia="en-ZA"/>
        </w:rPr>
        <w:lastRenderedPageBreak/>
        <w:t xml:space="preserve">See Section on requirements for OHS plan and assure implementing documents are in the SHE </w:t>
      </w:r>
      <w:proofErr w:type="gramStart"/>
      <w:r w:rsidRPr="003A6428">
        <w:rPr>
          <w:rFonts w:ascii="Arial" w:eastAsia="Arial" w:hAnsi="Arial" w:cs="Arial"/>
          <w:color w:val="000000"/>
          <w:lang w:eastAsia="en-ZA"/>
        </w:rPr>
        <w:t>file</w:t>
      </w:r>
      <w:proofErr w:type="gramEnd"/>
      <w:r w:rsidRPr="003A6428">
        <w:rPr>
          <w:rFonts w:ascii="Arial" w:eastAsia="Arial" w:hAnsi="Arial" w:cs="Arial"/>
          <w:color w:val="000000"/>
          <w:lang w:eastAsia="en-ZA"/>
        </w:rPr>
        <w:t>.</w:t>
      </w:r>
    </w:p>
    <w:p w14:paraId="4E10F86E" w14:textId="77777777" w:rsidR="0052379A" w:rsidRPr="005F23FD" w:rsidRDefault="0052379A" w:rsidP="0052379A">
      <w:pPr>
        <w:spacing w:after="123" w:line="249" w:lineRule="auto"/>
        <w:ind w:left="-5" w:right="5" w:hanging="10"/>
        <w:rPr>
          <w:rFonts w:ascii="Arial" w:eastAsia="Arial" w:hAnsi="Arial" w:cs="Arial"/>
          <w:color w:val="000000"/>
          <w:lang w:eastAsia="en-ZA"/>
        </w:rPr>
      </w:pPr>
      <w:r w:rsidRPr="005F23FD">
        <w:rPr>
          <w:rFonts w:ascii="Arial" w:eastAsia="Arial" w:hAnsi="Arial" w:cs="Arial"/>
          <w:color w:val="000000"/>
          <w:lang w:eastAsia="en-ZA"/>
        </w:rPr>
        <w:t xml:space="preserve">Furthermore: </w:t>
      </w:r>
    </w:p>
    <w:p w14:paraId="7C177AD6" w14:textId="77777777" w:rsidR="0052379A" w:rsidRPr="005F23FD" w:rsidRDefault="0052379A" w:rsidP="004A1A86">
      <w:pPr>
        <w:numPr>
          <w:ilvl w:val="0"/>
          <w:numId w:val="6"/>
        </w:numPr>
        <w:spacing w:after="182" w:line="249" w:lineRule="auto"/>
        <w:ind w:right="5"/>
        <w:contextualSpacing/>
        <w:rPr>
          <w:rFonts w:ascii="Arial" w:eastAsia="Arial" w:hAnsi="Arial" w:cs="Arial"/>
          <w:color w:val="000000"/>
          <w:lang w:eastAsia="en-ZA"/>
        </w:rPr>
      </w:pPr>
      <w:r w:rsidRPr="005F23FD">
        <w:rPr>
          <w:rFonts w:ascii="Arial" w:eastAsia="Arial" w:hAnsi="Arial" w:cs="Arial"/>
          <w:color w:val="000000"/>
          <w:lang w:eastAsia="en-ZA"/>
        </w:rPr>
        <w:t xml:space="preserve">Principal Contractors, Sub-contractors and all employees under their control, including any visitor bought to site must adhere to the following rule of conduct on site: </w:t>
      </w:r>
    </w:p>
    <w:p w14:paraId="2BD04CA5" w14:textId="77777777" w:rsidR="00AD7AEE" w:rsidRPr="005F23FD" w:rsidRDefault="00AD7AEE" w:rsidP="00AD7AEE">
      <w:pPr>
        <w:spacing w:after="182" w:line="249" w:lineRule="auto"/>
        <w:ind w:left="705" w:right="5"/>
        <w:contextualSpacing/>
        <w:rPr>
          <w:rFonts w:ascii="Arial" w:eastAsia="Arial" w:hAnsi="Arial" w:cs="Arial"/>
          <w:color w:val="000000"/>
          <w:lang w:eastAsia="en-ZA"/>
        </w:rPr>
      </w:pPr>
    </w:p>
    <w:p w14:paraId="711914CE" w14:textId="77777777" w:rsidR="0052379A" w:rsidRPr="005F23FD" w:rsidRDefault="0052379A" w:rsidP="00FD0F70">
      <w:pPr>
        <w:spacing w:after="182" w:line="249" w:lineRule="auto"/>
        <w:ind w:right="5"/>
        <w:contextualSpacing/>
        <w:rPr>
          <w:rFonts w:ascii="Arial" w:eastAsia="Arial" w:hAnsi="Arial" w:cs="Arial"/>
          <w:color w:val="000000"/>
          <w:lang w:eastAsia="en-ZA"/>
        </w:rPr>
      </w:pPr>
      <w:r w:rsidRPr="005F23FD">
        <w:rPr>
          <w:rFonts w:ascii="Arial" w:eastAsia="Arial" w:hAnsi="Arial" w:cs="Arial"/>
          <w:b/>
          <w:color w:val="000000"/>
          <w:lang w:eastAsia="en-ZA"/>
        </w:rPr>
        <w:t>You may not:</w:t>
      </w:r>
      <w:r w:rsidRPr="005F23FD">
        <w:rPr>
          <w:rFonts w:ascii="Arial" w:eastAsia="Arial" w:hAnsi="Arial" w:cs="Arial"/>
          <w:color w:val="000000"/>
          <w:lang w:eastAsia="en-ZA"/>
        </w:rPr>
        <w:t xml:space="preserve"> </w:t>
      </w:r>
    </w:p>
    <w:p w14:paraId="6A400BE2" w14:textId="77777777" w:rsidR="00AD7AEE" w:rsidRPr="005F23FD" w:rsidRDefault="00AD7AEE" w:rsidP="00AD7AEE">
      <w:pPr>
        <w:spacing w:after="182" w:line="249" w:lineRule="auto"/>
        <w:ind w:right="5"/>
        <w:contextualSpacing/>
        <w:rPr>
          <w:rFonts w:ascii="Arial" w:eastAsia="Arial" w:hAnsi="Arial" w:cs="Arial"/>
          <w:color w:val="000000"/>
          <w:lang w:eastAsia="en-ZA"/>
        </w:rPr>
      </w:pPr>
    </w:p>
    <w:p w14:paraId="04367CE6"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Allow students or unauthorised visitors access to works area and may not impact unduly, unsafely or put at risk any Client activity</w:t>
      </w:r>
    </w:p>
    <w:p w14:paraId="39624917"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Partake, possess or sell drugs or alcoholic beverages on site, or be under the influence of any intoxicating substance: Noncompliance will ensure removal from the site. </w:t>
      </w:r>
    </w:p>
    <w:p w14:paraId="0A9AD768"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Indulge in horseplay, practical jokes, fighting or gambling. </w:t>
      </w:r>
    </w:p>
    <w:p w14:paraId="71467616"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Destroy or tamper with safety devices, symbolic signage or wilful unnecessary discharge of fire extinguishers. </w:t>
      </w:r>
    </w:p>
    <w:p w14:paraId="372D2ADF"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Remove safety devices such as tie –inns on scaffold structures, temporary works supports unless authorized to do so. </w:t>
      </w:r>
    </w:p>
    <w:p w14:paraId="5AD270AC"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Bring onto site or have in your possession a fire arm or lethal weapon. </w:t>
      </w:r>
    </w:p>
    <w:p w14:paraId="56395126"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Assault, intimidate or abuse another person. </w:t>
      </w:r>
    </w:p>
    <w:p w14:paraId="6FEAF066" w14:textId="78E07468"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Operate construction equipment without the necessary training, license or authorization or without a fitness for work certificate issued by a registered Occupational Prac</w:t>
      </w:r>
      <w:r>
        <w:rPr>
          <w:rFonts w:ascii="Arial" w:eastAsia="Arial" w:hAnsi="Arial" w:cs="Arial"/>
          <w:color w:val="000000"/>
          <w:lang w:eastAsia="en-ZA"/>
        </w:rPr>
        <w:t>ti</w:t>
      </w:r>
      <w:r w:rsidRPr="00FD0F70">
        <w:rPr>
          <w:rFonts w:ascii="Arial" w:eastAsia="Arial" w:hAnsi="Arial" w:cs="Arial"/>
          <w:color w:val="000000"/>
          <w:lang w:eastAsia="en-ZA"/>
        </w:rPr>
        <w:t xml:space="preserve">tioner on Annexure 3. </w:t>
      </w:r>
    </w:p>
    <w:p w14:paraId="231571D7"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Display insubordinate behaviour towards any site manager, professional team member or supervisor, in respect of carrying out instructions that are for compliance with Health and Safety Regulations. </w:t>
      </w:r>
    </w:p>
    <w:p w14:paraId="08BD1775"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Enter a controlled access area unless authorized to do so. </w:t>
      </w:r>
    </w:p>
    <w:p w14:paraId="59398884"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Negligently, carelessly or wilfully cause damage to property of others, or to the environment. </w:t>
      </w:r>
    </w:p>
    <w:p w14:paraId="0F3725D2" w14:textId="77777777" w:rsidR="00FD0F70" w:rsidRPr="00FD0F70"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 xml:space="preserve">Refuse to give evidence, or give false statements during investigations, not avail yourself. </w:t>
      </w:r>
    </w:p>
    <w:p w14:paraId="104E96F0" w14:textId="30964463" w:rsidR="00AD7AEE" w:rsidRPr="005F23FD" w:rsidRDefault="00FD0F70" w:rsidP="00FD0F70">
      <w:pPr>
        <w:numPr>
          <w:ilvl w:val="0"/>
          <w:numId w:val="3"/>
        </w:numPr>
        <w:spacing w:after="123" w:line="249" w:lineRule="auto"/>
        <w:ind w:right="5" w:hanging="360"/>
        <w:rPr>
          <w:rFonts w:ascii="Arial" w:eastAsia="Arial" w:hAnsi="Arial" w:cs="Arial"/>
          <w:color w:val="000000"/>
          <w:lang w:eastAsia="en-ZA"/>
        </w:rPr>
      </w:pPr>
      <w:r w:rsidRPr="00FD0F70">
        <w:rPr>
          <w:rFonts w:ascii="Arial" w:eastAsia="Arial" w:hAnsi="Arial" w:cs="Arial"/>
          <w:color w:val="000000"/>
          <w:lang w:eastAsia="en-ZA"/>
        </w:rPr>
        <w:t>You may not use Campus facilities.</w:t>
      </w:r>
    </w:p>
    <w:p w14:paraId="3201328E" w14:textId="77777777" w:rsidR="0052379A" w:rsidRPr="005F23FD" w:rsidRDefault="0052379A" w:rsidP="0052379A">
      <w:pPr>
        <w:rPr>
          <w:rFonts w:ascii="Arial" w:eastAsia="Arial" w:hAnsi="Arial" w:cs="Arial"/>
          <w:color w:val="000000"/>
          <w:lang w:eastAsia="en-ZA"/>
        </w:rPr>
      </w:pPr>
      <w:r w:rsidRPr="005F23FD">
        <w:rPr>
          <w:rFonts w:ascii="Arial" w:eastAsia="Arial" w:hAnsi="Arial" w:cs="Arial"/>
          <w:color w:val="000000"/>
          <w:lang w:eastAsia="en-ZA"/>
        </w:rPr>
        <w:t xml:space="preserve"> </w:t>
      </w:r>
      <w:r w:rsidRPr="005F23FD">
        <w:rPr>
          <w:rFonts w:ascii="Arial" w:eastAsia="Arial" w:hAnsi="Arial" w:cs="Arial"/>
          <w:color w:val="000000"/>
          <w:lang w:eastAsia="en-ZA"/>
        </w:rPr>
        <w:tab/>
      </w:r>
    </w:p>
    <w:p w14:paraId="72FD425B" w14:textId="7847E861" w:rsidR="0052379A" w:rsidRPr="005F23FD" w:rsidRDefault="00FD0F70" w:rsidP="00D043CD">
      <w:pPr>
        <w:spacing w:after="115"/>
        <w:ind w:left="-5" w:hanging="10"/>
        <w:jc w:val="both"/>
        <w:rPr>
          <w:rFonts w:ascii="Arial" w:eastAsia="Arial" w:hAnsi="Arial" w:cs="Arial"/>
          <w:color w:val="000000"/>
          <w:lang w:eastAsia="en-ZA"/>
        </w:rPr>
      </w:pPr>
      <w:r w:rsidRPr="00FD0F70">
        <w:rPr>
          <w:rFonts w:ascii="Arial" w:eastAsia="Arial" w:hAnsi="Arial" w:cs="Arial"/>
          <w:b/>
          <w:i/>
          <w:color w:val="000000"/>
          <w:lang w:eastAsia="en-ZA"/>
        </w:rPr>
        <w:t xml:space="preserve">In addition, take note that the works may only proceed post daily assessments for hazards and safe work capacity, these hazards identifications must include, but is not limited to: </w:t>
      </w:r>
      <w:r w:rsidR="0052379A" w:rsidRPr="005F23FD">
        <w:rPr>
          <w:rFonts w:ascii="Arial" w:eastAsia="Arial" w:hAnsi="Arial" w:cs="Arial"/>
          <w:b/>
          <w:color w:val="000000"/>
          <w:lang w:eastAsia="en-ZA"/>
        </w:rPr>
        <w:t xml:space="preserve"> </w:t>
      </w:r>
    </w:p>
    <w:p w14:paraId="586D47F6" w14:textId="0C25D4AC" w:rsid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Overhead and underground services.</w:t>
      </w:r>
    </w:p>
    <w:p w14:paraId="225C7C17" w14:textId="77777777" w:rsidR="00FD0F70" w:rsidRPr="00FD0F70" w:rsidRDefault="00FD0F70" w:rsidP="00FD0F70">
      <w:pPr>
        <w:jc w:val="both"/>
        <w:rPr>
          <w:rFonts w:ascii="Arial" w:eastAsia="Arial" w:hAnsi="Arial" w:cs="Arial"/>
          <w:color w:val="000000"/>
          <w:lang w:eastAsia="en-ZA"/>
        </w:rPr>
      </w:pPr>
    </w:p>
    <w:p w14:paraId="736E9BC1"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Site offices, storage and activities must happen behind a proper erected fence with poles and shade cloth and proper access control must occur at each access point within the site area. Parking and plant movement may not impact on campus activities and arrangements with the client must be in writing. All activities on campus premises must be done with the health and safety of all stakeholders in mind. PC activities may not be obstructive to any campus activities or emergency planning. The PC must be mindful that this is a professional academic institution and all conduct must be aligned with the correct code of conduct from PC employees, this includes compliance with basic precautionary &amp; prevention controls.</w:t>
      </w:r>
    </w:p>
    <w:p w14:paraId="1D1BB9C2" w14:textId="77777777" w:rsidR="00FD0F70" w:rsidRDefault="00FD0F70" w:rsidP="00FD0F70">
      <w:pPr>
        <w:jc w:val="both"/>
        <w:rPr>
          <w:rFonts w:ascii="Arial" w:eastAsia="Arial" w:hAnsi="Arial" w:cs="Arial"/>
          <w:color w:val="000000"/>
          <w:lang w:eastAsia="en-ZA"/>
        </w:rPr>
      </w:pPr>
    </w:p>
    <w:p w14:paraId="755A30D3" w14:textId="51113B45"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All construction waste must be managed, separated, contained, stored in specific area, prevent windblown waste, and ensure removal from site to a licenced waste handler.</w:t>
      </w:r>
    </w:p>
    <w:p w14:paraId="08901650" w14:textId="77777777" w:rsidR="00FD0F70" w:rsidRDefault="00FD0F70" w:rsidP="00FD0F70">
      <w:pPr>
        <w:jc w:val="both"/>
        <w:rPr>
          <w:rFonts w:ascii="Arial" w:eastAsia="Arial" w:hAnsi="Arial" w:cs="Arial"/>
          <w:color w:val="000000"/>
          <w:lang w:eastAsia="en-ZA"/>
        </w:rPr>
      </w:pPr>
    </w:p>
    <w:p w14:paraId="200FF648" w14:textId="07ACEDE9" w:rsid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Employee toilets will be chemical toilets, with a weekly cleaning schedule. Proof of this must be in the SHE files.</w:t>
      </w:r>
    </w:p>
    <w:p w14:paraId="1F67E3BA"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lastRenderedPageBreak/>
        <w:t xml:space="preserve">Excavations and trenching for pipe lying must be managed and at no time left unsafe, not barricaded or open. Work scheduling will be vital. Dewatering and access to the works area must be planned for the employees. </w:t>
      </w:r>
    </w:p>
    <w:p w14:paraId="0F6F4E92" w14:textId="77777777" w:rsidR="00FD0F70" w:rsidRDefault="00FD0F70" w:rsidP="00FD0F70">
      <w:pPr>
        <w:jc w:val="both"/>
        <w:rPr>
          <w:rFonts w:ascii="Arial" w:eastAsia="Arial" w:hAnsi="Arial" w:cs="Arial"/>
          <w:color w:val="000000"/>
          <w:lang w:eastAsia="en-ZA"/>
        </w:rPr>
      </w:pPr>
    </w:p>
    <w:p w14:paraId="6F98198E" w14:textId="275F55E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Burning of refuse is not permitted. Refuse must be managed according to Chris Hani’s municipal bye laws.</w:t>
      </w:r>
    </w:p>
    <w:p w14:paraId="39194543"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No damage to fauna and flora will be tolerated and the planted gardens must be rehabilitated should the works impact on these areas.</w:t>
      </w:r>
    </w:p>
    <w:p w14:paraId="161E3611" w14:textId="77777777" w:rsidR="00FD0F70" w:rsidRDefault="00FD0F70" w:rsidP="00FD0F70">
      <w:pPr>
        <w:jc w:val="both"/>
        <w:rPr>
          <w:rFonts w:ascii="Arial" w:eastAsia="Arial" w:hAnsi="Arial" w:cs="Arial"/>
          <w:color w:val="000000"/>
          <w:lang w:eastAsia="en-ZA"/>
        </w:rPr>
      </w:pPr>
    </w:p>
    <w:p w14:paraId="1982EBBE" w14:textId="2ABF68E6"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Storing of pipes and equipment must be done in a safe, risk-free manner.</w:t>
      </w:r>
    </w:p>
    <w:p w14:paraId="4E9A87AD" w14:textId="77777777" w:rsidR="00FD0F70" w:rsidRPr="00FD0F70" w:rsidRDefault="00FD0F70" w:rsidP="00FD0F70">
      <w:pPr>
        <w:jc w:val="both"/>
        <w:rPr>
          <w:rFonts w:ascii="Arial" w:eastAsia="Arial" w:hAnsi="Arial" w:cs="Arial"/>
          <w:color w:val="000000"/>
          <w:lang w:eastAsia="en-ZA"/>
        </w:rPr>
      </w:pPr>
    </w:p>
    <w:p w14:paraId="77943E2F" w14:textId="77777777" w:rsid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 xml:space="preserve">Should employees be transported to works areas, it must be done in accordance with legislation. </w:t>
      </w:r>
    </w:p>
    <w:p w14:paraId="7E0D31ED" w14:textId="77777777" w:rsidR="00FD0F70" w:rsidRDefault="00FD0F70" w:rsidP="00FD0F70">
      <w:pPr>
        <w:jc w:val="both"/>
        <w:rPr>
          <w:rFonts w:ascii="Arial" w:eastAsia="Arial" w:hAnsi="Arial" w:cs="Arial"/>
          <w:color w:val="000000"/>
          <w:lang w:eastAsia="en-ZA"/>
        </w:rPr>
      </w:pPr>
    </w:p>
    <w:p w14:paraId="1953E5C5" w14:textId="0D2275C8"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Employees must wear seat belts and materials and equipment may not be transported with employee sitting in the same area. Social distancing and mask wearing will be required.</w:t>
      </w:r>
    </w:p>
    <w:p w14:paraId="42A27BF3" w14:textId="77777777" w:rsidR="00FD0F70" w:rsidRPr="00FD0F70" w:rsidRDefault="00FD0F70" w:rsidP="00FD0F70">
      <w:pPr>
        <w:jc w:val="both"/>
        <w:rPr>
          <w:rFonts w:ascii="Arial" w:eastAsia="Arial" w:hAnsi="Arial" w:cs="Arial"/>
          <w:color w:val="000000"/>
          <w:lang w:eastAsia="en-ZA"/>
        </w:rPr>
      </w:pPr>
    </w:p>
    <w:p w14:paraId="6E79FAC2" w14:textId="35D179FC"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All plant, equipment and tools to be correct for task, in good condition, address noise and dust reduction, ergonomically and inspected before use.</w:t>
      </w:r>
    </w:p>
    <w:p w14:paraId="5895CA61" w14:textId="77777777" w:rsidR="00FD0F70" w:rsidRPr="00FD0F70" w:rsidRDefault="00FD0F70" w:rsidP="00FD0F70">
      <w:pPr>
        <w:jc w:val="both"/>
        <w:rPr>
          <w:rFonts w:ascii="Arial" w:eastAsia="Arial" w:hAnsi="Arial" w:cs="Arial"/>
          <w:color w:val="000000"/>
          <w:lang w:eastAsia="en-ZA"/>
        </w:rPr>
      </w:pPr>
    </w:p>
    <w:p w14:paraId="0B9D92AC" w14:textId="0581C648" w:rsidR="0052379A" w:rsidRPr="005F23FD" w:rsidRDefault="00FD0F70" w:rsidP="00FD0F70">
      <w:pPr>
        <w:jc w:val="both"/>
        <w:rPr>
          <w:rFonts w:ascii="Arial" w:eastAsia="Arial" w:hAnsi="Arial" w:cs="Arial"/>
          <w:b/>
          <w:color w:val="000000"/>
          <w:lang w:eastAsia="en-ZA"/>
        </w:rPr>
      </w:pPr>
      <w:r w:rsidRPr="00FD0F70">
        <w:rPr>
          <w:rFonts w:ascii="Arial" w:eastAsia="Arial" w:hAnsi="Arial" w:cs="Arial"/>
          <w:color w:val="000000"/>
          <w:lang w:eastAsia="en-ZA"/>
        </w:rPr>
        <w:t>Plant Operators will need proof of competency, appointment letters, medicals and have licenced vehicles and the personal required permits and licences.</w:t>
      </w:r>
    </w:p>
    <w:p w14:paraId="371086A9" w14:textId="77777777" w:rsidR="0052379A" w:rsidRDefault="0052379A" w:rsidP="0052379A">
      <w:pPr>
        <w:rPr>
          <w:rFonts w:ascii="Arial" w:eastAsia="Arial" w:hAnsi="Arial" w:cs="Arial"/>
          <w:color w:val="000000"/>
          <w:lang w:eastAsia="en-ZA"/>
        </w:rPr>
      </w:pPr>
    </w:p>
    <w:tbl>
      <w:tblPr>
        <w:tblStyle w:val="TableGrid0"/>
        <w:tblW w:w="9883" w:type="dxa"/>
        <w:tblInd w:w="-492" w:type="dxa"/>
        <w:tblCellMar>
          <w:top w:w="34" w:type="dxa"/>
          <w:right w:w="115" w:type="dxa"/>
        </w:tblCellMar>
        <w:tblLook w:val="04A0" w:firstRow="1" w:lastRow="0" w:firstColumn="1" w:lastColumn="0" w:noHBand="0" w:noVBand="1"/>
      </w:tblPr>
      <w:tblGrid>
        <w:gridCol w:w="852"/>
        <w:gridCol w:w="9031"/>
      </w:tblGrid>
      <w:tr w:rsidR="00D043CD" w:rsidRPr="005F23FD" w14:paraId="131546B5" w14:textId="77777777" w:rsidTr="00506846">
        <w:trPr>
          <w:trHeight w:val="413"/>
        </w:trPr>
        <w:tc>
          <w:tcPr>
            <w:tcW w:w="852" w:type="dxa"/>
            <w:tcBorders>
              <w:top w:val="nil"/>
              <w:left w:val="nil"/>
              <w:bottom w:val="nil"/>
              <w:right w:val="nil"/>
            </w:tcBorders>
            <w:shd w:val="clear" w:color="auto" w:fill="auto"/>
          </w:tcPr>
          <w:p w14:paraId="100AC163" w14:textId="77777777" w:rsidR="00D043CD" w:rsidRPr="005F23FD" w:rsidRDefault="00D043CD" w:rsidP="00506846">
            <w:pPr>
              <w:rPr>
                <w:rFonts w:ascii="Arial" w:eastAsia="Arial" w:hAnsi="Arial" w:cs="Arial"/>
                <w:b/>
                <w:color w:val="000000"/>
              </w:rPr>
            </w:pPr>
            <w:r>
              <w:rPr>
                <w:rFonts w:ascii="Arial" w:eastAsia="Arial" w:hAnsi="Arial" w:cs="Arial"/>
                <w:b/>
                <w:color w:val="000000"/>
              </w:rPr>
              <w:t>5</w:t>
            </w:r>
            <w:r w:rsidRPr="005F23FD">
              <w:rPr>
                <w:rFonts w:ascii="Arial" w:eastAsia="Arial" w:hAnsi="Arial" w:cs="Arial"/>
                <w:b/>
                <w:color w:val="000000"/>
              </w:rPr>
              <w:t xml:space="preserve">. </w:t>
            </w:r>
          </w:p>
        </w:tc>
        <w:tc>
          <w:tcPr>
            <w:tcW w:w="9031" w:type="dxa"/>
            <w:tcBorders>
              <w:top w:val="nil"/>
              <w:left w:val="nil"/>
              <w:bottom w:val="nil"/>
              <w:right w:val="nil"/>
            </w:tcBorders>
            <w:shd w:val="clear" w:color="auto" w:fill="auto"/>
          </w:tcPr>
          <w:p w14:paraId="07A9AB17" w14:textId="77777777" w:rsidR="00D043CD" w:rsidRPr="005F23FD" w:rsidRDefault="00D043CD" w:rsidP="00506846">
            <w:pPr>
              <w:rPr>
                <w:rFonts w:ascii="Arial" w:eastAsia="Arial" w:hAnsi="Arial" w:cs="Arial"/>
                <w:b/>
                <w:color w:val="000000"/>
              </w:rPr>
            </w:pPr>
            <w:r>
              <w:rPr>
                <w:rFonts w:ascii="Arial" w:eastAsia="Arial" w:hAnsi="Arial" w:cs="Arial"/>
                <w:b/>
                <w:color w:val="000000"/>
              </w:rPr>
              <w:t>Scope</w:t>
            </w:r>
            <w:r w:rsidRPr="005F23FD">
              <w:rPr>
                <w:rFonts w:ascii="Arial" w:eastAsia="Arial" w:hAnsi="Arial" w:cs="Arial"/>
                <w:b/>
                <w:color w:val="000000"/>
              </w:rPr>
              <w:t xml:space="preserve"> </w:t>
            </w:r>
          </w:p>
        </w:tc>
      </w:tr>
    </w:tbl>
    <w:p w14:paraId="32464DD2" w14:textId="77777777" w:rsidR="0052379A" w:rsidRPr="005F23FD" w:rsidRDefault="0052379A" w:rsidP="00D043CD">
      <w:pPr>
        <w:keepNext/>
        <w:keepLines/>
        <w:shd w:val="clear" w:color="auto" w:fill="FFFFFF" w:themeFill="background1"/>
        <w:spacing w:after="115"/>
        <w:outlineLvl w:val="1"/>
        <w:rPr>
          <w:rFonts w:ascii="Arial" w:eastAsia="Arial" w:hAnsi="Arial" w:cs="Arial"/>
          <w:color w:val="000000"/>
          <w:lang w:eastAsia="en-ZA"/>
        </w:rPr>
      </w:pPr>
      <w:r w:rsidRPr="005F23FD">
        <w:rPr>
          <w:rFonts w:ascii="Arial" w:eastAsia="Arial" w:hAnsi="Arial" w:cs="Arial"/>
          <w:b/>
          <w:color w:val="000000"/>
          <w:lang w:eastAsia="en-ZA"/>
        </w:rPr>
        <w:t xml:space="preserve">Description of the site and scope of works </w:t>
      </w:r>
      <w:r w:rsidRPr="00D043CD">
        <w:rPr>
          <w:rFonts w:ascii="Arial" w:eastAsia="Arial" w:hAnsi="Arial" w:cs="Arial"/>
          <w:b/>
          <w:color w:val="000000"/>
          <w:lang w:eastAsia="en-ZA"/>
        </w:rPr>
        <w:t>CR5 (1) (b)</w:t>
      </w:r>
    </w:p>
    <w:tbl>
      <w:tblPr>
        <w:tblW w:w="8522" w:type="dxa"/>
        <w:tblInd w:w="-10" w:type="dxa"/>
        <w:tblLook w:val="04A0" w:firstRow="1" w:lastRow="0" w:firstColumn="1" w:lastColumn="0" w:noHBand="0" w:noVBand="1"/>
      </w:tblPr>
      <w:tblGrid>
        <w:gridCol w:w="2392"/>
        <w:gridCol w:w="4495"/>
        <w:gridCol w:w="1635"/>
      </w:tblGrid>
      <w:tr w:rsidR="00D14ADA" w:rsidRPr="005F23FD" w14:paraId="165BA2DC" w14:textId="77777777" w:rsidTr="00F329C6">
        <w:trPr>
          <w:trHeight w:val="374"/>
        </w:trPr>
        <w:tc>
          <w:tcPr>
            <w:tcW w:w="23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43061" w14:textId="77777777" w:rsidR="00D14ADA" w:rsidRPr="005F23FD" w:rsidRDefault="00D14ADA" w:rsidP="0035425C">
            <w:pPr>
              <w:jc w:val="center"/>
              <w:rPr>
                <w:rFonts w:ascii="Arial" w:hAnsi="Arial" w:cs="Arial"/>
                <w:b/>
                <w:color w:val="000000"/>
                <w:lang w:eastAsia="en-ZA"/>
              </w:rPr>
            </w:pPr>
            <w:r w:rsidRPr="005F23FD">
              <w:rPr>
                <w:rFonts w:ascii="Arial" w:hAnsi="Arial" w:cs="Arial"/>
                <w:b/>
                <w:color w:val="000000"/>
                <w:lang w:eastAsia="en-ZA"/>
              </w:rPr>
              <w:t>Project No.</w:t>
            </w:r>
          </w:p>
        </w:tc>
        <w:tc>
          <w:tcPr>
            <w:tcW w:w="4495" w:type="dxa"/>
            <w:tcBorders>
              <w:top w:val="single" w:sz="4" w:space="0" w:color="auto"/>
              <w:left w:val="single" w:sz="4" w:space="0" w:color="auto"/>
              <w:bottom w:val="single" w:sz="4" w:space="0" w:color="auto"/>
              <w:right w:val="single" w:sz="4" w:space="0" w:color="auto"/>
            </w:tcBorders>
            <w:shd w:val="clear" w:color="auto" w:fill="auto"/>
            <w:vAlign w:val="center"/>
          </w:tcPr>
          <w:p w14:paraId="5D60D0D4" w14:textId="77777777" w:rsidR="00D14ADA" w:rsidRPr="005F23FD" w:rsidRDefault="00D14ADA" w:rsidP="0035425C">
            <w:pPr>
              <w:jc w:val="center"/>
              <w:rPr>
                <w:rFonts w:ascii="Arial" w:hAnsi="Arial" w:cs="Arial"/>
                <w:b/>
                <w:color w:val="000000"/>
                <w:lang w:eastAsia="en-ZA"/>
              </w:rPr>
            </w:pPr>
            <w:r w:rsidRPr="005F23FD">
              <w:rPr>
                <w:rFonts w:ascii="Arial" w:hAnsi="Arial" w:cs="Arial"/>
                <w:b/>
                <w:color w:val="000000"/>
                <w:lang w:eastAsia="en-ZA"/>
              </w:rPr>
              <w:t>Type of Project</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83BD1" w14:textId="77777777" w:rsidR="00D14ADA" w:rsidRPr="005F23FD" w:rsidRDefault="00D14ADA" w:rsidP="0035425C">
            <w:pPr>
              <w:jc w:val="both"/>
              <w:rPr>
                <w:rFonts w:ascii="Arial" w:hAnsi="Arial" w:cs="Arial"/>
                <w:b/>
                <w:color w:val="000000"/>
                <w:lang w:eastAsia="en-ZA"/>
              </w:rPr>
            </w:pPr>
            <w:r w:rsidRPr="005F23FD">
              <w:rPr>
                <w:rFonts w:ascii="Arial" w:hAnsi="Arial" w:cs="Arial"/>
                <w:b/>
                <w:color w:val="000000"/>
                <w:lang w:eastAsia="en-ZA"/>
              </w:rPr>
              <w:t>CIDB grading</w:t>
            </w:r>
          </w:p>
        </w:tc>
      </w:tr>
      <w:tr w:rsidR="00D14ADA" w:rsidRPr="005F23FD" w14:paraId="562E666D" w14:textId="77777777" w:rsidTr="00D14ADA">
        <w:trPr>
          <w:trHeight w:val="245"/>
        </w:trPr>
        <w:tc>
          <w:tcPr>
            <w:tcW w:w="2392" w:type="dxa"/>
            <w:tcBorders>
              <w:top w:val="single" w:sz="4" w:space="0" w:color="auto"/>
              <w:left w:val="single" w:sz="4" w:space="0" w:color="auto"/>
              <w:bottom w:val="single" w:sz="4" w:space="0" w:color="auto"/>
              <w:right w:val="single" w:sz="4" w:space="0" w:color="auto"/>
            </w:tcBorders>
            <w:shd w:val="clear" w:color="auto" w:fill="auto"/>
            <w:vAlign w:val="center"/>
          </w:tcPr>
          <w:p w14:paraId="548394E8" w14:textId="1FCBA015" w:rsidR="00D14ADA" w:rsidRPr="005F23FD" w:rsidRDefault="00D14ADA" w:rsidP="00F468C5">
            <w:pPr>
              <w:jc w:val="center"/>
              <w:rPr>
                <w:rFonts w:ascii="Arial" w:hAnsi="Arial" w:cs="Arial"/>
                <w:color w:val="000000"/>
                <w:lang w:eastAsia="en-ZA"/>
              </w:rPr>
            </w:pPr>
            <w:r w:rsidRPr="005F23FD">
              <w:rPr>
                <w:rFonts w:ascii="Arial" w:hAnsi="Arial" w:cs="Arial"/>
                <w:color w:val="000000"/>
                <w:lang w:eastAsia="en-ZA"/>
              </w:rPr>
              <w:t>TVETC-INFRA00</w:t>
            </w:r>
            <w:r w:rsidR="00FD0F70">
              <w:rPr>
                <w:rFonts w:ascii="Arial" w:hAnsi="Arial" w:cs="Arial"/>
                <w:color w:val="000000"/>
                <w:lang w:eastAsia="en-ZA"/>
              </w:rPr>
              <w:t>1</w:t>
            </w:r>
            <w:r w:rsidRPr="005F23FD">
              <w:rPr>
                <w:rFonts w:ascii="Arial" w:hAnsi="Arial" w:cs="Arial"/>
                <w:color w:val="000000"/>
                <w:lang w:eastAsia="en-ZA"/>
              </w:rPr>
              <w:t>/</w:t>
            </w:r>
            <w:r w:rsidR="00FD0F70">
              <w:rPr>
                <w:rFonts w:ascii="Arial" w:hAnsi="Arial" w:cs="Arial"/>
                <w:color w:val="000000"/>
                <w:lang w:eastAsia="en-ZA"/>
              </w:rPr>
              <w:t>09</w:t>
            </w:r>
            <w:r w:rsidRPr="005F23FD">
              <w:rPr>
                <w:rFonts w:ascii="Arial" w:hAnsi="Arial" w:cs="Arial"/>
                <w:color w:val="000000"/>
                <w:lang w:eastAsia="en-ZA"/>
              </w:rPr>
              <w:t>/202</w:t>
            </w:r>
            <w:r w:rsidR="00FD0F70">
              <w:rPr>
                <w:rFonts w:ascii="Arial" w:hAnsi="Arial" w:cs="Arial"/>
                <w:color w:val="000000"/>
                <w:lang w:eastAsia="en-ZA"/>
              </w:rPr>
              <w:t>2</w:t>
            </w:r>
          </w:p>
        </w:tc>
        <w:tc>
          <w:tcPr>
            <w:tcW w:w="4495" w:type="dxa"/>
            <w:tcBorders>
              <w:top w:val="single" w:sz="4" w:space="0" w:color="auto"/>
              <w:left w:val="single" w:sz="4" w:space="0" w:color="auto"/>
              <w:bottom w:val="single" w:sz="4" w:space="0" w:color="auto"/>
              <w:right w:val="single" w:sz="4" w:space="0" w:color="auto"/>
            </w:tcBorders>
            <w:shd w:val="clear" w:color="auto" w:fill="auto"/>
            <w:vAlign w:val="center"/>
          </w:tcPr>
          <w:p w14:paraId="7A9E3753" w14:textId="63CEAA3D" w:rsidR="00D14ADA" w:rsidRPr="005F23FD" w:rsidRDefault="00FD0F70" w:rsidP="00D14ADA">
            <w:pPr>
              <w:jc w:val="center"/>
              <w:rPr>
                <w:rFonts w:ascii="Arial" w:hAnsi="Arial" w:cs="Arial"/>
                <w:color w:val="000000"/>
                <w:lang w:eastAsia="en-ZA"/>
              </w:rPr>
            </w:pPr>
            <w:r w:rsidRPr="00FD0F70">
              <w:rPr>
                <w:rFonts w:ascii="Arial" w:hAnsi="Arial" w:cs="Arial"/>
                <w:color w:val="000000"/>
                <w:lang w:eastAsia="en-ZA"/>
              </w:rPr>
              <w:t>PROVISION OF ADEQUATE WATER SUPPLY TO IKHALA TVET COLLEGE: EZIBELENI CAMPUS</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22BD6091" w14:textId="78061B96" w:rsidR="00D14ADA" w:rsidRPr="005F23FD" w:rsidRDefault="00FD0F70" w:rsidP="00F468C5">
            <w:pPr>
              <w:jc w:val="center"/>
              <w:rPr>
                <w:rFonts w:ascii="Arial" w:hAnsi="Arial" w:cs="Arial"/>
                <w:color w:val="000000"/>
                <w:lang w:eastAsia="en-ZA"/>
              </w:rPr>
            </w:pPr>
            <w:r>
              <w:rPr>
                <w:rFonts w:ascii="Arial" w:hAnsi="Arial" w:cs="Arial"/>
                <w:color w:val="000000"/>
                <w:lang w:eastAsia="en-ZA"/>
              </w:rPr>
              <w:t>4</w:t>
            </w:r>
            <w:r w:rsidR="00D043CD">
              <w:rPr>
                <w:rFonts w:ascii="Arial" w:hAnsi="Arial" w:cs="Arial"/>
                <w:color w:val="000000"/>
                <w:lang w:eastAsia="en-ZA"/>
              </w:rPr>
              <w:t>CE</w:t>
            </w:r>
          </w:p>
        </w:tc>
      </w:tr>
    </w:tbl>
    <w:p w14:paraId="4D1C55F0" w14:textId="77777777" w:rsidR="0052379A" w:rsidRPr="005F23FD" w:rsidRDefault="0052379A" w:rsidP="0052379A">
      <w:pPr>
        <w:jc w:val="both"/>
        <w:rPr>
          <w:rFonts w:ascii="Arial" w:hAnsi="Arial" w:cs="Arial"/>
        </w:rPr>
      </w:pPr>
    </w:p>
    <w:tbl>
      <w:tblPr>
        <w:tblStyle w:val="TableGrid2"/>
        <w:tblW w:w="8505" w:type="dxa"/>
        <w:tblInd w:w="-5" w:type="dxa"/>
        <w:tblLayout w:type="fixed"/>
        <w:tblLook w:val="04A0" w:firstRow="1" w:lastRow="0" w:firstColumn="1" w:lastColumn="0" w:noHBand="0" w:noVBand="1"/>
      </w:tblPr>
      <w:tblGrid>
        <w:gridCol w:w="8505"/>
      </w:tblGrid>
      <w:tr w:rsidR="0052379A" w:rsidRPr="005F23FD" w14:paraId="239109DD" w14:textId="77777777" w:rsidTr="00D043CD">
        <w:trPr>
          <w:trHeight w:val="408"/>
        </w:trPr>
        <w:tc>
          <w:tcPr>
            <w:tcW w:w="8505" w:type="dxa"/>
            <w:vAlign w:val="center"/>
          </w:tcPr>
          <w:p w14:paraId="2916F7CE" w14:textId="48A8AE57"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Borehole drilling to be done by sub-contractor.</w:t>
            </w:r>
          </w:p>
          <w:p w14:paraId="712D6EE0" w14:textId="0508F83D"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borehole pump manholes, kiosk and M&amp;E installations.</w:t>
            </w:r>
          </w:p>
          <w:p w14:paraId="77038DCB" w14:textId="5CD0A376"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12m Elevated Pressed Steel Water Tank.</w:t>
            </w:r>
          </w:p>
          <w:p w14:paraId="5E639FDA" w14:textId="07DE84B7"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Bulk Water supply, various sizes.</w:t>
            </w:r>
          </w:p>
          <w:p w14:paraId="2EF858D2" w14:textId="0DB28713"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a 10kl ground water reservoir.</w:t>
            </w:r>
          </w:p>
          <w:p w14:paraId="087435FA" w14:textId="41A47EA6"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drinking fountains.</w:t>
            </w:r>
          </w:p>
          <w:p w14:paraId="6D476872" w14:textId="0E9CE89D"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standpipe.</w:t>
            </w:r>
          </w:p>
          <w:p w14:paraId="677ED932" w14:textId="0894C3A4"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fire hydrant.</w:t>
            </w:r>
          </w:p>
          <w:p w14:paraId="085F2FB4" w14:textId="75C02BEB" w:rsidR="00FD0F70" w:rsidRPr="00FD0F70" w:rsidRDefault="00FD0F70" w:rsidP="00FD0F70">
            <w:pPr>
              <w:pStyle w:val="ListParagraph"/>
              <w:numPr>
                <w:ilvl w:val="0"/>
                <w:numId w:val="16"/>
              </w:numPr>
              <w:rPr>
                <w:rFonts w:ascii="Arial" w:hAnsi="Arial" w:cs="Arial"/>
                <w:szCs w:val="24"/>
              </w:rPr>
            </w:pPr>
            <w:r w:rsidRPr="00FD0F70">
              <w:rPr>
                <w:rFonts w:ascii="Arial" w:hAnsi="Arial" w:cs="Arial"/>
                <w:szCs w:val="24"/>
              </w:rPr>
              <w:t>Construction of fire hose reels.</w:t>
            </w:r>
          </w:p>
          <w:p w14:paraId="5EC4161C" w14:textId="46B5CC61" w:rsidR="00F50137" w:rsidRPr="00D043CD" w:rsidRDefault="00FD0F70" w:rsidP="00FD0F70">
            <w:pPr>
              <w:pStyle w:val="ListParagraph"/>
              <w:numPr>
                <w:ilvl w:val="0"/>
                <w:numId w:val="16"/>
              </w:numPr>
              <w:autoSpaceDE w:val="0"/>
              <w:autoSpaceDN w:val="0"/>
              <w:adjustRightInd w:val="0"/>
              <w:rPr>
                <w:rFonts w:ascii="Arial" w:hAnsi="Arial" w:cs="Arial"/>
                <w:b/>
                <w:sz w:val="18"/>
                <w:szCs w:val="18"/>
              </w:rPr>
            </w:pPr>
            <w:r w:rsidRPr="00FD0F70">
              <w:rPr>
                <w:rFonts w:ascii="Arial" w:hAnsi="Arial" w:cs="Arial"/>
                <w:szCs w:val="24"/>
              </w:rPr>
              <w:t>Site establishment and de-establishment.</w:t>
            </w:r>
          </w:p>
        </w:tc>
      </w:tr>
    </w:tbl>
    <w:p w14:paraId="0E342706" w14:textId="77777777" w:rsidR="0052379A" w:rsidRPr="005F23FD" w:rsidRDefault="0052379A" w:rsidP="0052379A">
      <w:pPr>
        <w:keepNext/>
        <w:keepLines/>
        <w:shd w:val="clear" w:color="auto" w:fill="FFFFFF" w:themeFill="background1"/>
        <w:spacing w:after="115"/>
        <w:ind w:left="370" w:hanging="10"/>
        <w:outlineLvl w:val="1"/>
        <w:rPr>
          <w:rFonts w:ascii="Arial" w:eastAsia="Arial" w:hAnsi="Arial" w:cs="Arial"/>
          <w:b/>
          <w:color w:val="000000"/>
          <w:lang w:eastAsia="en-ZA"/>
        </w:rPr>
      </w:pPr>
    </w:p>
    <w:p w14:paraId="01C9CC74" w14:textId="77777777" w:rsidR="0052379A" w:rsidRPr="00D043CD" w:rsidRDefault="0052379A" w:rsidP="00D043CD">
      <w:pPr>
        <w:jc w:val="both"/>
        <w:rPr>
          <w:rFonts w:ascii="Arial" w:hAnsi="Arial" w:cs="Arial"/>
          <w:b/>
        </w:rPr>
      </w:pPr>
      <w:r w:rsidRPr="00D043CD">
        <w:rPr>
          <w:rFonts w:ascii="Arial" w:hAnsi="Arial" w:cs="Arial"/>
          <w:b/>
        </w:rPr>
        <w:t>Important notice:</w:t>
      </w:r>
    </w:p>
    <w:p w14:paraId="35B52541" w14:textId="77777777" w:rsidR="00F11DED" w:rsidRPr="00D043CD" w:rsidRDefault="00F11DED" w:rsidP="00D043CD">
      <w:pPr>
        <w:jc w:val="both"/>
        <w:rPr>
          <w:rFonts w:ascii="Arial" w:hAnsi="Arial" w:cs="Arial"/>
          <w:b/>
        </w:rPr>
      </w:pPr>
    </w:p>
    <w:p w14:paraId="0163016A" w14:textId="77777777" w:rsidR="002B7D90" w:rsidRPr="00D043CD" w:rsidRDefault="0052379A" w:rsidP="00D043CD">
      <w:pPr>
        <w:jc w:val="both"/>
        <w:rPr>
          <w:rFonts w:ascii="Arial" w:hAnsi="Arial" w:cs="Arial"/>
          <w:b/>
        </w:rPr>
      </w:pPr>
      <w:r w:rsidRPr="00D043CD">
        <w:rPr>
          <w:rFonts w:ascii="Arial" w:hAnsi="Arial" w:cs="Arial"/>
          <w:b/>
        </w:rPr>
        <w:t>The Scope of works will require:</w:t>
      </w:r>
    </w:p>
    <w:p w14:paraId="4E39FEF9" w14:textId="77777777" w:rsidR="002B7D90" w:rsidRPr="00D043CD" w:rsidRDefault="002B7D90" w:rsidP="00D043CD">
      <w:pPr>
        <w:jc w:val="both"/>
        <w:rPr>
          <w:rFonts w:ascii="Arial" w:hAnsi="Arial" w:cs="Arial"/>
          <w:b/>
        </w:rPr>
      </w:pPr>
    </w:p>
    <w:p w14:paraId="21F76A88" w14:textId="77777777" w:rsidR="002B7D90" w:rsidRPr="00D043CD" w:rsidRDefault="0052379A" w:rsidP="00D043CD">
      <w:pPr>
        <w:jc w:val="both"/>
        <w:rPr>
          <w:rFonts w:ascii="Arial" w:hAnsi="Arial" w:cs="Arial"/>
        </w:rPr>
      </w:pPr>
      <w:r w:rsidRPr="00D043CD">
        <w:rPr>
          <w:rFonts w:ascii="Arial" w:hAnsi="Arial" w:cs="Arial"/>
        </w:rPr>
        <w:t xml:space="preserve">Work sequencing: Hoarding of works and all construction activities must be planned for not to impact on normal </w:t>
      </w:r>
      <w:r w:rsidR="00F50137" w:rsidRPr="00D043CD">
        <w:rPr>
          <w:rFonts w:ascii="Arial" w:hAnsi="Arial" w:cs="Arial"/>
        </w:rPr>
        <w:t>campus</w:t>
      </w:r>
      <w:r w:rsidRPr="00D043CD">
        <w:rPr>
          <w:rFonts w:ascii="Arial" w:hAnsi="Arial" w:cs="Arial"/>
        </w:rPr>
        <w:t xml:space="preserve"> activities, access.</w:t>
      </w:r>
    </w:p>
    <w:p w14:paraId="2BBE9AB4" w14:textId="77777777" w:rsidR="002B7D90" w:rsidRPr="00D043CD" w:rsidRDefault="002B7D90" w:rsidP="00D043CD">
      <w:pPr>
        <w:jc w:val="both"/>
        <w:rPr>
          <w:rFonts w:ascii="Arial" w:hAnsi="Arial" w:cs="Arial"/>
        </w:rPr>
      </w:pPr>
    </w:p>
    <w:p w14:paraId="4A41C72D" w14:textId="77777777" w:rsidR="002B7D90" w:rsidRPr="00D043CD" w:rsidRDefault="00996758" w:rsidP="00D043CD">
      <w:pPr>
        <w:jc w:val="both"/>
        <w:rPr>
          <w:rFonts w:ascii="Arial" w:eastAsia="Arial" w:hAnsi="Arial" w:cs="Arial"/>
          <w:b/>
          <w:color w:val="000000"/>
          <w:lang w:eastAsia="en-ZA"/>
        </w:rPr>
      </w:pPr>
      <w:r w:rsidRPr="00D043CD">
        <w:rPr>
          <w:rFonts w:ascii="Arial" w:eastAsia="Arial" w:hAnsi="Arial" w:cs="Arial"/>
          <w:b/>
          <w:color w:val="000000"/>
          <w:lang w:eastAsia="en-ZA"/>
        </w:rPr>
        <w:t>Baseline</w:t>
      </w:r>
      <w:r w:rsidR="0052379A" w:rsidRPr="00D043CD">
        <w:rPr>
          <w:rFonts w:ascii="Arial" w:eastAsia="Arial" w:hAnsi="Arial" w:cs="Arial"/>
          <w:b/>
          <w:color w:val="000000"/>
          <w:lang w:eastAsia="en-ZA"/>
        </w:rPr>
        <w:t xml:space="preserve"> Hazardous</w:t>
      </w:r>
      <w:r w:rsidRPr="00D043CD">
        <w:rPr>
          <w:rFonts w:ascii="Arial" w:eastAsia="Arial" w:hAnsi="Arial" w:cs="Arial"/>
          <w:b/>
          <w:color w:val="000000"/>
          <w:lang w:eastAsia="en-ZA"/>
        </w:rPr>
        <w:t xml:space="preserve"> Identification </w:t>
      </w:r>
      <w:r w:rsidR="002B7D90" w:rsidRPr="00D043CD">
        <w:rPr>
          <w:rFonts w:ascii="Arial" w:eastAsia="Arial" w:hAnsi="Arial" w:cs="Arial"/>
          <w:b/>
          <w:color w:val="000000"/>
          <w:lang w:eastAsia="en-ZA"/>
        </w:rPr>
        <w:t>of tasks</w:t>
      </w:r>
      <w:r w:rsidR="0052379A" w:rsidRPr="00D043CD">
        <w:rPr>
          <w:rFonts w:ascii="Arial" w:eastAsia="Arial" w:hAnsi="Arial" w:cs="Arial"/>
          <w:b/>
          <w:color w:val="000000"/>
          <w:lang w:eastAsia="en-ZA"/>
        </w:rPr>
        <w:t xml:space="preserve"> </w:t>
      </w:r>
      <w:r w:rsidRPr="00D043CD">
        <w:rPr>
          <w:rFonts w:ascii="Arial" w:eastAsia="Arial" w:hAnsi="Arial" w:cs="Arial"/>
          <w:b/>
          <w:color w:val="000000"/>
          <w:lang w:eastAsia="en-ZA"/>
        </w:rPr>
        <w:t xml:space="preserve">and work environment </w:t>
      </w:r>
      <w:r w:rsidR="0052379A" w:rsidRPr="00D043CD">
        <w:rPr>
          <w:rFonts w:ascii="Arial" w:eastAsia="Arial" w:hAnsi="Arial" w:cs="Arial"/>
          <w:b/>
          <w:color w:val="000000"/>
          <w:lang w:eastAsia="en-ZA"/>
        </w:rPr>
        <w:t xml:space="preserve">based on scope analysis: </w:t>
      </w:r>
    </w:p>
    <w:p w14:paraId="5882F6BE" w14:textId="77777777" w:rsidR="002B7D90" w:rsidRPr="00D043CD" w:rsidRDefault="002B7D90" w:rsidP="00D043CD">
      <w:pPr>
        <w:jc w:val="both"/>
        <w:rPr>
          <w:rFonts w:ascii="Arial" w:eastAsia="Arial" w:hAnsi="Arial" w:cs="Arial"/>
          <w:b/>
          <w:color w:val="000000"/>
          <w:lang w:eastAsia="en-ZA"/>
        </w:rPr>
      </w:pPr>
    </w:p>
    <w:p w14:paraId="3340B85B" w14:textId="77777777" w:rsidR="002B7D90" w:rsidRPr="00D043CD" w:rsidRDefault="00996758" w:rsidP="00D043CD">
      <w:pPr>
        <w:jc w:val="both"/>
        <w:rPr>
          <w:rFonts w:ascii="Arial" w:eastAsia="Arial" w:hAnsi="Arial" w:cs="Arial"/>
          <w:b/>
          <w:color w:val="000000"/>
          <w:lang w:eastAsia="en-ZA"/>
        </w:rPr>
      </w:pPr>
      <w:r w:rsidRPr="00D043CD">
        <w:rPr>
          <w:rFonts w:ascii="Arial" w:eastAsia="Arial" w:hAnsi="Arial" w:cs="Arial"/>
          <w:b/>
          <w:color w:val="000000"/>
          <w:lang w:eastAsia="en-ZA"/>
        </w:rPr>
        <w:t xml:space="preserve">Work amidst Client activities. </w:t>
      </w:r>
      <w:r w:rsidR="002B7D90" w:rsidRPr="00D043CD">
        <w:rPr>
          <w:rFonts w:ascii="Arial" w:eastAsia="Arial" w:hAnsi="Arial" w:cs="Arial"/>
          <w:b/>
          <w:color w:val="000000"/>
          <w:lang w:eastAsia="en-ZA"/>
        </w:rPr>
        <w:t>(OHSA</w:t>
      </w:r>
      <w:r w:rsidRPr="00D043CD">
        <w:rPr>
          <w:rFonts w:ascii="Arial" w:eastAsia="Arial" w:hAnsi="Arial" w:cs="Arial"/>
          <w:b/>
          <w:color w:val="000000"/>
          <w:lang w:eastAsia="en-ZA"/>
        </w:rPr>
        <w:t xml:space="preserve"> Sec.8)</w:t>
      </w:r>
    </w:p>
    <w:p w14:paraId="54ED5306" w14:textId="77777777" w:rsidR="002B7D90" w:rsidRPr="00D043CD" w:rsidRDefault="002B7D90" w:rsidP="00D043CD">
      <w:pPr>
        <w:jc w:val="both"/>
        <w:rPr>
          <w:rFonts w:ascii="Arial" w:eastAsia="Arial" w:hAnsi="Arial" w:cs="Arial"/>
          <w:b/>
          <w:color w:val="000000"/>
          <w:lang w:eastAsia="en-ZA"/>
        </w:rPr>
      </w:pPr>
    </w:p>
    <w:p w14:paraId="63F87F5C" w14:textId="200772A6"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Be mindful of client operations, traffic and HBA, SARS-</w:t>
      </w:r>
      <w:proofErr w:type="spellStart"/>
      <w:r w:rsidRPr="00FD0F70">
        <w:rPr>
          <w:rFonts w:ascii="Arial" w:eastAsia="Arial" w:hAnsi="Arial" w:cs="Arial"/>
          <w:color w:val="000000"/>
          <w:lang w:eastAsia="en-ZA"/>
        </w:rPr>
        <w:t>CoV</w:t>
      </w:r>
      <w:proofErr w:type="spellEnd"/>
      <w:r w:rsidRPr="00FD0F70">
        <w:rPr>
          <w:rFonts w:ascii="Arial" w:eastAsia="Arial" w:hAnsi="Arial" w:cs="Arial"/>
          <w:color w:val="000000"/>
          <w:lang w:eastAsia="en-ZA"/>
        </w:rPr>
        <w:t xml:space="preserve"> 2 variant Covid 19 risks when planning the works program. Stay informed about pandemic, endemic or local outbreaks. Manage Covid 19 &amp; Vaccinations under legislative guidelines.</w:t>
      </w:r>
    </w:p>
    <w:p w14:paraId="4F3AD8FE" w14:textId="40B97B6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lastRenderedPageBreak/>
        <w:t>Worker facilities to be provided by PC and employees to use only the provided facilities at the site camp. (Ablutions, Covid 19 monitoring, Eating facilities, Hand wash stations, Equipment controls and so on)</w:t>
      </w:r>
    </w:p>
    <w:p w14:paraId="65A75580" w14:textId="77777777" w:rsidR="00FD0F70" w:rsidRDefault="00FD0F70" w:rsidP="00FD0F70">
      <w:pPr>
        <w:jc w:val="both"/>
        <w:rPr>
          <w:rFonts w:ascii="Arial" w:eastAsia="Arial" w:hAnsi="Arial" w:cs="Arial"/>
          <w:color w:val="000000"/>
          <w:lang w:eastAsia="en-ZA"/>
        </w:rPr>
      </w:pPr>
    </w:p>
    <w:p w14:paraId="1FA369AF" w14:textId="01D50ED9"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Workers to be identifiable as PC workers</w:t>
      </w:r>
    </w:p>
    <w:p w14:paraId="7D5A2868" w14:textId="77777777" w:rsidR="00FD0F70" w:rsidRDefault="00FD0F70" w:rsidP="00FD0F70">
      <w:pPr>
        <w:jc w:val="both"/>
        <w:rPr>
          <w:rFonts w:ascii="Arial" w:eastAsia="Arial" w:hAnsi="Arial" w:cs="Arial"/>
          <w:color w:val="000000"/>
          <w:lang w:eastAsia="en-ZA"/>
        </w:rPr>
      </w:pPr>
    </w:p>
    <w:p w14:paraId="6D4A203E" w14:textId="5F87F1F5" w:rsidR="002B7D90" w:rsidRPr="00D043CD"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No wondering around the campus.</w:t>
      </w:r>
    </w:p>
    <w:p w14:paraId="4FC3ED46" w14:textId="77777777" w:rsidR="002B7D90" w:rsidRPr="00D043CD" w:rsidRDefault="002B7D90" w:rsidP="00D043CD">
      <w:pPr>
        <w:jc w:val="both"/>
        <w:rPr>
          <w:rFonts w:ascii="Arial" w:eastAsia="Arial" w:hAnsi="Arial" w:cs="Arial"/>
          <w:color w:val="000000"/>
          <w:lang w:eastAsia="en-ZA"/>
        </w:rPr>
      </w:pPr>
    </w:p>
    <w:p w14:paraId="2A726EEC" w14:textId="77777777" w:rsidR="002B7D90" w:rsidRPr="00D043CD" w:rsidRDefault="0052379A" w:rsidP="00D043CD">
      <w:pPr>
        <w:jc w:val="both"/>
        <w:rPr>
          <w:rFonts w:ascii="Arial" w:eastAsia="Arial" w:hAnsi="Arial" w:cs="Arial"/>
          <w:color w:val="000000"/>
          <w:lang w:eastAsia="en-ZA"/>
        </w:rPr>
      </w:pPr>
      <w:r w:rsidRPr="00D043CD">
        <w:rPr>
          <w:rFonts w:ascii="Arial" w:eastAsia="Arial" w:hAnsi="Arial" w:cs="Arial"/>
          <w:b/>
          <w:color w:val="000000"/>
          <w:lang w:eastAsia="en-ZA"/>
        </w:rPr>
        <w:t>Excavation of trenches</w:t>
      </w:r>
      <w:r w:rsidR="00996758" w:rsidRPr="00D043CD">
        <w:rPr>
          <w:rFonts w:ascii="Arial" w:eastAsia="Arial" w:hAnsi="Arial" w:cs="Arial"/>
          <w:b/>
          <w:color w:val="000000"/>
          <w:lang w:eastAsia="en-ZA"/>
        </w:rPr>
        <w:t xml:space="preserve"> and elevated tower bases: 700-1.2M deep. </w:t>
      </w:r>
      <w:r w:rsidR="002B7D90" w:rsidRPr="00D043CD">
        <w:rPr>
          <w:rFonts w:ascii="Arial" w:eastAsia="Arial" w:hAnsi="Arial" w:cs="Arial"/>
          <w:b/>
          <w:color w:val="000000"/>
          <w:lang w:eastAsia="en-ZA"/>
        </w:rPr>
        <w:t>(</w:t>
      </w:r>
      <w:r w:rsidR="00996758" w:rsidRPr="00D043CD">
        <w:rPr>
          <w:rFonts w:ascii="Arial" w:eastAsia="Arial" w:hAnsi="Arial" w:cs="Arial"/>
          <w:b/>
          <w:color w:val="000000"/>
          <w:lang w:eastAsia="en-ZA"/>
        </w:rPr>
        <w:t>Cr.13 will apply as applicable.</w:t>
      </w:r>
      <w:r w:rsidR="002B7D90" w:rsidRPr="00D043CD">
        <w:rPr>
          <w:rFonts w:ascii="Arial" w:eastAsia="Arial" w:hAnsi="Arial" w:cs="Arial"/>
          <w:b/>
          <w:color w:val="000000"/>
          <w:lang w:eastAsia="en-ZA"/>
        </w:rPr>
        <w:t>)</w:t>
      </w:r>
      <w:r w:rsidRPr="00D043CD">
        <w:rPr>
          <w:rFonts w:ascii="Arial" w:eastAsia="Arial" w:hAnsi="Arial" w:cs="Arial"/>
          <w:color w:val="000000"/>
          <w:lang w:eastAsia="en-ZA"/>
        </w:rPr>
        <w:t xml:space="preserve"> </w:t>
      </w:r>
    </w:p>
    <w:p w14:paraId="03161B12" w14:textId="77777777" w:rsidR="002B7D90" w:rsidRPr="00D043CD" w:rsidRDefault="002B7D90" w:rsidP="00D043CD">
      <w:pPr>
        <w:jc w:val="both"/>
        <w:rPr>
          <w:rFonts w:ascii="Arial" w:eastAsia="Arial" w:hAnsi="Arial" w:cs="Arial"/>
          <w:color w:val="000000"/>
          <w:lang w:eastAsia="en-ZA"/>
        </w:rPr>
      </w:pPr>
    </w:p>
    <w:p w14:paraId="3FE87E89"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Dewater, barricading, safe access and egress, communication of risk and supervision is primary. At no time may anyone be put at risk. Work scheduling is primary.</w:t>
      </w:r>
    </w:p>
    <w:p w14:paraId="16655557" w14:textId="77777777" w:rsidR="00FD0F70" w:rsidRDefault="00FD0F70" w:rsidP="00FD0F70">
      <w:pPr>
        <w:jc w:val="both"/>
        <w:rPr>
          <w:rFonts w:ascii="Arial" w:eastAsia="Arial" w:hAnsi="Arial" w:cs="Arial"/>
          <w:color w:val="000000"/>
          <w:lang w:eastAsia="en-ZA"/>
        </w:rPr>
      </w:pPr>
    </w:p>
    <w:p w14:paraId="554B1F4A" w14:textId="28B72DD0"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Laying pipes in trenches: the task will require planning as the trench, earth works, compaction must occur on same day, and every effort must be made to have no open trenches standing.</w:t>
      </w:r>
    </w:p>
    <w:p w14:paraId="1667E620" w14:textId="77777777" w:rsidR="00FD0F70" w:rsidRDefault="00FD0F70" w:rsidP="00FD0F70">
      <w:pPr>
        <w:jc w:val="both"/>
        <w:rPr>
          <w:rFonts w:ascii="Arial" w:eastAsia="Arial" w:hAnsi="Arial" w:cs="Arial"/>
          <w:color w:val="000000"/>
          <w:lang w:eastAsia="en-ZA"/>
        </w:rPr>
      </w:pPr>
    </w:p>
    <w:p w14:paraId="3DFC4BB3" w14:textId="4887A23D"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Plan to secure barricade against wind lift.</w:t>
      </w:r>
    </w:p>
    <w:p w14:paraId="72ACAD53" w14:textId="77777777" w:rsidR="00FD0F70" w:rsidRDefault="00FD0F70" w:rsidP="00FD0F70">
      <w:pPr>
        <w:jc w:val="both"/>
        <w:rPr>
          <w:rFonts w:ascii="Arial" w:eastAsia="Arial" w:hAnsi="Arial" w:cs="Arial"/>
          <w:color w:val="000000"/>
          <w:lang w:eastAsia="en-ZA"/>
        </w:rPr>
      </w:pPr>
    </w:p>
    <w:p w14:paraId="12F0E87F" w14:textId="2AF42142"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Elevated tank base excavations must be barricaded and controlled.</w:t>
      </w:r>
    </w:p>
    <w:p w14:paraId="52CC13CD" w14:textId="77777777" w:rsidR="00FD0F70" w:rsidRDefault="00FD0F70" w:rsidP="00FD0F70">
      <w:pPr>
        <w:jc w:val="both"/>
        <w:rPr>
          <w:rFonts w:ascii="Arial" w:eastAsia="Arial" w:hAnsi="Arial" w:cs="Arial"/>
          <w:color w:val="000000"/>
          <w:lang w:eastAsia="en-ZA"/>
        </w:rPr>
      </w:pPr>
    </w:p>
    <w:p w14:paraId="3F141B24" w14:textId="65824CE0"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Stacking of pipes must be done in hoarded area and not create a rolling-crushing –caught in between hazard.</w:t>
      </w:r>
    </w:p>
    <w:p w14:paraId="4C984FB0" w14:textId="77777777" w:rsidR="00FD0F70" w:rsidRDefault="00FD0F70" w:rsidP="00FD0F70">
      <w:pPr>
        <w:jc w:val="both"/>
        <w:rPr>
          <w:rFonts w:ascii="Arial" w:eastAsia="Arial" w:hAnsi="Arial" w:cs="Arial"/>
          <w:color w:val="000000"/>
          <w:lang w:eastAsia="en-ZA"/>
        </w:rPr>
      </w:pPr>
    </w:p>
    <w:p w14:paraId="5355A300" w14:textId="4E51105E" w:rsidR="005D4AA0" w:rsidRPr="00FD0F70" w:rsidRDefault="00FD0F70" w:rsidP="00D043CD">
      <w:pPr>
        <w:jc w:val="both"/>
        <w:rPr>
          <w:rFonts w:ascii="Arial" w:eastAsia="Arial" w:hAnsi="Arial" w:cs="Arial"/>
          <w:color w:val="000000"/>
          <w:lang w:eastAsia="en-ZA"/>
        </w:rPr>
      </w:pPr>
      <w:r w:rsidRPr="00FD0F70">
        <w:rPr>
          <w:rFonts w:ascii="Arial" w:eastAsia="Arial" w:hAnsi="Arial" w:cs="Arial"/>
          <w:color w:val="000000"/>
          <w:lang w:eastAsia="en-ZA"/>
        </w:rPr>
        <w:t>Awareness of local community paths and usage of works area</w:t>
      </w:r>
    </w:p>
    <w:p w14:paraId="175B279F" w14:textId="77777777" w:rsidR="005D4AA0" w:rsidRDefault="005D4AA0" w:rsidP="00D043CD">
      <w:pPr>
        <w:jc w:val="both"/>
        <w:rPr>
          <w:rFonts w:ascii="Arial" w:eastAsia="Arial" w:hAnsi="Arial" w:cs="Arial"/>
          <w:b/>
          <w:color w:val="000000"/>
          <w:lang w:eastAsia="en-ZA"/>
        </w:rPr>
      </w:pPr>
    </w:p>
    <w:p w14:paraId="1F0BB277" w14:textId="77777777" w:rsidR="002B7D90" w:rsidRPr="00D043CD" w:rsidRDefault="0052379A" w:rsidP="00D043CD">
      <w:pPr>
        <w:jc w:val="both"/>
        <w:rPr>
          <w:rFonts w:ascii="Arial" w:eastAsia="Arial" w:hAnsi="Arial" w:cs="Arial"/>
          <w:b/>
          <w:color w:val="000000"/>
          <w:lang w:eastAsia="en-ZA"/>
        </w:rPr>
      </w:pPr>
      <w:r w:rsidRPr="00D043CD">
        <w:rPr>
          <w:rFonts w:ascii="Arial" w:eastAsia="Arial" w:hAnsi="Arial" w:cs="Arial"/>
          <w:b/>
          <w:color w:val="000000"/>
          <w:lang w:eastAsia="en-ZA"/>
        </w:rPr>
        <w:t>Work at height</w:t>
      </w:r>
      <w:r w:rsidR="002B7D90" w:rsidRPr="00D043CD">
        <w:rPr>
          <w:rFonts w:ascii="Arial" w:eastAsia="Arial" w:hAnsi="Arial" w:cs="Arial"/>
          <w:b/>
          <w:color w:val="000000"/>
          <w:lang w:eastAsia="en-ZA"/>
        </w:rPr>
        <w:t xml:space="preserve"> (CR 10</w:t>
      </w:r>
      <w:r w:rsidR="005D4AA0" w:rsidRPr="00D043CD">
        <w:rPr>
          <w:rFonts w:ascii="Arial" w:eastAsia="Arial" w:hAnsi="Arial" w:cs="Arial"/>
          <w:b/>
          <w:color w:val="000000"/>
          <w:lang w:eastAsia="en-ZA"/>
        </w:rPr>
        <w:t>, 11</w:t>
      </w:r>
      <w:r w:rsidR="002B7D90" w:rsidRPr="00D043CD">
        <w:rPr>
          <w:rFonts w:ascii="Arial" w:eastAsia="Arial" w:hAnsi="Arial" w:cs="Arial"/>
          <w:b/>
          <w:color w:val="000000"/>
          <w:lang w:eastAsia="en-ZA"/>
        </w:rPr>
        <w:t>)</w:t>
      </w:r>
    </w:p>
    <w:p w14:paraId="1ECA3F72" w14:textId="77777777" w:rsidR="002B7D90" w:rsidRPr="00D043CD" w:rsidRDefault="002B7D90" w:rsidP="00D043CD">
      <w:pPr>
        <w:jc w:val="both"/>
        <w:rPr>
          <w:rFonts w:ascii="Arial" w:eastAsia="Arial" w:hAnsi="Arial" w:cs="Arial"/>
          <w:b/>
          <w:color w:val="000000"/>
          <w:lang w:eastAsia="en-ZA"/>
        </w:rPr>
      </w:pPr>
    </w:p>
    <w:p w14:paraId="1F86902A"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 xml:space="preserve">Maximum height is the height of the buildings and tank elevation, therefor safe work platforms and housekeeping is primary concerns. No balancing on drums, unsafe use of scaffold or trestles will be permitted. Plan for a decent safe work at heights platform. Where ladders are used to fix facia, replacing cutters and so on, it must be secured, level, with aids holding the ladder safely and supervision provided. Inspection registers must be for each ladder separately, noting the standards that is checked. </w:t>
      </w:r>
    </w:p>
    <w:p w14:paraId="08556DE8"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Elevated tank works must be planned for and a method statement is required from PC. If lifting equipment is used, the legally required inspections and competencies are required. The elevated tank must have access designed for maintenance and an area to safely check the tanks post construction. The elevated tank and tank stands must be secured against wind and fall over.</w:t>
      </w:r>
    </w:p>
    <w:p w14:paraId="50661E2B" w14:textId="77777777" w:rsidR="00FD0F70" w:rsidRPr="00FD0F70" w:rsidRDefault="00FD0F70" w:rsidP="00FD0F70">
      <w:pPr>
        <w:jc w:val="both"/>
        <w:rPr>
          <w:rFonts w:ascii="Arial" w:eastAsia="Arial" w:hAnsi="Arial" w:cs="Arial"/>
          <w:color w:val="000000"/>
          <w:lang w:eastAsia="en-ZA"/>
        </w:rPr>
      </w:pPr>
    </w:p>
    <w:p w14:paraId="2DBD8C33" w14:textId="78A03CFF" w:rsidR="00AA5E99" w:rsidRPr="00D043CD"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A fall protection plan for ladder work and work on the elevated tank is required to be done by a competent registered person.</w:t>
      </w:r>
    </w:p>
    <w:p w14:paraId="5BB840AA" w14:textId="77777777" w:rsidR="002B7D90" w:rsidRPr="00D043CD" w:rsidRDefault="002B7D90" w:rsidP="00D043CD">
      <w:pPr>
        <w:jc w:val="both"/>
        <w:rPr>
          <w:rFonts w:ascii="Arial" w:eastAsia="Arial" w:hAnsi="Arial" w:cs="Arial"/>
          <w:color w:val="000000"/>
          <w:lang w:eastAsia="en-ZA"/>
        </w:rPr>
      </w:pPr>
    </w:p>
    <w:p w14:paraId="4695A62E" w14:textId="77777777" w:rsidR="002B7D90" w:rsidRPr="00D043CD" w:rsidRDefault="002B7D90" w:rsidP="00D043CD">
      <w:pPr>
        <w:jc w:val="both"/>
        <w:rPr>
          <w:rFonts w:ascii="Arial" w:eastAsia="Arial" w:hAnsi="Arial" w:cs="Arial"/>
          <w:color w:val="000000"/>
          <w:lang w:eastAsia="en-ZA"/>
        </w:rPr>
      </w:pPr>
      <w:r w:rsidRPr="00D043CD">
        <w:rPr>
          <w:rFonts w:ascii="Arial" w:eastAsia="Arial" w:hAnsi="Arial" w:cs="Arial"/>
          <w:b/>
          <w:color w:val="000000"/>
          <w:lang w:eastAsia="en-ZA"/>
        </w:rPr>
        <w:t>Sub-contractors</w:t>
      </w:r>
      <w:r w:rsidR="00440202" w:rsidRPr="00D043CD">
        <w:rPr>
          <w:rFonts w:ascii="Arial" w:eastAsia="Arial" w:hAnsi="Arial" w:cs="Arial"/>
          <w:b/>
          <w:color w:val="000000"/>
          <w:lang w:eastAsia="en-ZA"/>
        </w:rPr>
        <w:t xml:space="preserve"> and suppliers. Cr 7.</w:t>
      </w:r>
    </w:p>
    <w:p w14:paraId="7615062E" w14:textId="77777777" w:rsidR="002B7D90" w:rsidRPr="00D043CD" w:rsidRDefault="002B7D90" w:rsidP="00D043CD">
      <w:pPr>
        <w:jc w:val="both"/>
        <w:rPr>
          <w:rFonts w:ascii="Arial" w:eastAsia="Arial" w:hAnsi="Arial" w:cs="Arial"/>
          <w:color w:val="000000"/>
          <w:lang w:eastAsia="en-ZA"/>
        </w:rPr>
      </w:pPr>
    </w:p>
    <w:p w14:paraId="682EC1DB" w14:textId="77777777" w:rsidR="00FD0F70" w:rsidRPr="00FD0F7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 xml:space="preserve">It is critical that the CHSO is given 2 weeks prior to subbie getting to site to plan that the appointed Subbie can work according to the legally required compliance needed. The CHSO must </w:t>
      </w:r>
      <w:r w:rsidRPr="00FD0F70">
        <w:rPr>
          <w:rFonts w:ascii="Arial" w:eastAsia="Arial" w:hAnsi="Arial" w:cs="Arial"/>
          <w:b/>
          <w:bCs/>
          <w:color w:val="000000"/>
          <w:lang w:eastAsia="en-ZA"/>
        </w:rPr>
        <w:t>stop sub-contractors</w:t>
      </w:r>
      <w:r w:rsidRPr="00FD0F70">
        <w:rPr>
          <w:rFonts w:ascii="Arial" w:eastAsia="Arial" w:hAnsi="Arial" w:cs="Arial"/>
          <w:color w:val="000000"/>
          <w:lang w:eastAsia="en-ZA"/>
        </w:rPr>
        <w:t xml:space="preserve"> form working if the legal requirements are not met.</w:t>
      </w:r>
    </w:p>
    <w:p w14:paraId="64CFE804" w14:textId="77777777" w:rsidR="00FD0F70" w:rsidRPr="00FD0F70" w:rsidRDefault="00FD0F70" w:rsidP="00FD0F70">
      <w:pPr>
        <w:jc w:val="both"/>
        <w:rPr>
          <w:rFonts w:ascii="Arial" w:eastAsia="Arial" w:hAnsi="Arial" w:cs="Arial"/>
          <w:color w:val="000000"/>
          <w:lang w:eastAsia="en-ZA"/>
        </w:rPr>
      </w:pPr>
    </w:p>
    <w:p w14:paraId="177157F4" w14:textId="2E18C0D2" w:rsidR="002B7D90" w:rsidRDefault="00FD0F70" w:rsidP="00FD0F70">
      <w:pPr>
        <w:jc w:val="both"/>
        <w:rPr>
          <w:rFonts w:ascii="Arial" w:eastAsia="Arial" w:hAnsi="Arial" w:cs="Arial"/>
          <w:color w:val="000000"/>
          <w:lang w:eastAsia="en-ZA"/>
        </w:rPr>
      </w:pPr>
      <w:r w:rsidRPr="00FD0F70">
        <w:rPr>
          <w:rFonts w:ascii="Arial" w:eastAsia="Arial" w:hAnsi="Arial" w:cs="Arial"/>
          <w:color w:val="000000"/>
          <w:lang w:eastAsia="en-ZA"/>
        </w:rPr>
        <w:t>Mandatory Sub Contractors register:</w:t>
      </w:r>
    </w:p>
    <w:p w14:paraId="06AA0B2A" w14:textId="447AF9B0" w:rsidR="00FD0F70" w:rsidRDefault="00FD0F70" w:rsidP="00FD0F70">
      <w:pPr>
        <w:jc w:val="both"/>
        <w:rPr>
          <w:rFonts w:ascii="Arial" w:eastAsia="Arial" w:hAnsi="Arial" w:cs="Arial"/>
          <w:color w:val="000000"/>
          <w:lang w:eastAsia="en-ZA"/>
        </w:rPr>
      </w:pPr>
    </w:p>
    <w:tbl>
      <w:tblPr>
        <w:tblStyle w:val="TableGrid"/>
        <w:tblW w:w="0" w:type="auto"/>
        <w:tblLook w:val="04A0" w:firstRow="1" w:lastRow="0" w:firstColumn="1" w:lastColumn="0" w:noHBand="0" w:noVBand="1"/>
      </w:tblPr>
      <w:tblGrid>
        <w:gridCol w:w="435"/>
        <w:gridCol w:w="1687"/>
        <w:gridCol w:w="992"/>
        <w:gridCol w:w="850"/>
        <w:gridCol w:w="1985"/>
        <w:gridCol w:w="2090"/>
        <w:gridCol w:w="1311"/>
      </w:tblGrid>
      <w:tr w:rsidR="00FD0F70" w14:paraId="22D1AF45" w14:textId="77777777" w:rsidTr="009537E3">
        <w:tc>
          <w:tcPr>
            <w:tcW w:w="435" w:type="dxa"/>
          </w:tcPr>
          <w:p w14:paraId="54AE701A"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no</w:t>
            </w:r>
          </w:p>
        </w:tc>
        <w:tc>
          <w:tcPr>
            <w:tcW w:w="1687" w:type="dxa"/>
          </w:tcPr>
          <w:p w14:paraId="430F7B6C"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Contractor info</w:t>
            </w:r>
          </w:p>
        </w:tc>
        <w:tc>
          <w:tcPr>
            <w:tcW w:w="992" w:type="dxa"/>
          </w:tcPr>
          <w:p w14:paraId="43FEC03E"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Tasks</w:t>
            </w:r>
          </w:p>
        </w:tc>
        <w:tc>
          <w:tcPr>
            <w:tcW w:w="850" w:type="dxa"/>
          </w:tcPr>
          <w:p w14:paraId="1F21D47B"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COIDA</w:t>
            </w:r>
          </w:p>
        </w:tc>
        <w:tc>
          <w:tcPr>
            <w:tcW w:w="1985" w:type="dxa"/>
          </w:tcPr>
          <w:p w14:paraId="6FE130DF"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SHE Plan approved</w:t>
            </w:r>
          </w:p>
        </w:tc>
        <w:tc>
          <w:tcPr>
            <w:tcW w:w="2090" w:type="dxa"/>
          </w:tcPr>
          <w:p w14:paraId="2D1CD213"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Appointed and 37.2</w:t>
            </w:r>
          </w:p>
        </w:tc>
        <w:tc>
          <w:tcPr>
            <w:tcW w:w="1311" w:type="dxa"/>
          </w:tcPr>
          <w:p w14:paraId="45B3EE81" w14:textId="77777777" w:rsidR="00FD0F70" w:rsidRDefault="00FD0F70" w:rsidP="009537E3">
            <w:pPr>
              <w:rPr>
                <w:rFonts w:ascii="Arial Narrow" w:eastAsia="Arial" w:hAnsi="Arial Narrow" w:cs="Arial"/>
                <w:color w:val="000000"/>
                <w:sz w:val="24"/>
                <w:szCs w:val="24"/>
                <w:lang w:eastAsia="en-ZA"/>
              </w:rPr>
            </w:pPr>
            <w:r>
              <w:rPr>
                <w:rFonts w:ascii="Arial Narrow" w:eastAsia="Arial" w:hAnsi="Arial Narrow" w:cs="Arial"/>
                <w:color w:val="000000"/>
                <w:sz w:val="24"/>
                <w:szCs w:val="24"/>
                <w:lang w:eastAsia="en-ZA"/>
              </w:rPr>
              <w:t>Audit and score</w:t>
            </w:r>
          </w:p>
        </w:tc>
      </w:tr>
      <w:tr w:rsidR="00FD0F70" w14:paraId="3099CB1F" w14:textId="77777777" w:rsidTr="009537E3">
        <w:tc>
          <w:tcPr>
            <w:tcW w:w="435" w:type="dxa"/>
          </w:tcPr>
          <w:p w14:paraId="613DACD3" w14:textId="77777777" w:rsidR="00FD0F70" w:rsidRDefault="00FD0F70" w:rsidP="009537E3">
            <w:pPr>
              <w:rPr>
                <w:rFonts w:ascii="Arial Narrow" w:eastAsia="Arial" w:hAnsi="Arial Narrow" w:cs="Arial"/>
                <w:color w:val="000000"/>
                <w:sz w:val="24"/>
                <w:szCs w:val="24"/>
                <w:lang w:eastAsia="en-ZA"/>
              </w:rPr>
            </w:pPr>
          </w:p>
        </w:tc>
        <w:tc>
          <w:tcPr>
            <w:tcW w:w="1687" w:type="dxa"/>
          </w:tcPr>
          <w:p w14:paraId="161C14CA" w14:textId="77777777" w:rsidR="00FD0F70" w:rsidRDefault="00FD0F70" w:rsidP="009537E3">
            <w:pPr>
              <w:rPr>
                <w:rFonts w:ascii="Arial Narrow" w:eastAsia="Arial" w:hAnsi="Arial Narrow" w:cs="Arial"/>
                <w:color w:val="000000"/>
                <w:sz w:val="24"/>
                <w:szCs w:val="24"/>
                <w:lang w:eastAsia="en-ZA"/>
              </w:rPr>
            </w:pPr>
          </w:p>
        </w:tc>
        <w:tc>
          <w:tcPr>
            <w:tcW w:w="992" w:type="dxa"/>
          </w:tcPr>
          <w:p w14:paraId="4E563FB5" w14:textId="77777777" w:rsidR="00FD0F70" w:rsidRDefault="00FD0F70" w:rsidP="009537E3">
            <w:pPr>
              <w:rPr>
                <w:rFonts w:ascii="Arial Narrow" w:eastAsia="Arial" w:hAnsi="Arial Narrow" w:cs="Arial"/>
                <w:color w:val="000000"/>
                <w:sz w:val="24"/>
                <w:szCs w:val="24"/>
                <w:lang w:eastAsia="en-ZA"/>
              </w:rPr>
            </w:pPr>
          </w:p>
        </w:tc>
        <w:tc>
          <w:tcPr>
            <w:tcW w:w="850" w:type="dxa"/>
          </w:tcPr>
          <w:p w14:paraId="5DD6D0AE" w14:textId="77777777" w:rsidR="00FD0F70" w:rsidRDefault="00FD0F70" w:rsidP="009537E3">
            <w:pPr>
              <w:rPr>
                <w:rFonts w:ascii="Arial Narrow" w:eastAsia="Arial" w:hAnsi="Arial Narrow" w:cs="Arial"/>
                <w:color w:val="000000"/>
                <w:sz w:val="24"/>
                <w:szCs w:val="24"/>
                <w:lang w:eastAsia="en-ZA"/>
              </w:rPr>
            </w:pPr>
          </w:p>
        </w:tc>
        <w:tc>
          <w:tcPr>
            <w:tcW w:w="1985" w:type="dxa"/>
          </w:tcPr>
          <w:p w14:paraId="15107975" w14:textId="77777777" w:rsidR="00FD0F70" w:rsidRDefault="00FD0F70" w:rsidP="009537E3">
            <w:pPr>
              <w:rPr>
                <w:rFonts w:ascii="Arial Narrow" w:eastAsia="Arial" w:hAnsi="Arial Narrow" w:cs="Arial"/>
                <w:color w:val="000000"/>
                <w:sz w:val="24"/>
                <w:szCs w:val="24"/>
                <w:lang w:eastAsia="en-ZA"/>
              </w:rPr>
            </w:pPr>
          </w:p>
        </w:tc>
        <w:tc>
          <w:tcPr>
            <w:tcW w:w="2090" w:type="dxa"/>
          </w:tcPr>
          <w:p w14:paraId="3410339A" w14:textId="77777777" w:rsidR="00FD0F70" w:rsidRDefault="00FD0F70" w:rsidP="009537E3">
            <w:pPr>
              <w:rPr>
                <w:rFonts w:ascii="Arial Narrow" w:eastAsia="Arial" w:hAnsi="Arial Narrow" w:cs="Arial"/>
                <w:color w:val="000000"/>
                <w:sz w:val="24"/>
                <w:szCs w:val="24"/>
                <w:lang w:eastAsia="en-ZA"/>
              </w:rPr>
            </w:pPr>
          </w:p>
        </w:tc>
        <w:tc>
          <w:tcPr>
            <w:tcW w:w="1311" w:type="dxa"/>
          </w:tcPr>
          <w:p w14:paraId="6C987A54" w14:textId="77777777" w:rsidR="00FD0F70" w:rsidRDefault="00FD0F70" w:rsidP="009537E3">
            <w:pPr>
              <w:rPr>
                <w:rFonts w:ascii="Arial Narrow" w:eastAsia="Arial" w:hAnsi="Arial Narrow" w:cs="Arial"/>
                <w:color w:val="000000"/>
                <w:sz w:val="24"/>
                <w:szCs w:val="24"/>
                <w:lang w:eastAsia="en-ZA"/>
              </w:rPr>
            </w:pPr>
          </w:p>
        </w:tc>
      </w:tr>
    </w:tbl>
    <w:p w14:paraId="02AA2554" w14:textId="77777777" w:rsidR="00FD0F70" w:rsidRPr="00D043CD" w:rsidRDefault="00FD0F70" w:rsidP="00FD0F70">
      <w:pPr>
        <w:jc w:val="both"/>
        <w:rPr>
          <w:rFonts w:ascii="Arial" w:eastAsia="Arial" w:hAnsi="Arial" w:cs="Arial"/>
          <w:color w:val="000000"/>
          <w:lang w:eastAsia="en-ZA"/>
        </w:rPr>
      </w:pPr>
    </w:p>
    <w:p w14:paraId="7247E0FD" w14:textId="77777777" w:rsidR="002B7D90" w:rsidRPr="00D043CD" w:rsidRDefault="00440202" w:rsidP="00D043CD">
      <w:pPr>
        <w:jc w:val="both"/>
        <w:rPr>
          <w:rFonts w:ascii="Arial" w:eastAsia="Arial" w:hAnsi="Arial" w:cs="Arial"/>
          <w:b/>
          <w:color w:val="000000"/>
          <w:lang w:eastAsia="en-ZA"/>
        </w:rPr>
      </w:pPr>
      <w:r w:rsidRPr="00D043CD">
        <w:rPr>
          <w:rFonts w:ascii="Arial" w:eastAsia="Arial" w:hAnsi="Arial" w:cs="Arial"/>
          <w:b/>
          <w:color w:val="000000"/>
          <w:lang w:eastAsia="en-ZA"/>
        </w:rPr>
        <w:t>Suppliers</w:t>
      </w:r>
    </w:p>
    <w:p w14:paraId="4A8F3056" w14:textId="77777777" w:rsidR="002B7D90" w:rsidRPr="00D043CD" w:rsidRDefault="002B7D90" w:rsidP="00D043CD">
      <w:pPr>
        <w:jc w:val="both"/>
        <w:rPr>
          <w:rFonts w:ascii="Arial" w:eastAsia="Arial" w:hAnsi="Arial" w:cs="Arial"/>
          <w:color w:val="000000"/>
          <w:lang w:eastAsia="en-ZA"/>
        </w:rPr>
      </w:pPr>
    </w:p>
    <w:p w14:paraId="723E38C4" w14:textId="77777777" w:rsidR="002B7D90" w:rsidRPr="00D043CD" w:rsidRDefault="002B7D90" w:rsidP="00D043CD">
      <w:pPr>
        <w:jc w:val="both"/>
        <w:rPr>
          <w:rFonts w:ascii="Arial" w:eastAsia="Arial" w:hAnsi="Arial" w:cs="Arial"/>
          <w:color w:val="000000"/>
          <w:lang w:eastAsia="en-ZA"/>
        </w:rPr>
      </w:pPr>
      <w:r w:rsidRPr="00D043CD">
        <w:rPr>
          <w:rFonts w:ascii="Arial" w:eastAsia="Arial" w:hAnsi="Arial" w:cs="Arial"/>
          <w:color w:val="000000"/>
          <w:lang w:eastAsia="en-ZA"/>
        </w:rPr>
        <w:t>M</w:t>
      </w:r>
      <w:r w:rsidR="00440202" w:rsidRPr="00D043CD">
        <w:rPr>
          <w:rFonts w:ascii="Arial" w:eastAsia="Arial" w:hAnsi="Arial" w:cs="Arial"/>
          <w:color w:val="000000"/>
          <w:lang w:eastAsia="en-ZA"/>
        </w:rPr>
        <w:t xml:space="preserve">ust at </w:t>
      </w:r>
      <w:r w:rsidRPr="00D043CD">
        <w:rPr>
          <w:rFonts w:ascii="Arial" w:eastAsia="Arial" w:hAnsi="Arial" w:cs="Arial"/>
          <w:color w:val="000000"/>
          <w:lang w:eastAsia="en-ZA"/>
        </w:rPr>
        <w:t>minim</w:t>
      </w:r>
      <w:r w:rsidR="005D4AA0">
        <w:rPr>
          <w:rFonts w:ascii="Arial" w:eastAsia="Arial" w:hAnsi="Arial" w:cs="Arial"/>
          <w:color w:val="000000"/>
          <w:lang w:eastAsia="en-ZA"/>
        </w:rPr>
        <w:t>um</w:t>
      </w:r>
      <w:r w:rsidR="00440202" w:rsidRPr="00D043CD">
        <w:rPr>
          <w:rFonts w:ascii="Arial" w:eastAsia="Arial" w:hAnsi="Arial" w:cs="Arial"/>
          <w:color w:val="000000"/>
          <w:lang w:eastAsia="en-ZA"/>
        </w:rPr>
        <w:t xml:space="preserve">: Inductions, Proof of COIDA, </w:t>
      </w:r>
      <w:r w:rsidR="00D043CD" w:rsidRPr="00D043CD">
        <w:rPr>
          <w:rFonts w:ascii="Arial" w:eastAsia="Arial" w:hAnsi="Arial" w:cs="Arial"/>
          <w:color w:val="000000"/>
          <w:lang w:eastAsia="en-ZA"/>
        </w:rPr>
        <w:t>and Proof</w:t>
      </w:r>
      <w:r w:rsidR="00440202" w:rsidRPr="00D043CD">
        <w:rPr>
          <w:rFonts w:ascii="Arial" w:eastAsia="Arial" w:hAnsi="Arial" w:cs="Arial"/>
          <w:color w:val="000000"/>
          <w:lang w:eastAsia="en-ZA"/>
        </w:rPr>
        <w:t xml:space="preserve"> of competency on operators where required and have a signed 37.2 agreement that notes:</w:t>
      </w:r>
    </w:p>
    <w:p w14:paraId="14558DD4" w14:textId="77777777" w:rsidR="00FD0F70" w:rsidRPr="00FD0F70" w:rsidRDefault="00FD0F70" w:rsidP="00FD0F70">
      <w:pPr>
        <w:pStyle w:val="ListParagraph"/>
        <w:numPr>
          <w:ilvl w:val="0"/>
          <w:numId w:val="14"/>
        </w:numPr>
        <w:rPr>
          <w:rFonts w:ascii="Arial" w:eastAsia="Arial" w:hAnsi="Arial" w:cs="Arial"/>
          <w:color w:val="000000"/>
          <w:lang w:eastAsia="en-ZA"/>
        </w:rPr>
      </w:pPr>
      <w:r w:rsidRPr="00FD0F70">
        <w:rPr>
          <w:rFonts w:ascii="Arial" w:eastAsia="Arial" w:hAnsi="Arial" w:cs="Arial"/>
          <w:color w:val="000000"/>
          <w:lang w:eastAsia="en-ZA"/>
        </w:rPr>
        <w:lastRenderedPageBreak/>
        <w:t>Adherence to PC OHS rules</w:t>
      </w:r>
    </w:p>
    <w:p w14:paraId="312EC7D2" w14:textId="77777777" w:rsidR="00FD0F70" w:rsidRPr="00FD0F70" w:rsidRDefault="00FD0F70" w:rsidP="00FD0F70">
      <w:pPr>
        <w:pStyle w:val="ListParagraph"/>
        <w:numPr>
          <w:ilvl w:val="0"/>
          <w:numId w:val="14"/>
        </w:numPr>
        <w:rPr>
          <w:rFonts w:ascii="Arial" w:eastAsia="Arial" w:hAnsi="Arial" w:cs="Arial"/>
          <w:color w:val="000000"/>
          <w:lang w:eastAsia="en-ZA"/>
        </w:rPr>
      </w:pPr>
      <w:r w:rsidRPr="00FD0F70">
        <w:rPr>
          <w:rFonts w:ascii="Arial" w:eastAsia="Arial" w:hAnsi="Arial" w:cs="Arial"/>
          <w:color w:val="000000"/>
          <w:lang w:eastAsia="en-ZA"/>
        </w:rPr>
        <w:t>PC ‘s willingness to administer first line first aid in case of an incident.</w:t>
      </w:r>
    </w:p>
    <w:p w14:paraId="6AB499E7" w14:textId="77777777" w:rsidR="00FD0F70" w:rsidRPr="00FD0F70" w:rsidRDefault="00FD0F70" w:rsidP="00FD0F70">
      <w:pPr>
        <w:pStyle w:val="ListParagraph"/>
        <w:numPr>
          <w:ilvl w:val="0"/>
          <w:numId w:val="14"/>
        </w:numPr>
        <w:rPr>
          <w:rFonts w:ascii="Arial" w:eastAsia="Arial" w:hAnsi="Arial" w:cs="Arial"/>
          <w:color w:val="000000"/>
          <w:lang w:eastAsia="en-ZA"/>
        </w:rPr>
      </w:pPr>
      <w:r w:rsidRPr="00FD0F70">
        <w:rPr>
          <w:rFonts w:ascii="Arial" w:eastAsia="Arial" w:hAnsi="Arial" w:cs="Arial"/>
          <w:color w:val="000000"/>
          <w:lang w:eastAsia="en-ZA"/>
        </w:rPr>
        <w:t>Accountability where there is failure in being legally compliant.</w:t>
      </w:r>
    </w:p>
    <w:p w14:paraId="2D813239" w14:textId="77777777" w:rsidR="00FD0F70" w:rsidRPr="00FD0F70" w:rsidRDefault="00FD0F70" w:rsidP="00FD0F70">
      <w:pPr>
        <w:pStyle w:val="ListParagraph"/>
        <w:numPr>
          <w:ilvl w:val="0"/>
          <w:numId w:val="14"/>
        </w:numPr>
        <w:rPr>
          <w:rFonts w:ascii="Arial" w:eastAsia="Arial" w:hAnsi="Arial" w:cs="Arial"/>
          <w:color w:val="000000"/>
          <w:lang w:eastAsia="en-ZA"/>
        </w:rPr>
      </w:pPr>
      <w:r w:rsidRPr="00FD0F70">
        <w:rPr>
          <w:rFonts w:ascii="Arial" w:eastAsia="Arial" w:hAnsi="Arial" w:cs="Arial"/>
          <w:color w:val="000000"/>
          <w:lang w:eastAsia="en-ZA"/>
        </w:rPr>
        <w:t>Plan for safe access and delivery, stacking and storing</w:t>
      </w:r>
    </w:p>
    <w:p w14:paraId="74EAA12F" w14:textId="77777777" w:rsidR="00AA5E99" w:rsidRPr="00D043CD" w:rsidRDefault="00AA5E99" w:rsidP="00AA5E99">
      <w:pPr>
        <w:rPr>
          <w:rFonts w:ascii="Arial" w:eastAsia="Arial" w:hAnsi="Arial" w:cs="Arial"/>
          <w:color w:val="000000"/>
          <w:lang w:eastAsia="en-ZA"/>
        </w:rPr>
      </w:pPr>
    </w:p>
    <w:p w14:paraId="3E7A8C75" w14:textId="77777777" w:rsidR="00667037" w:rsidRPr="00667037" w:rsidRDefault="00667037" w:rsidP="00667037">
      <w:pPr>
        <w:jc w:val="both"/>
        <w:rPr>
          <w:rFonts w:ascii="Arial" w:eastAsia="Arial" w:hAnsi="Arial" w:cs="Arial"/>
          <w:b/>
          <w:color w:val="000000"/>
          <w:lang w:eastAsia="en-ZA"/>
        </w:rPr>
      </w:pPr>
      <w:r w:rsidRPr="00667037">
        <w:rPr>
          <w:rFonts w:ascii="Arial" w:eastAsia="Arial" w:hAnsi="Arial" w:cs="Arial"/>
          <w:b/>
          <w:color w:val="000000"/>
          <w:lang w:eastAsia="en-ZA"/>
        </w:rPr>
        <w:t>HBA Regulations and Management of Covid 19 in the workplace guideline.</w:t>
      </w:r>
    </w:p>
    <w:p w14:paraId="7E6B32BA" w14:textId="77777777" w:rsidR="00667037" w:rsidRPr="00667037" w:rsidRDefault="00667037" w:rsidP="00667037">
      <w:pPr>
        <w:jc w:val="both"/>
        <w:rPr>
          <w:rFonts w:ascii="Arial" w:eastAsia="Arial" w:hAnsi="Arial" w:cs="Arial"/>
          <w:b/>
          <w:color w:val="000000"/>
          <w:lang w:eastAsia="en-ZA"/>
        </w:rPr>
      </w:pPr>
    </w:p>
    <w:p w14:paraId="71860726" w14:textId="6BEA34CF"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Do a HIRA</w:t>
      </w:r>
    </w:p>
    <w:p w14:paraId="3DCD2721" w14:textId="6D92D18B"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Classify the risk according to the HBA Regs</w:t>
      </w:r>
    </w:p>
    <w:p w14:paraId="0262ED3E" w14:textId="5443C6D1"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Plan for those risks noted accordingly</w:t>
      </w:r>
    </w:p>
    <w:p w14:paraId="2834053E" w14:textId="73F0F1E6"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Have an employee Vaccination program</w:t>
      </w:r>
    </w:p>
    <w:p w14:paraId="6D33D506" w14:textId="50F7C7F5" w:rsidR="00AA5E99"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Ensure POIPA procedure and management of personal information.</w:t>
      </w:r>
    </w:p>
    <w:p w14:paraId="4CBEE582" w14:textId="19C2D444" w:rsidR="00667037" w:rsidRDefault="00667037" w:rsidP="00667037">
      <w:pPr>
        <w:rPr>
          <w:rFonts w:ascii="Arial" w:eastAsia="Arial" w:hAnsi="Arial" w:cs="Arial"/>
          <w:color w:val="000000"/>
          <w:lang w:eastAsia="en-ZA"/>
        </w:rPr>
      </w:pPr>
    </w:p>
    <w:p w14:paraId="18791331" w14:textId="3373A51C" w:rsidR="00667037" w:rsidRPr="00667037" w:rsidRDefault="00667037" w:rsidP="00667037">
      <w:pPr>
        <w:jc w:val="both"/>
        <w:rPr>
          <w:rFonts w:ascii="Arial" w:eastAsia="Arial" w:hAnsi="Arial" w:cs="Arial"/>
          <w:b/>
          <w:color w:val="000000"/>
          <w:lang w:eastAsia="en-ZA"/>
        </w:rPr>
      </w:pPr>
      <w:r w:rsidRPr="00667037">
        <w:rPr>
          <w:rFonts w:ascii="Arial" w:eastAsia="Arial" w:hAnsi="Arial" w:cs="Arial"/>
          <w:b/>
          <w:color w:val="000000"/>
          <w:lang w:eastAsia="en-ZA"/>
        </w:rPr>
        <w:t>Core Principles</w:t>
      </w:r>
      <w:r>
        <w:rPr>
          <w:rFonts w:ascii="Arial" w:eastAsia="Arial" w:hAnsi="Arial" w:cs="Arial"/>
          <w:b/>
          <w:color w:val="000000"/>
          <w:lang w:eastAsia="en-ZA"/>
        </w:rPr>
        <w:t>:</w:t>
      </w:r>
    </w:p>
    <w:p w14:paraId="77E1F678" w14:textId="77777777" w:rsidR="00667037" w:rsidRPr="00667037" w:rsidRDefault="00667037" w:rsidP="00667037">
      <w:pPr>
        <w:jc w:val="both"/>
        <w:rPr>
          <w:rFonts w:ascii="Arial" w:eastAsia="Arial" w:hAnsi="Arial" w:cs="Arial"/>
          <w:b/>
          <w:color w:val="000000"/>
          <w:lang w:eastAsia="en-ZA"/>
        </w:rPr>
      </w:pPr>
    </w:p>
    <w:p w14:paraId="39FAF04D"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Prevention plan that covers:</w:t>
      </w:r>
    </w:p>
    <w:p w14:paraId="6A386C82"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Informing employees of:</w:t>
      </w:r>
    </w:p>
    <w:p w14:paraId="6971516D"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Protection of vulnerable employees</w:t>
      </w:r>
    </w:p>
    <w:p w14:paraId="3B4DA7AD"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Medicals and medical monitoring that includes general health questions daily</w:t>
      </w:r>
    </w:p>
    <w:p w14:paraId="2D2672F6"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Sanitation and hygiene stations</w:t>
      </w:r>
    </w:p>
    <w:p w14:paraId="37151C69"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Provision free of charge of cloth masks</w:t>
      </w:r>
    </w:p>
    <w:p w14:paraId="3FEFC834"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Social distancing and task barriers as required</w:t>
      </w:r>
    </w:p>
    <w:p w14:paraId="6CE0477B"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Ventilation</w:t>
      </w:r>
    </w:p>
    <w:p w14:paraId="73233CA8"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Basic Precautions</w:t>
      </w:r>
    </w:p>
    <w:p w14:paraId="29DAE65A"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Contact and social distancing of a minimum of 1.5 M</w:t>
      </w:r>
    </w:p>
    <w:p w14:paraId="4DC3E522"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Isolation station with access for employee to be taken safely to care unit.</w:t>
      </w:r>
    </w:p>
    <w:p w14:paraId="25C67091"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Reporting encouraged with no victimisation or stigma</w:t>
      </w:r>
    </w:p>
    <w:p w14:paraId="48D93BF9"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Emergency procedures</w:t>
      </w:r>
    </w:p>
    <w:p w14:paraId="50DE9C5E"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Vulnerable employee policy</w:t>
      </w:r>
    </w:p>
    <w:p w14:paraId="0721A4FC"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Sick leave policies</w:t>
      </w:r>
    </w:p>
    <w:p w14:paraId="30C2FB10"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Employee refusal to be vaccinated Procedure</w:t>
      </w:r>
    </w:p>
    <w:p w14:paraId="43267266"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COIDA forms for reporting of cases.</w:t>
      </w:r>
    </w:p>
    <w:p w14:paraId="34FF87E0"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Contracts</w:t>
      </w:r>
    </w:p>
    <w:p w14:paraId="78803D0A" w14:textId="2C787B61" w:rsidR="00AA5E99" w:rsidRDefault="00667037" w:rsidP="00AE0F4B">
      <w:pPr>
        <w:pStyle w:val="ListParagraph"/>
        <w:numPr>
          <w:ilvl w:val="1"/>
          <w:numId w:val="14"/>
        </w:numPr>
        <w:jc w:val="both"/>
        <w:rPr>
          <w:rFonts w:ascii="Arial" w:eastAsia="Arial" w:hAnsi="Arial" w:cs="Arial"/>
          <w:color w:val="000000"/>
          <w:lang w:eastAsia="en-ZA"/>
        </w:rPr>
      </w:pPr>
      <w:r w:rsidRPr="00667037">
        <w:rPr>
          <w:rFonts w:ascii="Arial" w:eastAsia="Arial" w:hAnsi="Arial" w:cs="Arial"/>
          <w:color w:val="000000"/>
          <w:lang w:eastAsia="en-ZA"/>
        </w:rPr>
        <w:t>Employee time logs</w:t>
      </w:r>
    </w:p>
    <w:p w14:paraId="252210BB" w14:textId="27C5896C" w:rsidR="00667037" w:rsidRDefault="00667037" w:rsidP="00667037">
      <w:pPr>
        <w:jc w:val="both"/>
        <w:rPr>
          <w:rFonts w:ascii="Arial" w:eastAsia="Arial" w:hAnsi="Arial" w:cs="Arial"/>
          <w:color w:val="000000"/>
          <w:lang w:eastAsia="en-ZA"/>
        </w:rPr>
      </w:pPr>
    </w:p>
    <w:p w14:paraId="34FCD6D9" w14:textId="7680DEDC" w:rsidR="00667037" w:rsidRPr="00667037" w:rsidRDefault="00667037" w:rsidP="00667037">
      <w:pPr>
        <w:jc w:val="both"/>
        <w:rPr>
          <w:rFonts w:ascii="Arial" w:eastAsia="Arial" w:hAnsi="Arial" w:cs="Arial"/>
          <w:b/>
          <w:color w:val="000000"/>
          <w:lang w:eastAsia="en-ZA"/>
        </w:rPr>
      </w:pPr>
      <w:r w:rsidRPr="00667037">
        <w:rPr>
          <w:rFonts w:ascii="Arial" w:eastAsia="Arial" w:hAnsi="Arial" w:cs="Arial"/>
          <w:b/>
          <w:color w:val="000000"/>
          <w:lang w:eastAsia="en-ZA"/>
        </w:rPr>
        <w:t>Other Hazards</w:t>
      </w:r>
      <w:r>
        <w:rPr>
          <w:rFonts w:ascii="Arial" w:eastAsia="Arial" w:hAnsi="Arial" w:cs="Arial"/>
          <w:b/>
          <w:color w:val="000000"/>
          <w:lang w:eastAsia="en-ZA"/>
        </w:rPr>
        <w:t>:</w:t>
      </w:r>
    </w:p>
    <w:p w14:paraId="62CB084A" w14:textId="77777777" w:rsidR="00667037" w:rsidRPr="00667037" w:rsidRDefault="00667037" w:rsidP="00667037">
      <w:pPr>
        <w:jc w:val="both"/>
        <w:rPr>
          <w:rFonts w:ascii="Arial" w:eastAsia="Arial" w:hAnsi="Arial" w:cs="Arial"/>
          <w:b/>
          <w:color w:val="000000"/>
          <w:lang w:eastAsia="en-ZA"/>
        </w:rPr>
      </w:pPr>
    </w:p>
    <w:p w14:paraId="67575B35"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The other risks are fall into or on, blocking emergency path, impact on campus operations</w:t>
      </w:r>
    </w:p>
    <w:p w14:paraId="1D52FBD0"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Noise and dust and must be address in SHE plans. Note that vibration and noise escalate hearing loss risks.</w:t>
      </w:r>
    </w:p>
    <w:p w14:paraId="13932232"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This includes cement work for drinking fountains and manual handling.</w:t>
      </w:r>
    </w:p>
    <w:p w14:paraId="0E93A485"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Steel supplies must be planned for timorously.</w:t>
      </w:r>
    </w:p>
    <w:p w14:paraId="511B3950"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Further hazards that may impact on the scope is discussed under risk identification later in this report.</w:t>
      </w:r>
    </w:p>
    <w:p w14:paraId="1C729858"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Other general works are concrete works.</w:t>
      </w:r>
    </w:p>
    <w:p w14:paraId="734B191E"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Ergonomic risks noted:</w:t>
      </w:r>
    </w:p>
    <w:p w14:paraId="230F9A19"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Manual handling, repetitive movement, ungainly body positions, working at heights, stress and strain, dust and noise</w:t>
      </w:r>
    </w:p>
    <w:p w14:paraId="6035AC6E" w14:textId="43FAEFEE" w:rsid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Be aware that where tie in to other water supplies: Pipes may be asbestos, water environment: water under pressure and flooding</w:t>
      </w:r>
      <w:r>
        <w:rPr>
          <w:rFonts w:ascii="Arial" w:eastAsia="Arial" w:hAnsi="Arial" w:cs="Arial"/>
          <w:color w:val="000000"/>
          <w:lang w:eastAsia="en-ZA"/>
        </w:rPr>
        <w:t xml:space="preserve"> </w:t>
      </w:r>
      <w:r w:rsidRPr="00667037">
        <w:rPr>
          <w:rFonts w:ascii="Arial" w:eastAsia="Arial" w:hAnsi="Arial" w:cs="Arial"/>
          <w:color w:val="000000"/>
          <w:lang w:eastAsia="en-ZA"/>
        </w:rPr>
        <w:t>(Drowning can happen in a cup full of wate, so please do not</w:t>
      </w:r>
      <w:r>
        <w:rPr>
          <w:rFonts w:ascii="Arial" w:eastAsia="Arial" w:hAnsi="Arial" w:cs="Arial"/>
          <w:color w:val="000000"/>
          <w:lang w:eastAsia="en-ZA"/>
        </w:rPr>
        <w:t xml:space="preserve"> </w:t>
      </w:r>
      <w:r w:rsidRPr="00667037">
        <w:rPr>
          <w:rFonts w:ascii="Arial" w:eastAsia="Arial" w:hAnsi="Arial" w:cs="Arial"/>
          <w:color w:val="000000"/>
          <w:lang w:eastAsia="en-ZA"/>
        </w:rPr>
        <w:t>address this risk!)</w:t>
      </w:r>
    </w:p>
    <w:p w14:paraId="0CD3459F" w14:textId="6344FA50" w:rsidR="00667037" w:rsidRDefault="00667037" w:rsidP="00667037">
      <w:pPr>
        <w:rPr>
          <w:rFonts w:ascii="Arial" w:eastAsia="Arial" w:hAnsi="Arial" w:cs="Arial"/>
          <w:color w:val="000000"/>
          <w:lang w:eastAsia="en-ZA"/>
        </w:rPr>
      </w:pPr>
    </w:p>
    <w:p w14:paraId="5E37052B" w14:textId="77777777" w:rsidR="00667037" w:rsidRDefault="00667037" w:rsidP="00667037">
      <w:pPr>
        <w:jc w:val="both"/>
        <w:rPr>
          <w:rFonts w:ascii="Arial" w:eastAsia="Arial" w:hAnsi="Arial" w:cs="Arial"/>
          <w:b/>
          <w:color w:val="000000"/>
          <w:lang w:eastAsia="en-ZA"/>
        </w:rPr>
      </w:pPr>
    </w:p>
    <w:p w14:paraId="222960E7" w14:textId="77777777" w:rsidR="00667037" w:rsidRDefault="00667037" w:rsidP="00667037">
      <w:pPr>
        <w:jc w:val="both"/>
        <w:rPr>
          <w:rFonts w:ascii="Arial" w:eastAsia="Arial" w:hAnsi="Arial" w:cs="Arial"/>
          <w:b/>
          <w:color w:val="000000"/>
          <w:lang w:eastAsia="en-ZA"/>
        </w:rPr>
      </w:pPr>
    </w:p>
    <w:p w14:paraId="01862C28" w14:textId="77777777" w:rsidR="00667037" w:rsidRDefault="00667037" w:rsidP="00667037">
      <w:pPr>
        <w:jc w:val="both"/>
        <w:rPr>
          <w:rFonts w:ascii="Arial" w:eastAsia="Arial" w:hAnsi="Arial" w:cs="Arial"/>
          <w:b/>
          <w:color w:val="000000"/>
          <w:lang w:eastAsia="en-ZA"/>
        </w:rPr>
      </w:pPr>
    </w:p>
    <w:p w14:paraId="07BECB91" w14:textId="1B309051" w:rsidR="00667037" w:rsidRPr="00667037" w:rsidRDefault="00667037" w:rsidP="00667037">
      <w:pPr>
        <w:jc w:val="both"/>
        <w:rPr>
          <w:rFonts w:ascii="Arial" w:eastAsia="Arial" w:hAnsi="Arial" w:cs="Arial"/>
          <w:b/>
          <w:color w:val="000000"/>
          <w:lang w:eastAsia="en-ZA"/>
        </w:rPr>
      </w:pPr>
      <w:r w:rsidRPr="00667037">
        <w:rPr>
          <w:rFonts w:ascii="Arial" w:eastAsia="Arial" w:hAnsi="Arial" w:cs="Arial"/>
          <w:b/>
          <w:color w:val="000000"/>
          <w:lang w:eastAsia="en-ZA"/>
        </w:rPr>
        <w:lastRenderedPageBreak/>
        <w:t>The PC is to display a site lay-out drawing to indicate at least the following (Not exclusive):</w:t>
      </w:r>
    </w:p>
    <w:p w14:paraId="3D942D14" w14:textId="77777777" w:rsidR="00667037" w:rsidRPr="00667037" w:rsidRDefault="00667037" w:rsidP="00667037">
      <w:pPr>
        <w:jc w:val="both"/>
        <w:rPr>
          <w:rFonts w:ascii="Arial" w:eastAsia="Arial" w:hAnsi="Arial" w:cs="Arial"/>
          <w:b/>
          <w:color w:val="000000"/>
          <w:lang w:eastAsia="en-ZA"/>
        </w:rPr>
      </w:pPr>
    </w:p>
    <w:p w14:paraId="06AACB56"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 xml:space="preserve">PC site office, access and egress arrangements inclusive of delivery arrangements, employee facilities and highlighted “No-Go” areas. </w:t>
      </w:r>
    </w:p>
    <w:p w14:paraId="614763CE"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Emergency assembly points.</w:t>
      </w:r>
    </w:p>
    <w:p w14:paraId="0ACCAD35"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Emergency contact numbers</w:t>
      </w:r>
    </w:p>
    <w:p w14:paraId="691D75C9"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Covid 19 isolation point and access for ambulance if a risk according to the HBA R Hira</w:t>
      </w:r>
    </w:p>
    <w:p w14:paraId="2A3C8E51"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Site office and stores</w:t>
      </w:r>
    </w:p>
    <w:p w14:paraId="702C7B49"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Fire equipment and first aid box</w:t>
      </w:r>
    </w:p>
    <w:p w14:paraId="758292C2"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Ablutions and facilities</w:t>
      </w:r>
    </w:p>
    <w:p w14:paraId="2D450467"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Lay down areas</w:t>
      </w:r>
    </w:p>
    <w:p w14:paraId="4BC6BADC"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Waste segregation areas</w:t>
      </w:r>
    </w:p>
    <w:p w14:paraId="21FB62CA"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This supports planning for safe movement to works areas on campus.</w:t>
      </w:r>
    </w:p>
    <w:p w14:paraId="4409A331"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Display in site office:</w:t>
      </w:r>
    </w:p>
    <w:p w14:paraId="40C67767"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COIDA</w:t>
      </w:r>
    </w:p>
    <w:p w14:paraId="18DF73C7"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Notification</w:t>
      </w:r>
    </w:p>
    <w:p w14:paraId="4F694619"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First aider</w:t>
      </w:r>
    </w:p>
    <w:p w14:paraId="14B31EC0"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First Aid box</w:t>
      </w:r>
    </w:p>
    <w:p w14:paraId="36AF7448"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SHE Rep if more than 20 persons on site.</w:t>
      </w:r>
    </w:p>
    <w:p w14:paraId="040CC168" w14:textId="77777777" w:rsidR="00667037" w:rsidRPr="00667037" w:rsidRDefault="00667037" w:rsidP="00667037">
      <w:pPr>
        <w:pStyle w:val="ListParagraph"/>
        <w:numPr>
          <w:ilvl w:val="0"/>
          <w:numId w:val="14"/>
        </w:numPr>
        <w:rPr>
          <w:rFonts w:ascii="Arial" w:eastAsia="Arial" w:hAnsi="Arial" w:cs="Arial"/>
          <w:color w:val="000000"/>
          <w:lang w:eastAsia="en-ZA"/>
        </w:rPr>
      </w:pPr>
      <w:r w:rsidRPr="00667037">
        <w:rPr>
          <w:rFonts w:ascii="Arial" w:eastAsia="Arial" w:hAnsi="Arial" w:cs="Arial"/>
          <w:color w:val="000000"/>
          <w:lang w:eastAsia="en-ZA"/>
        </w:rPr>
        <w:t>Available in the site Office:</w:t>
      </w:r>
    </w:p>
    <w:p w14:paraId="78645EB0"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Records of all the persons on site daily</w:t>
      </w:r>
    </w:p>
    <w:p w14:paraId="3D9170B6"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SHE files and planning, Section 5 data</w:t>
      </w:r>
    </w:p>
    <w:p w14:paraId="0F9DC9D1" w14:textId="1EF67D2E"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Medicals for all persons on site on CR Annexure 3 by a registered occupational health Prac</w:t>
      </w:r>
      <w:r w:rsidR="00F36ECF">
        <w:rPr>
          <w:rFonts w:ascii="Arial" w:eastAsia="Arial" w:hAnsi="Arial" w:cs="Arial"/>
          <w:color w:val="000000"/>
          <w:lang w:eastAsia="en-ZA"/>
        </w:rPr>
        <w:t>ti</w:t>
      </w:r>
      <w:r w:rsidRPr="00667037">
        <w:rPr>
          <w:rFonts w:ascii="Arial" w:eastAsia="Arial" w:hAnsi="Arial" w:cs="Arial"/>
          <w:color w:val="000000"/>
          <w:lang w:eastAsia="en-ZA"/>
        </w:rPr>
        <w:t>tioner must be in file: note site office</w:t>
      </w:r>
    </w:p>
    <w:p w14:paraId="3981CA34" w14:textId="021D8372"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A list of Sub-contractors active on site with contact details. Only the registered CHSO may do Subbie plan approval and compliance with CR 7 admin stipulations.8.1 sign off is required. Documents must be available at relevant site.</w:t>
      </w:r>
    </w:p>
    <w:p w14:paraId="433702C2"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Plant and material listings</w:t>
      </w:r>
    </w:p>
    <w:p w14:paraId="3071AC76"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 xml:space="preserve">SHE files to note where all drawings, plans and permits are stored for all the disciplines involved in the construction phase of the project. </w:t>
      </w:r>
    </w:p>
    <w:p w14:paraId="13F1F87F"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HBA monitoring files and a file with mitigation plan and prevention strategies, policies and legislation.</w:t>
      </w:r>
    </w:p>
    <w:p w14:paraId="44D6DA82" w14:textId="77777777"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 xml:space="preserve">Chemical inventory with MSDS if required. </w:t>
      </w:r>
    </w:p>
    <w:p w14:paraId="789222F7" w14:textId="018973D0" w:rsidR="00667037" w:rsidRPr="00667037" w:rsidRDefault="00667037" w:rsidP="00667037">
      <w:pPr>
        <w:pStyle w:val="ListParagraph"/>
        <w:numPr>
          <w:ilvl w:val="1"/>
          <w:numId w:val="14"/>
        </w:numPr>
        <w:rPr>
          <w:rFonts w:ascii="Arial" w:eastAsia="Arial" w:hAnsi="Arial" w:cs="Arial"/>
          <w:color w:val="000000"/>
          <w:lang w:eastAsia="en-ZA"/>
        </w:rPr>
      </w:pPr>
      <w:r w:rsidRPr="00667037">
        <w:rPr>
          <w:rFonts w:ascii="Arial" w:eastAsia="Arial" w:hAnsi="Arial" w:cs="Arial"/>
          <w:color w:val="000000"/>
          <w:lang w:eastAsia="en-ZA"/>
        </w:rPr>
        <w:t>Ergonomic surveys, other</w:t>
      </w:r>
    </w:p>
    <w:p w14:paraId="18E7F03A" w14:textId="77777777" w:rsidR="00667037" w:rsidRDefault="00667037" w:rsidP="005D4AA0">
      <w:pPr>
        <w:spacing w:after="100" w:line="238" w:lineRule="auto"/>
        <w:ind w:left="-5" w:hanging="10"/>
        <w:jc w:val="both"/>
        <w:rPr>
          <w:rFonts w:ascii="Arial" w:hAnsi="Arial" w:cs="Arial"/>
          <w:color w:val="000000"/>
          <w:lang w:eastAsia="en-ZA"/>
        </w:rPr>
      </w:pPr>
    </w:p>
    <w:p w14:paraId="7B8FB4E4" w14:textId="77777777" w:rsidR="00667037" w:rsidRPr="00667037" w:rsidRDefault="00667037" w:rsidP="00667037">
      <w:pPr>
        <w:spacing w:after="100" w:line="238" w:lineRule="auto"/>
        <w:ind w:left="-5" w:hanging="10"/>
        <w:jc w:val="both"/>
        <w:rPr>
          <w:rFonts w:ascii="Arial" w:hAnsi="Arial" w:cs="Arial"/>
          <w:color w:val="000000"/>
          <w:lang w:eastAsia="en-ZA"/>
        </w:rPr>
      </w:pPr>
      <w:r w:rsidRPr="00667037">
        <w:rPr>
          <w:rFonts w:ascii="Arial" w:hAnsi="Arial" w:cs="Arial"/>
          <w:color w:val="000000"/>
          <w:lang w:eastAsia="en-ZA"/>
        </w:rPr>
        <w:t xml:space="preserve">If at any time after commencement of the project changes is brought about to the design or construction, sufficient health and safety information and appropriate resources are to be made available to the Principal Contractor to execute the work safely. </w:t>
      </w:r>
    </w:p>
    <w:p w14:paraId="5AA085A1" w14:textId="531B8D88" w:rsidR="0052379A" w:rsidRPr="00D043CD" w:rsidRDefault="00667037" w:rsidP="00667037">
      <w:pPr>
        <w:spacing w:after="100" w:line="238" w:lineRule="auto"/>
        <w:ind w:left="-5" w:hanging="10"/>
        <w:jc w:val="both"/>
        <w:rPr>
          <w:rFonts w:ascii="Arial" w:eastAsia="Arial" w:hAnsi="Arial" w:cs="Arial"/>
          <w:color w:val="000000"/>
          <w:lang w:eastAsia="en-ZA"/>
        </w:rPr>
      </w:pPr>
      <w:r w:rsidRPr="00667037">
        <w:rPr>
          <w:rFonts w:ascii="Arial" w:hAnsi="Arial" w:cs="Arial"/>
          <w:color w:val="000000"/>
          <w:lang w:eastAsia="en-ZA"/>
        </w:rPr>
        <w:t>The Client has the duty to ensure stakeholders are informed on works processes and changes.</w:t>
      </w:r>
    </w:p>
    <w:p w14:paraId="5B3350B9" w14:textId="66A0EA10" w:rsidR="0052379A" w:rsidRDefault="0052379A" w:rsidP="005D4AA0">
      <w:pPr>
        <w:spacing w:after="156" w:line="239" w:lineRule="auto"/>
        <w:ind w:left="-5" w:hanging="10"/>
        <w:jc w:val="both"/>
        <w:rPr>
          <w:rFonts w:ascii="Arial" w:hAnsi="Arial" w:cs="Arial"/>
          <w:color w:val="000000"/>
          <w:lang w:eastAsia="en-ZA"/>
        </w:rPr>
      </w:pPr>
      <w:r w:rsidRPr="00D043CD">
        <w:rPr>
          <w:rFonts w:ascii="Arial" w:hAnsi="Arial" w:cs="Arial"/>
          <w:b/>
          <w:color w:val="000000"/>
          <w:lang w:eastAsia="en-ZA"/>
        </w:rPr>
        <w:t>N.B</w:t>
      </w:r>
      <w:r w:rsidRPr="00D043CD">
        <w:rPr>
          <w:rFonts w:ascii="Arial" w:hAnsi="Arial" w:cs="Arial"/>
          <w:color w:val="000000"/>
          <w:lang w:eastAsia="en-ZA"/>
        </w:rPr>
        <w:t xml:space="preserve">   </w:t>
      </w:r>
      <w:r w:rsidR="00667037" w:rsidRPr="00667037">
        <w:rPr>
          <w:rFonts w:ascii="Arial" w:hAnsi="Arial" w:cs="Arial"/>
          <w:color w:val="000000"/>
          <w:lang w:eastAsia="en-ZA"/>
        </w:rPr>
        <w:t>Construction Regulation 7(2) (c) determines that potential contractors submitting tenders have made provision for the cost of health and safety measures during the construction process. The Principal Contractor shall on tendering make provision for the cost of health and safety measures in terms of his/her documented Health and Safety Plan and measures based on these Health and Safety Specifications during the period of the project.  The cost shall be duly quantified and clearly identified for such identifiable purpose.</w:t>
      </w:r>
      <w:r w:rsidRPr="005F23FD">
        <w:rPr>
          <w:rFonts w:ascii="Arial" w:hAnsi="Arial" w:cs="Arial"/>
          <w:color w:val="000000"/>
          <w:lang w:eastAsia="en-ZA"/>
        </w:rPr>
        <w:t xml:space="preserve"> </w:t>
      </w:r>
    </w:p>
    <w:tbl>
      <w:tblPr>
        <w:tblStyle w:val="TableGrid0"/>
        <w:tblW w:w="9883" w:type="dxa"/>
        <w:tblInd w:w="-492" w:type="dxa"/>
        <w:tblCellMar>
          <w:top w:w="34" w:type="dxa"/>
          <w:right w:w="115" w:type="dxa"/>
        </w:tblCellMar>
        <w:tblLook w:val="04A0" w:firstRow="1" w:lastRow="0" w:firstColumn="1" w:lastColumn="0" w:noHBand="0" w:noVBand="1"/>
      </w:tblPr>
      <w:tblGrid>
        <w:gridCol w:w="852"/>
        <w:gridCol w:w="9031"/>
      </w:tblGrid>
      <w:tr w:rsidR="005D4AA0" w:rsidRPr="005F23FD" w14:paraId="24B9E2D8" w14:textId="77777777" w:rsidTr="00506846">
        <w:trPr>
          <w:trHeight w:val="413"/>
        </w:trPr>
        <w:tc>
          <w:tcPr>
            <w:tcW w:w="852" w:type="dxa"/>
            <w:tcBorders>
              <w:top w:val="nil"/>
              <w:left w:val="nil"/>
              <w:bottom w:val="nil"/>
              <w:right w:val="nil"/>
            </w:tcBorders>
            <w:shd w:val="clear" w:color="auto" w:fill="auto"/>
          </w:tcPr>
          <w:p w14:paraId="5AAC9DE0" w14:textId="77777777" w:rsidR="005D4AA0" w:rsidRPr="005F23FD" w:rsidRDefault="005D4AA0" w:rsidP="00506846">
            <w:pPr>
              <w:rPr>
                <w:rFonts w:ascii="Arial" w:eastAsia="Arial" w:hAnsi="Arial" w:cs="Arial"/>
                <w:b/>
                <w:color w:val="000000"/>
              </w:rPr>
            </w:pPr>
            <w:r>
              <w:rPr>
                <w:rFonts w:ascii="Arial" w:eastAsia="Arial" w:hAnsi="Arial" w:cs="Arial"/>
                <w:b/>
                <w:color w:val="000000"/>
              </w:rPr>
              <w:t>6</w:t>
            </w:r>
            <w:r w:rsidRPr="005F23FD">
              <w:rPr>
                <w:rFonts w:ascii="Arial" w:eastAsia="Arial" w:hAnsi="Arial" w:cs="Arial"/>
                <w:b/>
                <w:color w:val="000000"/>
              </w:rPr>
              <w:t xml:space="preserve">. </w:t>
            </w:r>
          </w:p>
        </w:tc>
        <w:tc>
          <w:tcPr>
            <w:tcW w:w="9031" w:type="dxa"/>
            <w:tcBorders>
              <w:top w:val="nil"/>
              <w:left w:val="nil"/>
              <w:bottom w:val="nil"/>
              <w:right w:val="nil"/>
            </w:tcBorders>
            <w:shd w:val="clear" w:color="auto" w:fill="auto"/>
          </w:tcPr>
          <w:p w14:paraId="2B317DF5" w14:textId="77777777" w:rsidR="005D4AA0" w:rsidRPr="005F23FD" w:rsidRDefault="005D4AA0" w:rsidP="00506846">
            <w:pPr>
              <w:rPr>
                <w:rFonts w:ascii="Arial" w:eastAsia="Arial" w:hAnsi="Arial" w:cs="Arial"/>
                <w:b/>
                <w:color w:val="000000"/>
              </w:rPr>
            </w:pPr>
            <w:r w:rsidRPr="005D4AA0">
              <w:rPr>
                <w:rFonts w:ascii="Arial" w:eastAsia="Arial" w:hAnsi="Arial" w:cs="Arial"/>
                <w:b/>
                <w:color w:val="000000"/>
              </w:rPr>
              <w:t>OCCUPATIONAL HEALTH &amp; SAFETY MANAGEMENT</w:t>
            </w:r>
            <w:r w:rsidRPr="005F23FD">
              <w:rPr>
                <w:rFonts w:ascii="Arial" w:eastAsia="Arial" w:hAnsi="Arial" w:cs="Arial"/>
                <w:b/>
                <w:color w:val="000000"/>
              </w:rPr>
              <w:t xml:space="preserve"> </w:t>
            </w:r>
          </w:p>
        </w:tc>
      </w:tr>
    </w:tbl>
    <w:p w14:paraId="0A402CD9" w14:textId="77777777" w:rsidR="0052379A" w:rsidRPr="005D4AA0" w:rsidRDefault="0052379A" w:rsidP="005D4AA0">
      <w:pPr>
        <w:keepNext/>
        <w:keepLines/>
        <w:spacing w:after="115"/>
        <w:ind w:left="-5" w:hanging="10"/>
        <w:jc w:val="both"/>
        <w:outlineLvl w:val="2"/>
        <w:rPr>
          <w:rFonts w:ascii="Arial" w:eastAsia="Arial" w:hAnsi="Arial" w:cs="Arial"/>
          <w:b/>
          <w:color w:val="000000"/>
          <w:lang w:eastAsia="en-ZA"/>
        </w:rPr>
      </w:pPr>
      <w:r w:rsidRPr="005F23FD">
        <w:rPr>
          <w:rFonts w:ascii="Arial" w:eastAsia="Arial" w:hAnsi="Arial" w:cs="Arial"/>
          <w:b/>
          <w:color w:val="000000"/>
          <w:lang w:eastAsia="en-ZA"/>
        </w:rPr>
        <w:t>6.1</w:t>
      </w:r>
      <w:r w:rsidRPr="005F23FD">
        <w:rPr>
          <w:rFonts w:ascii="Arial" w:eastAsia="Arial" w:hAnsi="Arial" w:cs="Arial"/>
          <w:color w:val="000000"/>
          <w:lang w:eastAsia="en-ZA"/>
        </w:rPr>
        <w:t xml:space="preserve">       </w:t>
      </w:r>
      <w:r w:rsidR="005D4AA0">
        <w:rPr>
          <w:rFonts w:ascii="Arial" w:eastAsia="Arial" w:hAnsi="Arial" w:cs="Arial"/>
          <w:color w:val="000000"/>
          <w:lang w:eastAsia="en-ZA"/>
        </w:rPr>
        <w:tab/>
      </w:r>
      <w:r w:rsidRPr="005D4AA0">
        <w:rPr>
          <w:rFonts w:ascii="Arial" w:eastAsia="Arial" w:hAnsi="Arial" w:cs="Arial"/>
          <w:b/>
          <w:color w:val="000000"/>
          <w:lang w:eastAsia="en-ZA"/>
        </w:rPr>
        <w:t xml:space="preserve">Structure and OH&amp;S Roles and Responsibilities </w:t>
      </w:r>
    </w:p>
    <w:p w14:paraId="5B053308" w14:textId="77777777" w:rsidR="0052379A" w:rsidRPr="005D4AA0" w:rsidRDefault="0052379A" w:rsidP="005D4AA0">
      <w:pPr>
        <w:spacing w:after="157"/>
        <w:ind w:left="10" w:right="3" w:firstLine="710"/>
        <w:jc w:val="both"/>
        <w:rPr>
          <w:rFonts w:ascii="Arial" w:eastAsia="Arial" w:hAnsi="Arial" w:cs="Arial"/>
          <w:color w:val="000000"/>
          <w:lang w:eastAsia="en-ZA"/>
        </w:rPr>
      </w:pPr>
      <w:r w:rsidRPr="005D4AA0">
        <w:rPr>
          <w:rFonts w:ascii="Arial" w:eastAsia="Arial" w:hAnsi="Arial" w:cs="Arial"/>
          <w:i/>
          <w:color w:val="000000"/>
          <w:lang w:eastAsia="en-ZA"/>
        </w:rPr>
        <w:t>Only the 16(1) and the 16(2)</w:t>
      </w:r>
      <w:r w:rsidR="005B3EE3" w:rsidRPr="005D4AA0">
        <w:rPr>
          <w:rFonts w:ascii="Arial" w:eastAsia="Arial" w:hAnsi="Arial" w:cs="Arial"/>
          <w:i/>
          <w:color w:val="000000"/>
          <w:lang w:eastAsia="en-ZA"/>
        </w:rPr>
        <w:t>/</w:t>
      </w:r>
      <w:r w:rsidRPr="005D4AA0">
        <w:rPr>
          <w:rFonts w:ascii="Arial" w:eastAsia="Arial" w:hAnsi="Arial" w:cs="Arial"/>
          <w:i/>
          <w:color w:val="000000"/>
          <w:lang w:eastAsia="en-ZA"/>
        </w:rPr>
        <w:t xml:space="preserve"> 8.1 may appoint others. </w:t>
      </w:r>
    </w:p>
    <w:p w14:paraId="7183AE91" w14:textId="77777777" w:rsidR="00DB1318" w:rsidRPr="005D4AA0" w:rsidRDefault="0052379A" w:rsidP="004A1A86">
      <w:pPr>
        <w:numPr>
          <w:ilvl w:val="0"/>
          <w:numId w:val="4"/>
        </w:numPr>
        <w:spacing w:after="3"/>
        <w:ind w:right="5" w:hanging="360"/>
        <w:jc w:val="both"/>
        <w:rPr>
          <w:rFonts w:ascii="Arial" w:eastAsia="Arial" w:hAnsi="Arial" w:cs="Arial"/>
          <w:b/>
          <w:color w:val="000000"/>
          <w:lang w:eastAsia="en-ZA"/>
        </w:rPr>
      </w:pPr>
      <w:r w:rsidRPr="005D4AA0">
        <w:rPr>
          <w:rFonts w:ascii="Arial" w:eastAsia="Arial" w:hAnsi="Arial" w:cs="Arial"/>
          <w:color w:val="000000"/>
          <w:lang w:eastAsia="en-ZA"/>
        </w:rPr>
        <w:t xml:space="preserve">Appoint a competent full time construction manager (8.1) with the duty of managing all construction work on a single site, inclusive of occupational health and safety compliance, </w:t>
      </w:r>
      <w:r w:rsidRPr="005D4AA0">
        <w:rPr>
          <w:rFonts w:ascii="Arial" w:eastAsia="Arial" w:hAnsi="Arial" w:cs="Arial"/>
          <w:i/>
          <w:color w:val="000000"/>
          <w:lang w:eastAsia="en-ZA"/>
        </w:rPr>
        <w:t>and in the absence of</w:t>
      </w:r>
      <w:r w:rsidRPr="005D4AA0">
        <w:rPr>
          <w:rFonts w:ascii="Arial" w:eastAsia="Arial" w:hAnsi="Arial" w:cs="Arial"/>
          <w:color w:val="000000"/>
          <w:lang w:eastAsia="en-ZA"/>
        </w:rPr>
        <w:t xml:space="preserve"> the construction manager, the PC must appoint and </w:t>
      </w:r>
      <w:r w:rsidRPr="005D4AA0">
        <w:rPr>
          <w:rFonts w:ascii="Arial" w:eastAsia="Arial" w:hAnsi="Arial" w:cs="Arial"/>
          <w:b/>
          <w:i/>
          <w:color w:val="000000"/>
          <w:lang w:eastAsia="en-ZA"/>
        </w:rPr>
        <w:t>alternative person</w:t>
      </w:r>
      <w:r w:rsidR="00DB1318" w:rsidRPr="005D4AA0">
        <w:rPr>
          <w:rFonts w:ascii="Arial" w:eastAsia="Arial" w:hAnsi="Arial" w:cs="Arial"/>
          <w:color w:val="000000"/>
          <w:lang w:eastAsia="en-ZA"/>
        </w:rPr>
        <w:t xml:space="preserve"> as an 8.1. </w:t>
      </w:r>
      <w:r w:rsidR="005D4AA0" w:rsidRPr="005D4AA0">
        <w:rPr>
          <w:rFonts w:ascii="Arial" w:eastAsia="Arial" w:hAnsi="Arial" w:cs="Arial"/>
          <w:color w:val="000000"/>
          <w:lang w:eastAsia="en-ZA"/>
        </w:rPr>
        <w:t>Alternate</w:t>
      </w:r>
      <w:r w:rsidR="00DB1318" w:rsidRPr="005D4AA0">
        <w:rPr>
          <w:rFonts w:ascii="Arial" w:eastAsia="Arial" w:hAnsi="Arial" w:cs="Arial"/>
          <w:color w:val="000000"/>
          <w:lang w:eastAsia="en-ZA"/>
        </w:rPr>
        <w:t>.</w:t>
      </w:r>
    </w:p>
    <w:p w14:paraId="63CCE9C2" w14:textId="77777777" w:rsidR="0052379A" w:rsidRPr="005D4AA0" w:rsidRDefault="0052379A" w:rsidP="005D4AA0">
      <w:pPr>
        <w:spacing w:after="3"/>
        <w:ind w:left="720" w:right="5"/>
        <w:jc w:val="both"/>
        <w:rPr>
          <w:rFonts w:ascii="Arial" w:eastAsia="Arial" w:hAnsi="Arial" w:cs="Arial"/>
          <w:color w:val="000000"/>
          <w:lang w:eastAsia="en-ZA"/>
        </w:rPr>
      </w:pPr>
      <w:r w:rsidRPr="005D4AA0">
        <w:rPr>
          <w:rFonts w:ascii="Arial" w:eastAsia="Arial" w:hAnsi="Arial" w:cs="Arial"/>
          <w:color w:val="000000"/>
          <w:lang w:eastAsia="en-ZA"/>
        </w:rPr>
        <w:lastRenderedPageBreak/>
        <w:t xml:space="preserve">This person is liable and responsible for ensuring Health and safety implementation on the site. </w:t>
      </w:r>
    </w:p>
    <w:p w14:paraId="4730A5B2" w14:textId="77777777" w:rsidR="00DB1318" w:rsidRPr="005D4AA0" w:rsidRDefault="00DB1318" w:rsidP="005D4AA0">
      <w:pPr>
        <w:spacing w:after="3"/>
        <w:ind w:left="720" w:right="5"/>
        <w:jc w:val="both"/>
        <w:rPr>
          <w:rFonts w:ascii="Arial" w:eastAsia="Arial" w:hAnsi="Arial" w:cs="Arial"/>
          <w:b/>
          <w:color w:val="000000"/>
          <w:lang w:eastAsia="en-ZA"/>
        </w:rPr>
      </w:pPr>
    </w:p>
    <w:p w14:paraId="30517EEC" w14:textId="77777777" w:rsidR="0052379A" w:rsidRPr="005D4AA0" w:rsidRDefault="0052379A" w:rsidP="004A1A86">
      <w:pPr>
        <w:pStyle w:val="ListParagraph"/>
        <w:numPr>
          <w:ilvl w:val="0"/>
          <w:numId w:val="15"/>
        </w:numPr>
        <w:spacing w:after="35"/>
        <w:jc w:val="both"/>
        <w:rPr>
          <w:rFonts w:ascii="Arial" w:eastAsia="Arial" w:hAnsi="Arial" w:cs="Arial"/>
          <w:color w:val="000000"/>
          <w:lang w:eastAsia="en-ZA"/>
        </w:rPr>
      </w:pPr>
      <w:r w:rsidRPr="005D4AA0">
        <w:rPr>
          <w:rFonts w:ascii="Arial" w:eastAsia="Arial" w:hAnsi="Arial" w:cs="Arial"/>
          <w:color w:val="000000"/>
          <w:lang w:eastAsia="en-ZA"/>
        </w:rPr>
        <w:t>Appoint a registered C</w:t>
      </w:r>
      <w:r w:rsidR="00DB1318" w:rsidRPr="005D4AA0">
        <w:rPr>
          <w:rFonts w:ascii="Arial" w:eastAsia="Arial" w:hAnsi="Arial" w:cs="Arial"/>
          <w:color w:val="000000"/>
          <w:lang w:eastAsia="en-ZA"/>
        </w:rPr>
        <w:t>H</w:t>
      </w:r>
      <w:r w:rsidRPr="005D4AA0">
        <w:rPr>
          <w:rFonts w:ascii="Arial" w:eastAsia="Arial" w:hAnsi="Arial" w:cs="Arial"/>
          <w:color w:val="000000"/>
          <w:lang w:eastAsia="en-ZA"/>
        </w:rPr>
        <w:t xml:space="preserve">SO, stipulating the hours to be worked </w:t>
      </w:r>
      <w:r w:rsidR="00DB1318" w:rsidRPr="005D4AA0">
        <w:rPr>
          <w:rFonts w:ascii="Arial" w:eastAsia="Arial" w:hAnsi="Arial" w:cs="Arial"/>
          <w:color w:val="000000"/>
          <w:lang w:eastAsia="en-ZA"/>
        </w:rPr>
        <w:t>if</w:t>
      </w:r>
      <w:r w:rsidRPr="005D4AA0">
        <w:rPr>
          <w:rFonts w:ascii="Arial" w:eastAsia="Arial" w:hAnsi="Arial" w:cs="Arial"/>
          <w:color w:val="000000"/>
          <w:lang w:eastAsia="en-ZA"/>
        </w:rPr>
        <w:t xml:space="preserve"> as “part time” in the SHE plan, understanding that risk escalates as the work progresses and the number of employees grows. This responsibility is one that requires competence, management skills and forms part of the project construction management team. </w:t>
      </w:r>
      <w:r w:rsidRPr="005D4AA0">
        <w:rPr>
          <w:rFonts w:ascii="Arial" w:eastAsia="Arial" w:hAnsi="Arial" w:cs="Arial"/>
          <w:b/>
          <w:color w:val="000000"/>
          <w:u w:val="single"/>
          <w:lang w:eastAsia="en-ZA"/>
        </w:rPr>
        <w:t>Must be registered with SACPCMP, have at minimum SAMTRAC and other short courses plus 3 years’ experience.</w:t>
      </w:r>
      <w:r w:rsidRPr="005D4AA0">
        <w:rPr>
          <w:rFonts w:ascii="Arial" w:eastAsia="Arial" w:hAnsi="Arial" w:cs="Arial"/>
          <w:color w:val="000000"/>
          <w:lang w:eastAsia="en-ZA"/>
        </w:rPr>
        <w:t xml:space="preserve"> Resources to ensure compliance must be managed through the C</w:t>
      </w:r>
      <w:r w:rsidR="00DB1318" w:rsidRPr="005D4AA0">
        <w:rPr>
          <w:rFonts w:ascii="Arial" w:eastAsia="Arial" w:hAnsi="Arial" w:cs="Arial"/>
          <w:color w:val="000000"/>
          <w:lang w:eastAsia="en-ZA"/>
        </w:rPr>
        <w:t>H</w:t>
      </w:r>
      <w:r w:rsidRPr="005D4AA0">
        <w:rPr>
          <w:rFonts w:ascii="Arial" w:eastAsia="Arial" w:hAnsi="Arial" w:cs="Arial"/>
          <w:color w:val="000000"/>
          <w:lang w:eastAsia="en-ZA"/>
        </w:rPr>
        <w:t>SO, who must be able to give evidence of resource allocation to SHEM. The C</w:t>
      </w:r>
      <w:r w:rsidR="00DB1318" w:rsidRPr="005D4AA0">
        <w:rPr>
          <w:rFonts w:ascii="Arial" w:eastAsia="Arial" w:hAnsi="Arial" w:cs="Arial"/>
          <w:color w:val="000000"/>
          <w:lang w:eastAsia="en-ZA"/>
        </w:rPr>
        <w:t>H</w:t>
      </w:r>
      <w:r w:rsidRPr="005D4AA0">
        <w:rPr>
          <w:rFonts w:ascii="Arial" w:eastAsia="Arial" w:hAnsi="Arial" w:cs="Arial"/>
          <w:color w:val="000000"/>
          <w:lang w:eastAsia="en-ZA"/>
        </w:rPr>
        <w:t>SO must have administrative capacity and resources.</w:t>
      </w:r>
    </w:p>
    <w:p w14:paraId="417EF4BB" w14:textId="77777777" w:rsidR="00DB1318" w:rsidRPr="005D4AA0" w:rsidRDefault="00DB1318" w:rsidP="005D4AA0">
      <w:pPr>
        <w:pStyle w:val="ListParagraph"/>
        <w:spacing w:after="35"/>
        <w:jc w:val="both"/>
        <w:rPr>
          <w:rFonts w:ascii="Arial" w:eastAsia="Arial" w:hAnsi="Arial" w:cs="Arial"/>
          <w:color w:val="000000"/>
          <w:lang w:eastAsia="en-ZA"/>
        </w:rPr>
      </w:pPr>
      <w:r w:rsidRPr="005D4AA0">
        <w:rPr>
          <w:rFonts w:ascii="Arial" w:eastAsia="Arial" w:hAnsi="Arial" w:cs="Arial"/>
          <w:color w:val="000000"/>
          <w:lang w:eastAsia="en-ZA"/>
        </w:rPr>
        <w:t>The CHSO should preferably have Fall Protection Plan competency.</w:t>
      </w:r>
    </w:p>
    <w:p w14:paraId="3E7F9156" w14:textId="77777777" w:rsidR="00DB1318" w:rsidRPr="005D4AA0" w:rsidRDefault="00DB1318" w:rsidP="005D4AA0">
      <w:pPr>
        <w:pStyle w:val="ListParagraph"/>
        <w:spacing w:after="35"/>
        <w:jc w:val="both"/>
        <w:rPr>
          <w:rFonts w:ascii="Arial" w:eastAsia="Arial" w:hAnsi="Arial" w:cs="Arial"/>
          <w:color w:val="000000"/>
          <w:lang w:eastAsia="en-ZA"/>
        </w:rPr>
      </w:pPr>
      <w:r w:rsidRPr="005D4AA0">
        <w:rPr>
          <w:rFonts w:ascii="Arial" w:eastAsia="Arial" w:hAnsi="Arial" w:cs="Arial"/>
          <w:color w:val="000000"/>
          <w:lang w:eastAsia="en-ZA"/>
        </w:rPr>
        <w:t>The CHSO can be appointed Covid Controller if knowledgeable on Covid risks.</w:t>
      </w:r>
    </w:p>
    <w:p w14:paraId="3EF75D32" w14:textId="77777777" w:rsidR="00DB1318" w:rsidRPr="005D4AA0" w:rsidRDefault="00DB1318" w:rsidP="005D4AA0">
      <w:pPr>
        <w:pStyle w:val="ListParagraph"/>
        <w:spacing w:after="35"/>
        <w:jc w:val="both"/>
        <w:rPr>
          <w:rFonts w:ascii="Arial" w:eastAsia="Arial" w:hAnsi="Arial" w:cs="Arial"/>
          <w:color w:val="000000"/>
          <w:lang w:eastAsia="en-ZA"/>
        </w:rPr>
      </w:pPr>
      <w:r w:rsidRPr="005D4AA0">
        <w:rPr>
          <w:rFonts w:ascii="Arial" w:eastAsia="Arial" w:hAnsi="Arial" w:cs="Arial"/>
          <w:color w:val="000000"/>
          <w:lang w:eastAsia="en-ZA"/>
        </w:rPr>
        <w:t xml:space="preserve">The CHSO can be the risk assessor, incident </w:t>
      </w:r>
      <w:r w:rsidR="00D043CD" w:rsidRPr="005D4AA0">
        <w:rPr>
          <w:rFonts w:ascii="Arial" w:eastAsia="Arial" w:hAnsi="Arial" w:cs="Arial"/>
          <w:color w:val="000000"/>
          <w:lang w:eastAsia="en-ZA"/>
        </w:rPr>
        <w:t>investigator,</w:t>
      </w:r>
      <w:r w:rsidRPr="005D4AA0">
        <w:rPr>
          <w:rFonts w:ascii="Arial" w:eastAsia="Arial" w:hAnsi="Arial" w:cs="Arial"/>
          <w:color w:val="000000"/>
          <w:lang w:eastAsia="en-ZA"/>
        </w:rPr>
        <w:t xml:space="preserve"> hazardous substance controller an emergency co-ordinator and should be appointed as such.</w:t>
      </w:r>
    </w:p>
    <w:p w14:paraId="32BF0F8C" w14:textId="77777777" w:rsidR="00DB1318" w:rsidRPr="005D4AA0" w:rsidRDefault="00DB1318" w:rsidP="005D4AA0">
      <w:pPr>
        <w:pStyle w:val="ListParagraph"/>
        <w:spacing w:after="35"/>
        <w:jc w:val="both"/>
        <w:rPr>
          <w:rFonts w:ascii="Arial" w:eastAsia="Arial" w:hAnsi="Arial" w:cs="Arial"/>
          <w:color w:val="000000"/>
          <w:lang w:eastAsia="en-ZA"/>
        </w:rPr>
      </w:pPr>
    </w:p>
    <w:p w14:paraId="66C4332A" w14:textId="77777777" w:rsidR="0052379A" w:rsidRPr="005D4AA0" w:rsidRDefault="0052379A" w:rsidP="004A1A86">
      <w:pPr>
        <w:numPr>
          <w:ilvl w:val="0"/>
          <w:numId w:val="4"/>
        </w:numPr>
        <w:spacing w:after="3"/>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The Construction Supervisor and Assistant Construction Supervisor/s appointed in terms of Construction Regulation 8.2, 8;7 &amp; 8.8); to regularly, in writing, report to their principals on matters of health and safety per routine and ad hoc inspections and on any deviations as soon as observed, regardless of whether the observation was made during any routine or ad hoc inspection and to ensure that the reports are made available to the principal Contractor to become part of site records (Health &amp; Safety File). </w:t>
      </w:r>
    </w:p>
    <w:p w14:paraId="0FEBD323" w14:textId="77777777" w:rsidR="00DB1318" w:rsidRPr="005D4AA0" w:rsidRDefault="00DB1318" w:rsidP="005D4AA0">
      <w:pPr>
        <w:spacing w:after="3"/>
        <w:ind w:left="720" w:right="5"/>
        <w:jc w:val="both"/>
        <w:rPr>
          <w:rFonts w:ascii="Arial" w:eastAsia="Arial" w:hAnsi="Arial" w:cs="Arial"/>
          <w:color w:val="000000"/>
          <w:lang w:eastAsia="en-ZA"/>
        </w:rPr>
      </w:pPr>
    </w:p>
    <w:p w14:paraId="650FA960" w14:textId="77777777" w:rsidR="00DB1318" w:rsidRPr="005D4AA0" w:rsidRDefault="0052379A" w:rsidP="004A1A86">
      <w:pPr>
        <w:pStyle w:val="ListParagraph"/>
        <w:numPr>
          <w:ilvl w:val="0"/>
          <w:numId w:val="15"/>
        </w:numPr>
        <w:spacing w:after="37"/>
        <w:jc w:val="both"/>
        <w:rPr>
          <w:rFonts w:ascii="Arial" w:eastAsia="Arial" w:hAnsi="Arial" w:cs="Arial"/>
          <w:color w:val="000000"/>
          <w:lang w:eastAsia="en-ZA"/>
        </w:rPr>
      </w:pPr>
      <w:r w:rsidRPr="005D4AA0">
        <w:rPr>
          <w:rFonts w:ascii="Arial" w:eastAsia="Arial" w:hAnsi="Arial" w:cs="Arial"/>
          <w:color w:val="000000"/>
          <w:lang w:eastAsia="en-ZA"/>
        </w:rPr>
        <w:t>All Health and Safety Representatives (SHE-Reps) shall act and report as per Section 18 of the Act and be appointed as part of the project specific OHSA committee. The responsibility of the PC to consult and inform the committee must have evidence of implementation/ consideration of proposals made by the committee.</w:t>
      </w:r>
    </w:p>
    <w:p w14:paraId="24E1A28A" w14:textId="77777777" w:rsidR="00DB1318" w:rsidRPr="005D4AA0" w:rsidRDefault="00DB1318" w:rsidP="004A1A86">
      <w:pPr>
        <w:pStyle w:val="ListParagraph"/>
        <w:numPr>
          <w:ilvl w:val="0"/>
          <w:numId w:val="15"/>
        </w:numPr>
        <w:spacing w:after="37"/>
        <w:jc w:val="both"/>
        <w:rPr>
          <w:rFonts w:ascii="Arial" w:eastAsia="Arial" w:hAnsi="Arial" w:cs="Arial"/>
          <w:color w:val="000000"/>
          <w:lang w:eastAsia="en-ZA"/>
        </w:rPr>
      </w:pPr>
      <w:r w:rsidRPr="005D4AA0">
        <w:rPr>
          <w:rFonts w:ascii="Arial" w:eastAsia="Arial" w:hAnsi="Arial" w:cs="Arial"/>
          <w:color w:val="000000"/>
          <w:lang w:eastAsia="en-ZA"/>
        </w:rPr>
        <w:t>Scaffold erectors, supervisors and inspectors must have competency in that field</w:t>
      </w:r>
    </w:p>
    <w:p w14:paraId="7F2559BA" w14:textId="77777777" w:rsidR="00DB1318" w:rsidRPr="005D4AA0" w:rsidRDefault="00DB1318" w:rsidP="004A1A86">
      <w:pPr>
        <w:pStyle w:val="ListParagraph"/>
        <w:numPr>
          <w:ilvl w:val="0"/>
          <w:numId w:val="15"/>
        </w:numPr>
        <w:spacing w:after="37"/>
        <w:jc w:val="both"/>
        <w:rPr>
          <w:rFonts w:ascii="Arial" w:eastAsia="Arial" w:hAnsi="Arial" w:cs="Arial"/>
          <w:color w:val="000000"/>
          <w:lang w:eastAsia="en-ZA"/>
        </w:rPr>
      </w:pPr>
      <w:r w:rsidRPr="005D4AA0">
        <w:rPr>
          <w:rFonts w:ascii="Arial" w:eastAsia="Arial" w:hAnsi="Arial" w:cs="Arial"/>
          <w:color w:val="000000"/>
          <w:lang w:eastAsia="en-ZA"/>
        </w:rPr>
        <w:t>Excavation supervisor, Temporary works inspector and Concrete works inspector should be appointed or be the competent 8.1 and appointed.</w:t>
      </w:r>
    </w:p>
    <w:p w14:paraId="56F02D5B" w14:textId="77777777" w:rsidR="00DB1318" w:rsidRPr="005D4AA0" w:rsidRDefault="00DB1318" w:rsidP="004A1A86">
      <w:pPr>
        <w:pStyle w:val="ListParagraph"/>
        <w:numPr>
          <w:ilvl w:val="0"/>
          <w:numId w:val="15"/>
        </w:numPr>
        <w:spacing w:after="37"/>
        <w:jc w:val="both"/>
        <w:rPr>
          <w:rFonts w:ascii="Arial" w:eastAsia="Arial" w:hAnsi="Arial" w:cs="Arial"/>
          <w:color w:val="000000"/>
          <w:lang w:eastAsia="en-ZA"/>
        </w:rPr>
      </w:pPr>
      <w:r w:rsidRPr="005D4AA0">
        <w:rPr>
          <w:rFonts w:ascii="Arial" w:eastAsia="Arial" w:hAnsi="Arial" w:cs="Arial"/>
          <w:color w:val="000000"/>
          <w:lang w:eastAsia="en-ZA"/>
        </w:rPr>
        <w:t>Ladder inspector</w:t>
      </w:r>
    </w:p>
    <w:p w14:paraId="5708CE67" w14:textId="77777777" w:rsidR="0052379A" w:rsidRPr="005D4AA0" w:rsidRDefault="00DB1318" w:rsidP="004A1A86">
      <w:pPr>
        <w:pStyle w:val="ListParagraph"/>
        <w:numPr>
          <w:ilvl w:val="0"/>
          <w:numId w:val="15"/>
        </w:numPr>
        <w:spacing w:after="37"/>
        <w:jc w:val="both"/>
        <w:rPr>
          <w:rFonts w:ascii="Arial" w:eastAsia="Arial" w:hAnsi="Arial" w:cs="Arial"/>
          <w:color w:val="000000"/>
          <w:lang w:eastAsia="en-ZA"/>
        </w:rPr>
      </w:pPr>
      <w:r w:rsidRPr="005D4AA0">
        <w:rPr>
          <w:rFonts w:ascii="Arial" w:eastAsia="Arial" w:hAnsi="Arial" w:cs="Arial"/>
          <w:color w:val="000000"/>
          <w:lang w:eastAsia="en-ZA"/>
        </w:rPr>
        <w:t>Hygiene and facilities inspection must be done with Covid 19 in mind.</w:t>
      </w:r>
      <w:r w:rsidR="0052379A" w:rsidRPr="005D4AA0">
        <w:rPr>
          <w:rFonts w:ascii="Arial" w:eastAsia="Arial" w:hAnsi="Arial" w:cs="Arial"/>
          <w:color w:val="000000"/>
          <w:lang w:eastAsia="en-ZA"/>
        </w:rPr>
        <w:t xml:space="preserve"> </w:t>
      </w:r>
    </w:p>
    <w:p w14:paraId="07E3372A" w14:textId="77777777" w:rsidR="00DB1318" w:rsidRPr="005D4AA0" w:rsidRDefault="00DB1318" w:rsidP="005D4AA0">
      <w:pPr>
        <w:spacing w:after="37"/>
        <w:jc w:val="both"/>
        <w:rPr>
          <w:rFonts w:ascii="Arial" w:eastAsia="Arial" w:hAnsi="Arial" w:cs="Arial"/>
          <w:color w:val="000000"/>
          <w:lang w:eastAsia="en-ZA"/>
        </w:rPr>
      </w:pPr>
    </w:p>
    <w:p w14:paraId="32C7EF65" w14:textId="77777777" w:rsidR="0052379A" w:rsidRPr="005D4AA0" w:rsidRDefault="0052379A" w:rsidP="005D4AA0">
      <w:pPr>
        <w:keepNext/>
        <w:keepLines/>
        <w:spacing w:before="40" w:after="235" w:line="249" w:lineRule="auto"/>
        <w:ind w:left="-5" w:right="4" w:hanging="10"/>
        <w:jc w:val="both"/>
        <w:outlineLvl w:val="3"/>
        <w:rPr>
          <w:rFonts w:ascii="Arial" w:eastAsia="Arial" w:hAnsi="Arial" w:cs="Arial"/>
          <w:b/>
          <w:color w:val="000000"/>
          <w:lang w:eastAsia="en-ZA"/>
        </w:rPr>
      </w:pPr>
      <w:r w:rsidRPr="005D4AA0">
        <w:rPr>
          <w:rFonts w:ascii="Arial" w:eastAsia="Arial" w:hAnsi="Arial" w:cs="Arial"/>
          <w:b/>
          <w:color w:val="000000"/>
          <w:lang w:eastAsia="en-ZA"/>
        </w:rPr>
        <w:t>6.2.</w:t>
      </w:r>
      <w:r w:rsidRPr="005D4AA0">
        <w:rPr>
          <w:rFonts w:ascii="Arial" w:eastAsia="Arial" w:hAnsi="Arial" w:cs="Arial"/>
          <w:color w:val="000000"/>
          <w:lang w:eastAsia="en-ZA"/>
        </w:rPr>
        <w:t xml:space="preserve">       </w:t>
      </w:r>
      <w:r w:rsidRPr="005D4AA0">
        <w:rPr>
          <w:rFonts w:ascii="Arial" w:eastAsia="Arial" w:hAnsi="Arial" w:cs="Arial"/>
          <w:b/>
          <w:color w:val="000000"/>
          <w:lang w:eastAsia="en-ZA"/>
        </w:rPr>
        <w:t xml:space="preserve">Important information </w:t>
      </w:r>
    </w:p>
    <w:p w14:paraId="3B37C4D1" w14:textId="77777777" w:rsidR="0052379A" w:rsidRPr="005D4AA0" w:rsidRDefault="0052379A" w:rsidP="005D4AA0">
      <w:pPr>
        <w:spacing w:after="123" w:line="359" w:lineRule="auto"/>
        <w:ind w:right="5"/>
        <w:jc w:val="both"/>
        <w:rPr>
          <w:rFonts w:ascii="Arial" w:eastAsia="Arial" w:hAnsi="Arial" w:cs="Arial"/>
          <w:color w:val="000000"/>
          <w:lang w:eastAsia="en-ZA"/>
        </w:rPr>
      </w:pPr>
      <w:r w:rsidRPr="005D4AA0">
        <w:rPr>
          <w:rFonts w:ascii="Arial" w:eastAsia="Arial" w:hAnsi="Arial" w:cs="Arial"/>
          <w:color w:val="000000"/>
          <w:lang w:eastAsia="en-ZA"/>
        </w:rPr>
        <w:t xml:space="preserve">The Principal Contractor is required to develop Risk Assessments, Standard Working Procedures (SWP) and Method Statements for each activity executed in the contract or project. This is a dynamic process and should the construction program, creating knowledge base with the relevant persons before a process or task commences. The view is to focus on risk criticality, to keep the evaluation process simple so that is a useable resource for SHEM focus. The site manager should sign the HIRA </w:t>
      </w:r>
      <w:r w:rsidR="00DB1318" w:rsidRPr="005D4AA0">
        <w:rPr>
          <w:rFonts w:ascii="Arial" w:eastAsia="Arial" w:hAnsi="Arial" w:cs="Arial"/>
          <w:color w:val="000000"/>
          <w:lang w:eastAsia="en-ZA"/>
        </w:rPr>
        <w:t xml:space="preserve">and FPP </w:t>
      </w:r>
      <w:r w:rsidRPr="005D4AA0">
        <w:rPr>
          <w:rFonts w:ascii="Arial" w:eastAsia="Arial" w:hAnsi="Arial" w:cs="Arial"/>
          <w:color w:val="000000"/>
          <w:lang w:eastAsia="en-ZA"/>
        </w:rPr>
        <w:t>document that is used as a tool for closing out risk, to ensure a construction activity, that may have a hidden hazard, is not over looked.</w:t>
      </w:r>
      <w:r w:rsidRPr="005D4AA0">
        <w:rPr>
          <w:rFonts w:ascii="Arial" w:eastAsia="Arial" w:hAnsi="Arial" w:cs="Arial"/>
          <w:b/>
          <w:color w:val="000000"/>
          <w:lang w:eastAsia="en-ZA"/>
        </w:rPr>
        <w:t xml:space="preserve">  </w:t>
      </w:r>
    </w:p>
    <w:p w14:paraId="65865892" w14:textId="77777777" w:rsidR="0052379A" w:rsidRPr="005D4AA0" w:rsidRDefault="0052379A" w:rsidP="005D4AA0">
      <w:pPr>
        <w:jc w:val="both"/>
        <w:rPr>
          <w:rFonts w:ascii="Arial" w:eastAsia="Arial" w:hAnsi="Arial" w:cs="Arial"/>
          <w:b/>
          <w:color w:val="000000"/>
          <w:lang w:eastAsia="en-ZA"/>
        </w:rPr>
      </w:pPr>
      <w:r w:rsidRPr="005D4AA0">
        <w:rPr>
          <w:rFonts w:ascii="Arial" w:eastAsia="Arial" w:hAnsi="Arial" w:cs="Arial"/>
          <w:b/>
          <w:color w:val="000000"/>
          <w:lang w:eastAsia="en-ZA"/>
        </w:rPr>
        <w:t xml:space="preserve">6.3     Fundamental HIRA </w:t>
      </w:r>
      <w:r w:rsidR="00DB1318" w:rsidRPr="005D4AA0">
        <w:rPr>
          <w:rFonts w:ascii="Arial" w:eastAsia="Arial" w:hAnsi="Arial" w:cs="Arial"/>
          <w:b/>
          <w:color w:val="000000"/>
          <w:lang w:eastAsia="en-ZA"/>
        </w:rPr>
        <w:t>principals</w:t>
      </w:r>
      <w:r w:rsidRPr="005D4AA0">
        <w:rPr>
          <w:rFonts w:ascii="Arial" w:eastAsia="Arial" w:hAnsi="Arial" w:cs="Arial"/>
          <w:b/>
          <w:color w:val="000000"/>
          <w:lang w:eastAsia="en-ZA"/>
        </w:rPr>
        <w:t xml:space="preserve"> to be applied: </w:t>
      </w:r>
      <w:r w:rsidR="00DB1318" w:rsidRPr="005D4AA0">
        <w:rPr>
          <w:rFonts w:ascii="Arial" w:eastAsia="Arial" w:hAnsi="Arial" w:cs="Arial"/>
          <w:b/>
          <w:color w:val="000000"/>
          <w:lang w:eastAsia="en-ZA"/>
        </w:rPr>
        <w:t>(Cr 9</w:t>
      </w:r>
      <w:r w:rsidR="00F329C6" w:rsidRPr="005D4AA0">
        <w:rPr>
          <w:rFonts w:ascii="Arial" w:eastAsia="Arial" w:hAnsi="Arial" w:cs="Arial"/>
          <w:b/>
          <w:color w:val="000000"/>
          <w:lang w:eastAsia="en-ZA"/>
        </w:rPr>
        <w:t xml:space="preserve"> applies</w:t>
      </w:r>
      <w:r w:rsidR="00DB1318" w:rsidRPr="005D4AA0">
        <w:rPr>
          <w:rFonts w:ascii="Arial" w:eastAsia="Arial" w:hAnsi="Arial" w:cs="Arial"/>
          <w:b/>
          <w:color w:val="000000"/>
          <w:lang w:eastAsia="en-ZA"/>
        </w:rPr>
        <w:t>)</w:t>
      </w:r>
    </w:p>
    <w:p w14:paraId="6E00C04A" w14:textId="77777777" w:rsidR="00DB1318" w:rsidRPr="005D4AA0" w:rsidRDefault="00DB1318" w:rsidP="005D4AA0">
      <w:pPr>
        <w:jc w:val="both"/>
        <w:rPr>
          <w:rFonts w:ascii="Arial" w:eastAsia="Arial" w:hAnsi="Arial" w:cs="Arial"/>
          <w:color w:val="000000"/>
          <w:lang w:eastAsia="en-ZA"/>
        </w:rPr>
      </w:pPr>
    </w:p>
    <w:p w14:paraId="2DDDBC43" w14:textId="77777777" w:rsidR="0052379A" w:rsidRPr="005D4AA0" w:rsidRDefault="0052379A" w:rsidP="005D4AA0">
      <w:pPr>
        <w:spacing w:after="123" w:line="360" w:lineRule="auto"/>
        <w:ind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It is to be noted that the identification of all possible and known hazards as they relate to a task and the task environment (man, equipment, material, weather conditions, space, location, loads and so on) are critical for good risk identification. The principle question that determines risk rating is: Could someone suffer a severe injury, die? If this is likely, it must be considered a high risk and receive critical planning and resources. </w:t>
      </w:r>
    </w:p>
    <w:p w14:paraId="2E8C270A" w14:textId="77777777" w:rsidR="0052379A" w:rsidRPr="005D4AA0" w:rsidRDefault="0052379A" w:rsidP="005D4AA0">
      <w:pPr>
        <w:keepNext/>
        <w:keepLines/>
        <w:spacing w:after="235"/>
        <w:ind w:hanging="10"/>
        <w:jc w:val="both"/>
        <w:outlineLvl w:val="3"/>
        <w:rPr>
          <w:rFonts w:ascii="Arial" w:eastAsia="Arial" w:hAnsi="Arial" w:cs="Arial"/>
          <w:b/>
          <w:color w:val="000000"/>
          <w:lang w:eastAsia="en-ZA"/>
        </w:rPr>
      </w:pPr>
      <w:r w:rsidRPr="005D4AA0">
        <w:rPr>
          <w:rFonts w:ascii="Arial" w:eastAsia="Arial" w:hAnsi="Arial" w:cs="Arial"/>
          <w:b/>
          <w:color w:val="000000"/>
          <w:lang w:eastAsia="en-ZA"/>
        </w:rPr>
        <w:lastRenderedPageBreak/>
        <w:t>6.4      Potential sources of risk</w:t>
      </w:r>
      <w:r w:rsidRPr="005D4AA0">
        <w:rPr>
          <w:rFonts w:ascii="Arial" w:eastAsia="Arial" w:hAnsi="Arial" w:cs="Arial"/>
          <w:color w:val="000000"/>
          <w:lang w:eastAsia="en-ZA"/>
        </w:rPr>
        <w:t xml:space="preserve"> </w:t>
      </w:r>
    </w:p>
    <w:p w14:paraId="51C27629" w14:textId="77777777" w:rsidR="00F329C6" w:rsidRPr="005D4AA0" w:rsidRDefault="0052379A" w:rsidP="000B6B53">
      <w:pPr>
        <w:spacing w:after="123" w:line="249" w:lineRule="auto"/>
        <w:ind w:right="5"/>
        <w:jc w:val="both"/>
        <w:rPr>
          <w:rFonts w:ascii="Arial" w:eastAsia="Arial" w:hAnsi="Arial" w:cs="Arial"/>
          <w:b/>
          <w:color w:val="000000"/>
          <w:lang w:eastAsia="en-ZA"/>
        </w:rPr>
      </w:pPr>
      <w:r w:rsidRPr="005D4AA0">
        <w:rPr>
          <w:rFonts w:ascii="Arial" w:eastAsia="Arial" w:hAnsi="Arial" w:cs="Arial"/>
          <w:color w:val="000000"/>
          <w:lang w:eastAsia="en-ZA"/>
        </w:rPr>
        <w:t>CR 5 (1) and Cr 9 requires the Client to inform the PC of a</w:t>
      </w:r>
      <w:r w:rsidR="005D4AA0">
        <w:rPr>
          <w:rFonts w:ascii="Arial" w:eastAsia="Arial" w:hAnsi="Arial" w:cs="Arial"/>
          <w:color w:val="000000"/>
          <w:lang w:eastAsia="en-ZA"/>
        </w:rPr>
        <w:t xml:space="preserve">ny known or anticipated hazards </w:t>
      </w:r>
      <w:r w:rsidRPr="005D4AA0">
        <w:rPr>
          <w:rFonts w:ascii="Arial" w:eastAsia="Arial" w:hAnsi="Arial" w:cs="Arial"/>
          <w:color w:val="000000"/>
          <w:lang w:eastAsia="en-ZA"/>
        </w:rPr>
        <w:t xml:space="preserve">and risks </w:t>
      </w:r>
      <w:r w:rsidR="00F329C6" w:rsidRPr="005D4AA0">
        <w:rPr>
          <w:rFonts w:ascii="Arial" w:eastAsia="Arial" w:hAnsi="Arial" w:cs="Arial"/>
          <w:color w:val="000000"/>
          <w:lang w:eastAsia="en-ZA"/>
        </w:rPr>
        <w:t>a</w:t>
      </w:r>
      <w:r w:rsidRPr="005D4AA0">
        <w:rPr>
          <w:rFonts w:ascii="Arial" w:eastAsia="Arial" w:hAnsi="Arial" w:cs="Arial"/>
          <w:color w:val="000000"/>
          <w:lang w:eastAsia="en-ZA"/>
        </w:rPr>
        <w:t xml:space="preserve">ssociated with the location &amp; scope of work. See </w:t>
      </w:r>
      <w:r w:rsidR="00F329C6" w:rsidRPr="005D4AA0">
        <w:rPr>
          <w:rFonts w:ascii="Arial" w:eastAsia="Arial" w:hAnsi="Arial" w:cs="Arial"/>
          <w:color w:val="000000"/>
          <w:lang w:eastAsia="en-ZA"/>
        </w:rPr>
        <w:t>the baseline critical elements under section 5 of this specification and read this section as an addition to the critical listing.</w:t>
      </w:r>
    </w:p>
    <w:p w14:paraId="2C3BE055" w14:textId="77777777" w:rsidR="0052379A" w:rsidRPr="005D4AA0" w:rsidRDefault="00F329C6" w:rsidP="005D4AA0">
      <w:pPr>
        <w:spacing w:after="118"/>
        <w:jc w:val="both"/>
        <w:rPr>
          <w:rFonts w:ascii="Arial" w:eastAsia="Arial" w:hAnsi="Arial" w:cs="Arial"/>
          <w:b/>
          <w:color w:val="000000"/>
          <w:lang w:eastAsia="en-ZA"/>
        </w:rPr>
      </w:pPr>
      <w:r w:rsidRPr="005D4AA0">
        <w:rPr>
          <w:rFonts w:ascii="Arial" w:eastAsia="Arial" w:hAnsi="Arial" w:cs="Arial"/>
          <w:b/>
          <w:color w:val="000000"/>
          <w:lang w:eastAsia="en-ZA"/>
        </w:rPr>
        <w:t>General e</w:t>
      </w:r>
      <w:r w:rsidR="0052379A" w:rsidRPr="005D4AA0">
        <w:rPr>
          <w:rFonts w:ascii="Arial" w:eastAsia="Arial" w:hAnsi="Arial" w:cs="Arial"/>
          <w:b/>
          <w:color w:val="000000"/>
          <w:lang w:eastAsia="en-ZA"/>
        </w:rPr>
        <w:t xml:space="preserve">xamples of expected hazards that relate to risk on this project </w:t>
      </w:r>
    </w:p>
    <w:p w14:paraId="1019E3C4" w14:textId="77777777" w:rsidR="0052379A" w:rsidRPr="005D4AA0" w:rsidRDefault="0052379A" w:rsidP="000B6B53">
      <w:pPr>
        <w:spacing w:line="359" w:lineRule="auto"/>
        <w:ind w:left="426" w:right="222" w:hanging="10"/>
        <w:jc w:val="both"/>
        <w:rPr>
          <w:rFonts w:ascii="Arial" w:eastAsia="Arial" w:hAnsi="Arial" w:cs="Arial"/>
          <w:color w:val="000000"/>
          <w:lang w:eastAsia="en-ZA"/>
        </w:rPr>
      </w:pPr>
      <w:r w:rsidRPr="005D4AA0">
        <w:rPr>
          <w:rFonts w:ascii="Arial" w:eastAsia="Arial" w:hAnsi="Arial" w:cs="Arial"/>
          <w:color w:val="000000"/>
          <w:lang w:eastAsia="en-ZA"/>
        </w:rPr>
        <w:t>Access and egress, Public access control, Emergency vehicle access and response times</w:t>
      </w:r>
      <w:r w:rsidR="00F329C6" w:rsidRPr="005D4AA0">
        <w:rPr>
          <w:rFonts w:ascii="Arial" w:eastAsia="Arial" w:hAnsi="Arial" w:cs="Arial"/>
          <w:color w:val="000000"/>
          <w:lang w:eastAsia="en-ZA"/>
        </w:rPr>
        <w:t>,</w:t>
      </w:r>
      <w:r w:rsidRPr="005D4AA0">
        <w:rPr>
          <w:rFonts w:ascii="Arial" w:eastAsia="Arial" w:hAnsi="Arial" w:cs="Arial"/>
          <w:color w:val="000000"/>
          <w:lang w:eastAsia="en-ZA"/>
        </w:rPr>
        <w:t xml:space="preserve"> Security  </w:t>
      </w:r>
    </w:p>
    <w:p w14:paraId="4C43833C" w14:textId="77777777" w:rsidR="0052379A" w:rsidRPr="005D4AA0" w:rsidRDefault="0052379A" w:rsidP="000B6B53">
      <w:pPr>
        <w:spacing w:after="245"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Working at height and use of fall protection and managing material </w:t>
      </w:r>
      <w:r w:rsidR="00F329C6" w:rsidRPr="005D4AA0">
        <w:rPr>
          <w:rFonts w:ascii="Arial" w:eastAsia="Arial" w:hAnsi="Arial" w:cs="Arial"/>
          <w:color w:val="000000"/>
          <w:lang w:eastAsia="en-ZA"/>
        </w:rPr>
        <w:t>handling.</w:t>
      </w:r>
      <w:r w:rsidRPr="005D4AA0">
        <w:rPr>
          <w:rFonts w:ascii="Arial" w:eastAsia="Arial" w:hAnsi="Arial" w:cs="Arial"/>
          <w:color w:val="000000"/>
          <w:lang w:eastAsia="en-ZA"/>
        </w:rPr>
        <w:t xml:space="preserve">  </w:t>
      </w:r>
    </w:p>
    <w:p w14:paraId="550E7501" w14:textId="77777777" w:rsidR="0052379A" w:rsidRPr="005D4AA0" w:rsidRDefault="0052379A" w:rsidP="000B6B53">
      <w:pPr>
        <w:spacing w:after="245"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Manual handling and manoeuvring heavy equipment and </w:t>
      </w:r>
      <w:r w:rsidR="00F329C6" w:rsidRPr="005D4AA0">
        <w:rPr>
          <w:rFonts w:ascii="Arial" w:eastAsia="Arial" w:hAnsi="Arial" w:cs="Arial"/>
          <w:color w:val="000000"/>
          <w:lang w:eastAsia="en-ZA"/>
        </w:rPr>
        <w:t>materials,</w:t>
      </w:r>
      <w:r w:rsidRPr="005D4AA0">
        <w:rPr>
          <w:rFonts w:ascii="Arial" w:eastAsia="Arial" w:hAnsi="Arial" w:cs="Arial"/>
          <w:color w:val="000000"/>
          <w:lang w:eastAsia="en-ZA"/>
        </w:rPr>
        <w:t xml:space="preserve"> pipes can roll.</w:t>
      </w:r>
    </w:p>
    <w:p w14:paraId="26AB89E5" w14:textId="77777777" w:rsidR="0052379A" w:rsidRPr="005D4AA0" w:rsidRDefault="0052379A" w:rsidP="000B6B53">
      <w:pPr>
        <w:spacing w:after="247"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Check for overhead and underground services hazards.</w:t>
      </w:r>
    </w:p>
    <w:p w14:paraId="1DD5EA90" w14:textId="77777777" w:rsidR="0052379A" w:rsidRPr="005D4AA0" w:rsidRDefault="00F329C6" w:rsidP="000B6B53">
      <w:pPr>
        <w:spacing w:after="245"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N</w:t>
      </w:r>
      <w:r w:rsidR="0052379A" w:rsidRPr="005D4AA0">
        <w:rPr>
          <w:rFonts w:ascii="Arial" w:eastAsia="Arial" w:hAnsi="Arial" w:cs="Arial"/>
          <w:color w:val="000000"/>
          <w:lang w:eastAsia="en-ZA"/>
        </w:rPr>
        <w:t>oise, dust (Work to be scheduled and noise reduction is a requirement.)</w:t>
      </w:r>
    </w:p>
    <w:p w14:paraId="32945E05" w14:textId="77777777" w:rsidR="0052379A" w:rsidRPr="005D4AA0" w:rsidRDefault="0052379A" w:rsidP="000B6B53">
      <w:pPr>
        <w:spacing w:after="117" w:line="362" w:lineRule="auto"/>
        <w:ind w:left="426" w:right="-3" w:firstLine="2"/>
        <w:jc w:val="both"/>
        <w:rPr>
          <w:rFonts w:ascii="Arial" w:eastAsia="Arial" w:hAnsi="Arial" w:cs="Arial"/>
          <w:color w:val="000000"/>
          <w:lang w:eastAsia="en-ZA"/>
        </w:rPr>
      </w:pPr>
      <w:r w:rsidRPr="005D4AA0">
        <w:rPr>
          <w:rFonts w:ascii="Arial" w:eastAsia="Arial" w:hAnsi="Arial" w:cs="Arial"/>
          <w:color w:val="000000"/>
          <w:lang w:eastAsia="en-ZA"/>
        </w:rPr>
        <w:t xml:space="preserve">Hazardous Chemicals exposure </w:t>
      </w:r>
    </w:p>
    <w:p w14:paraId="00E7B924" w14:textId="77777777" w:rsidR="00F329C6" w:rsidRPr="005D4AA0" w:rsidRDefault="00F329C6" w:rsidP="000B6B53">
      <w:pPr>
        <w:spacing w:after="117" w:line="362" w:lineRule="auto"/>
        <w:ind w:left="426" w:right="-3" w:firstLine="2"/>
        <w:jc w:val="both"/>
        <w:rPr>
          <w:rFonts w:ascii="Arial" w:eastAsia="Arial" w:hAnsi="Arial" w:cs="Arial"/>
          <w:color w:val="000000"/>
          <w:lang w:eastAsia="en-ZA"/>
        </w:rPr>
      </w:pPr>
      <w:r w:rsidRPr="005D4AA0">
        <w:rPr>
          <w:rFonts w:ascii="Arial" w:eastAsia="Arial" w:hAnsi="Arial" w:cs="Arial"/>
          <w:color w:val="000000"/>
          <w:lang w:eastAsia="en-ZA"/>
        </w:rPr>
        <w:t>Hazardous biological exposures</w:t>
      </w:r>
    </w:p>
    <w:p w14:paraId="54B64CF4" w14:textId="77777777" w:rsidR="0052379A" w:rsidRPr="005D4AA0" w:rsidRDefault="0052379A" w:rsidP="000B6B53">
      <w:pPr>
        <w:spacing w:after="245"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Housekeeping, stacking and storage practices and material handling procedures not in place. </w:t>
      </w:r>
    </w:p>
    <w:p w14:paraId="70B3134A" w14:textId="77777777" w:rsidR="0052379A" w:rsidRPr="005D4AA0" w:rsidRDefault="0052379A" w:rsidP="000B6B53">
      <w:pPr>
        <w:spacing w:after="245"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Fire risks and fire precautions, emergency planning not identified and managed. </w:t>
      </w:r>
    </w:p>
    <w:p w14:paraId="20F803B5" w14:textId="77777777" w:rsidR="0052379A" w:rsidRPr="005D4AA0" w:rsidRDefault="0052379A" w:rsidP="000B6B53">
      <w:pPr>
        <w:spacing w:after="123"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Lack of staff welfare facilities on the site and lack of drinking water. </w:t>
      </w:r>
    </w:p>
    <w:p w14:paraId="65B2FA1D" w14:textId="77777777" w:rsidR="0052379A" w:rsidRPr="005D4AA0" w:rsidRDefault="0052379A" w:rsidP="000B6B53">
      <w:pPr>
        <w:spacing w:after="245"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Tra</w:t>
      </w:r>
      <w:r w:rsidR="00F329C6" w:rsidRPr="005D4AA0">
        <w:rPr>
          <w:rFonts w:ascii="Arial" w:eastAsia="Arial" w:hAnsi="Arial" w:cs="Arial"/>
          <w:color w:val="000000"/>
          <w:lang w:eastAsia="en-ZA"/>
        </w:rPr>
        <w:t>veling and offloading and Loading of materials and equipment.</w:t>
      </w:r>
    </w:p>
    <w:p w14:paraId="1E320FB1" w14:textId="77777777" w:rsidR="0052379A" w:rsidRPr="005D4AA0" w:rsidRDefault="0052379A" w:rsidP="000B6B53">
      <w:pPr>
        <w:spacing w:after="123" w:line="360"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Dust, water pooling, weather, air pollution, wind, heat, reflection of sun from </w:t>
      </w:r>
      <w:r w:rsidR="00F329C6" w:rsidRPr="005D4AA0">
        <w:rPr>
          <w:rFonts w:ascii="Arial" w:eastAsia="Arial" w:hAnsi="Arial" w:cs="Arial"/>
          <w:color w:val="000000"/>
          <w:lang w:eastAsia="en-ZA"/>
        </w:rPr>
        <w:t>water tank</w:t>
      </w:r>
      <w:r w:rsidRPr="005D4AA0">
        <w:rPr>
          <w:rFonts w:ascii="Arial" w:eastAsia="Arial" w:hAnsi="Arial" w:cs="Arial"/>
          <w:color w:val="000000"/>
          <w:lang w:eastAsia="en-ZA"/>
        </w:rPr>
        <w:t xml:space="preserve"> sheeting, </w:t>
      </w:r>
      <w:r w:rsidR="00F329C6" w:rsidRPr="005D4AA0">
        <w:rPr>
          <w:rFonts w:ascii="Arial" w:eastAsia="Arial" w:hAnsi="Arial" w:cs="Arial"/>
          <w:color w:val="000000"/>
          <w:lang w:eastAsia="en-ZA"/>
        </w:rPr>
        <w:t>underfoot</w:t>
      </w:r>
      <w:r w:rsidRPr="005D4AA0">
        <w:rPr>
          <w:rFonts w:ascii="Arial" w:eastAsia="Arial" w:hAnsi="Arial" w:cs="Arial"/>
          <w:color w:val="000000"/>
          <w:lang w:eastAsia="en-ZA"/>
        </w:rPr>
        <w:t xml:space="preserve"> conditions are a collective hazard that must be factored into the HIRA. </w:t>
      </w:r>
    </w:p>
    <w:p w14:paraId="0190B506" w14:textId="77777777" w:rsidR="0052379A" w:rsidRPr="005D4AA0" w:rsidRDefault="0052379A" w:rsidP="000B6B53">
      <w:pPr>
        <w:spacing w:after="123" w:line="35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Ergonomics </w:t>
      </w:r>
    </w:p>
    <w:p w14:paraId="277D51BE" w14:textId="77777777" w:rsidR="0052379A" w:rsidRPr="005D4AA0" w:rsidRDefault="0052379A" w:rsidP="004A1A86">
      <w:pPr>
        <w:numPr>
          <w:ilvl w:val="0"/>
          <w:numId w:val="5"/>
        </w:numPr>
        <w:spacing w:line="343"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Clearing &amp; Grubbing of the Area/Site </w:t>
      </w:r>
      <w:r w:rsidRPr="005D4AA0">
        <w:rPr>
          <w:rFonts w:ascii="Arial" w:eastAsia="Segoe UI Symbol" w:hAnsi="Arial" w:cs="Arial"/>
          <w:color w:val="000000"/>
          <w:lang w:eastAsia="en-ZA"/>
        </w:rPr>
        <w:t></w:t>
      </w:r>
      <w:r w:rsidRPr="005D4AA0">
        <w:rPr>
          <w:rFonts w:ascii="Arial" w:eastAsia="Arial" w:hAnsi="Arial" w:cs="Arial"/>
          <w:color w:val="000000"/>
          <w:lang w:eastAsia="en-ZA"/>
        </w:rPr>
        <w:t xml:space="preserve"> Site Establishment including: </w:t>
      </w:r>
    </w:p>
    <w:p w14:paraId="0DB5A019" w14:textId="77777777" w:rsidR="0052379A" w:rsidRPr="005D4AA0" w:rsidRDefault="0052379A" w:rsidP="004A1A86">
      <w:pPr>
        <w:numPr>
          <w:ilvl w:val="1"/>
          <w:numId w:val="5"/>
        </w:numPr>
        <w:spacing w:after="49"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Office/s </w:t>
      </w:r>
    </w:p>
    <w:p w14:paraId="0BCB954C" w14:textId="77777777" w:rsidR="0052379A" w:rsidRPr="005D4AA0" w:rsidRDefault="0052379A" w:rsidP="004A1A86">
      <w:pPr>
        <w:numPr>
          <w:ilvl w:val="1"/>
          <w:numId w:val="5"/>
        </w:numPr>
        <w:spacing w:after="12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Secure/Safe Storage and storage areas for materials, plant &amp; equipment </w:t>
      </w:r>
    </w:p>
    <w:p w14:paraId="1C2B34E7" w14:textId="77777777" w:rsidR="0052379A" w:rsidRPr="005D4AA0" w:rsidRDefault="0052379A" w:rsidP="004A1A86">
      <w:pPr>
        <w:numPr>
          <w:ilvl w:val="1"/>
          <w:numId w:val="5"/>
        </w:numPr>
        <w:spacing w:after="12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Ablution </w:t>
      </w:r>
      <w:r w:rsidR="00D129B6" w:rsidRPr="005D4AA0">
        <w:rPr>
          <w:rFonts w:ascii="Arial" w:eastAsia="Arial" w:hAnsi="Arial" w:cs="Arial"/>
          <w:color w:val="000000"/>
          <w:lang w:eastAsia="en-ZA"/>
        </w:rPr>
        <w:t>facilities (</w:t>
      </w:r>
      <w:r w:rsidR="00F329C6" w:rsidRPr="005D4AA0">
        <w:rPr>
          <w:rFonts w:ascii="Arial" w:eastAsia="Arial" w:hAnsi="Arial" w:cs="Arial"/>
          <w:color w:val="000000"/>
          <w:lang w:eastAsia="en-ZA"/>
        </w:rPr>
        <w:t>Must</w:t>
      </w:r>
      <w:r w:rsidRPr="005D4AA0">
        <w:rPr>
          <w:rFonts w:ascii="Arial" w:eastAsia="Arial" w:hAnsi="Arial" w:cs="Arial"/>
          <w:color w:val="000000"/>
          <w:lang w:eastAsia="en-ZA"/>
        </w:rPr>
        <w:t xml:space="preserve"> be chemical toilets)</w:t>
      </w:r>
    </w:p>
    <w:p w14:paraId="40994B29" w14:textId="77777777" w:rsidR="0052379A" w:rsidRPr="005D4AA0" w:rsidRDefault="0052379A" w:rsidP="004A1A86">
      <w:pPr>
        <w:numPr>
          <w:ilvl w:val="1"/>
          <w:numId w:val="5"/>
        </w:numPr>
        <w:spacing w:after="12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Sheltered dining area</w:t>
      </w:r>
    </w:p>
    <w:p w14:paraId="53E53FCB" w14:textId="77777777" w:rsidR="0052379A" w:rsidRPr="005D4AA0" w:rsidRDefault="0052379A" w:rsidP="004A1A86">
      <w:pPr>
        <w:numPr>
          <w:ilvl w:val="1"/>
          <w:numId w:val="5"/>
        </w:numPr>
        <w:spacing w:after="12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Vehicle access to the site</w:t>
      </w:r>
    </w:p>
    <w:p w14:paraId="1CCD3374"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Dealing with existing structures, Location of existing services, </w:t>
      </w:r>
    </w:p>
    <w:p w14:paraId="073BA16A"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Installation &amp; maintenance of temporary construction, electrical supply, lighting and equipment </w:t>
      </w:r>
    </w:p>
    <w:p w14:paraId="15AC22CC"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Adjacent land uses</w:t>
      </w:r>
      <w:r w:rsidR="00F329C6" w:rsidRPr="005D4AA0">
        <w:rPr>
          <w:rFonts w:ascii="Arial" w:eastAsia="Arial" w:hAnsi="Arial" w:cs="Arial"/>
          <w:color w:val="000000"/>
          <w:lang w:eastAsia="en-ZA"/>
        </w:rPr>
        <w:t xml:space="preserve">/surrounding property exposures. Site access is off a main street and the campus is situated in a </w:t>
      </w:r>
      <w:r w:rsidR="00D129B6" w:rsidRPr="005D4AA0">
        <w:rPr>
          <w:rFonts w:ascii="Arial" w:eastAsia="Arial" w:hAnsi="Arial" w:cs="Arial"/>
          <w:color w:val="000000"/>
          <w:lang w:eastAsia="en-ZA"/>
        </w:rPr>
        <w:t>build-up</w:t>
      </w:r>
      <w:r w:rsidR="00F329C6" w:rsidRPr="005D4AA0">
        <w:rPr>
          <w:rFonts w:ascii="Arial" w:eastAsia="Arial" w:hAnsi="Arial" w:cs="Arial"/>
          <w:color w:val="000000"/>
          <w:lang w:eastAsia="en-ZA"/>
        </w:rPr>
        <w:t xml:space="preserve"> area.</w:t>
      </w:r>
    </w:p>
    <w:p w14:paraId="07BFA3EF" w14:textId="77777777" w:rsidR="0052379A" w:rsidRPr="005D4AA0" w:rsidRDefault="0052379A" w:rsidP="004A1A86">
      <w:pPr>
        <w:numPr>
          <w:ilvl w:val="0"/>
          <w:numId w:val="5"/>
        </w:numPr>
        <w:spacing w:after="170"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Boundary &amp; access control/public liability exposures: </w:t>
      </w:r>
      <w:r w:rsidR="00F329C6" w:rsidRPr="005D4AA0">
        <w:rPr>
          <w:rFonts w:ascii="Arial" w:eastAsia="Arial" w:hAnsi="Arial" w:cs="Arial"/>
          <w:color w:val="000000"/>
          <w:lang w:eastAsia="en-ZA"/>
        </w:rPr>
        <w:t>Campus</w:t>
      </w:r>
      <w:r w:rsidRPr="005D4AA0">
        <w:rPr>
          <w:rFonts w:ascii="Arial" w:eastAsia="Arial" w:hAnsi="Arial" w:cs="Arial"/>
          <w:color w:val="000000"/>
          <w:lang w:eastAsia="en-ZA"/>
        </w:rPr>
        <w:t xml:space="preserve"> stakeholders. </w:t>
      </w:r>
    </w:p>
    <w:p w14:paraId="5E00C7A9" w14:textId="77777777" w:rsidR="0052379A" w:rsidRPr="005D4AA0" w:rsidRDefault="0052379A" w:rsidP="004A1A86">
      <w:pPr>
        <w:numPr>
          <w:ilvl w:val="0"/>
          <w:numId w:val="5"/>
        </w:numPr>
        <w:spacing w:after="10"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Health risks arising from neighbouring as well as own activities and from the environment e.g. </w:t>
      </w:r>
    </w:p>
    <w:p w14:paraId="5EF8954E" w14:textId="77777777" w:rsidR="0052379A" w:rsidRPr="005D4AA0" w:rsidRDefault="0052379A" w:rsidP="000B6B53">
      <w:pPr>
        <w:spacing w:after="166" w:line="249" w:lineRule="auto"/>
        <w:ind w:left="426"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Threats by wondering dogs, farm animals, plants, bees, snakes, ticks, lightning, allergies etc. </w:t>
      </w:r>
    </w:p>
    <w:p w14:paraId="0184B54B"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Protection against dehydration and heat exhaustion </w:t>
      </w:r>
    </w:p>
    <w:p w14:paraId="5B2BBD8F"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lastRenderedPageBreak/>
        <w:t xml:space="preserve">Protection from wet &amp; cold conditions </w:t>
      </w:r>
    </w:p>
    <w:p w14:paraId="38140373"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Use of portable electrical equipment including, but not limited to: </w:t>
      </w:r>
    </w:p>
    <w:p w14:paraId="72D51250" w14:textId="77777777" w:rsidR="0052379A" w:rsidRPr="005D4AA0" w:rsidRDefault="0052379A" w:rsidP="004A1A86">
      <w:pPr>
        <w:numPr>
          <w:ilvl w:val="1"/>
          <w:numId w:val="5"/>
        </w:numPr>
        <w:spacing w:after="47"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Angle </w:t>
      </w:r>
      <w:r w:rsidR="00F329C6" w:rsidRPr="005D4AA0">
        <w:rPr>
          <w:rFonts w:ascii="Arial" w:eastAsia="Arial" w:hAnsi="Arial" w:cs="Arial"/>
          <w:color w:val="000000"/>
          <w:lang w:eastAsia="en-ZA"/>
        </w:rPr>
        <w:t>grinder,</w:t>
      </w:r>
      <w:r w:rsidRPr="005D4AA0">
        <w:rPr>
          <w:rFonts w:ascii="Arial" w:eastAsia="Courier New" w:hAnsi="Arial" w:cs="Arial"/>
          <w:color w:val="000000"/>
          <w:lang w:eastAsia="en-ZA"/>
        </w:rPr>
        <w:t xml:space="preserve"> drills, electrical leads, generators, compaction equipment and such</w:t>
      </w:r>
      <w:r w:rsidRPr="005D4AA0">
        <w:rPr>
          <w:rFonts w:ascii="Arial" w:eastAsia="Arial" w:hAnsi="Arial" w:cs="Arial"/>
          <w:color w:val="000000"/>
          <w:lang w:eastAsia="en-ZA"/>
        </w:rPr>
        <w:t xml:space="preserve"> </w:t>
      </w:r>
    </w:p>
    <w:p w14:paraId="732C8876"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Excavations including: </w:t>
      </w:r>
    </w:p>
    <w:p w14:paraId="0E7C0B62" w14:textId="77777777" w:rsidR="0052379A" w:rsidRPr="005D4AA0" w:rsidRDefault="0052379A" w:rsidP="004A1A86">
      <w:pPr>
        <w:numPr>
          <w:ilvl w:val="1"/>
          <w:numId w:val="5"/>
        </w:numPr>
        <w:spacing w:after="51"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Ground/soil </w:t>
      </w:r>
      <w:r w:rsidR="00F329C6" w:rsidRPr="005D4AA0">
        <w:rPr>
          <w:rFonts w:ascii="Arial" w:eastAsia="Arial" w:hAnsi="Arial" w:cs="Arial"/>
          <w:color w:val="000000"/>
          <w:lang w:eastAsia="en-ZA"/>
        </w:rPr>
        <w:t>conditions, Underground</w:t>
      </w:r>
      <w:r w:rsidRPr="005D4AA0">
        <w:rPr>
          <w:rFonts w:ascii="Arial" w:eastAsia="Arial" w:hAnsi="Arial" w:cs="Arial"/>
          <w:color w:val="000000"/>
          <w:lang w:eastAsia="en-ZA"/>
        </w:rPr>
        <w:t xml:space="preserve"> and over ground services </w:t>
      </w:r>
    </w:p>
    <w:p w14:paraId="47CD7376" w14:textId="77777777" w:rsidR="0052379A" w:rsidRPr="005D4AA0" w:rsidRDefault="00F329C6" w:rsidP="004A1A86">
      <w:pPr>
        <w:numPr>
          <w:ilvl w:val="1"/>
          <w:numId w:val="5"/>
        </w:numPr>
        <w:spacing w:after="45"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Trenching,</w:t>
      </w:r>
      <w:r w:rsidR="0052379A" w:rsidRPr="005D4AA0">
        <w:rPr>
          <w:rFonts w:ascii="Arial" w:eastAsia="Arial" w:hAnsi="Arial" w:cs="Arial"/>
          <w:color w:val="000000"/>
          <w:lang w:eastAsia="en-ZA"/>
        </w:rPr>
        <w:t xml:space="preserve"> </w:t>
      </w:r>
      <w:r w:rsidRPr="005D4AA0">
        <w:rPr>
          <w:rFonts w:ascii="Arial" w:eastAsia="Arial" w:hAnsi="Arial" w:cs="Arial"/>
          <w:color w:val="000000"/>
          <w:lang w:eastAsia="en-ZA"/>
        </w:rPr>
        <w:t>Shoring,</w:t>
      </w:r>
      <w:r w:rsidR="0052379A" w:rsidRPr="005D4AA0">
        <w:rPr>
          <w:rFonts w:ascii="Arial" w:eastAsia="Arial" w:hAnsi="Arial" w:cs="Arial"/>
          <w:color w:val="000000"/>
          <w:lang w:eastAsia="en-ZA"/>
        </w:rPr>
        <w:t xml:space="preserve"> </w:t>
      </w:r>
      <w:r w:rsidR="00D129B6" w:rsidRPr="005D4AA0">
        <w:rPr>
          <w:rFonts w:ascii="Arial" w:eastAsia="Arial" w:hAnsi="Arial" w:cs="Arial"/>
          <w:color w:val="000000"/>
          <w:lang w:eastAsia="en-ZA"/>
        </w:rPr>
        <w:t>Drainage, Daily</w:t>
      </w:r>
      <w:r w:rsidR="0052379A" w:rsidRPr="005D4AA0">
        <w:rPr>
          <w:rFonts w:ascii="Arial" w:eastAsia="Arial" w:hAnsi="Arial" w:cs="Arial"/>
          <w:color w:val="000000"/>
          <w:lang w:eastAsia="en-ZA"/>
        </w:rPr>
        <w:t xml:space="preserve"> inspections </w:t>
      </w:r>
    </w:p>
    <w:p w14:paraId="2FD34CEF" w14:textId="77777777" w:rsidR="0052379A" w:rsidRPr="005D4AA0" w:rsidRDefault="0052379A" w:rsidP="004A1A86">
      <w:pPr>
        <w:numPr>
          <w:ilvl w:val="1"/>
          <w:numId w:val="5"/>
        </w:numPr>
        <w:spacing w:after="12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Emergency plan for excavation or trench collapse </w:t>
      </w:r>
    </w:p>
    <w:p w14:paraId="583B4936"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Loading &amp; offloading of trucks </w:t>
      </w:r>
    </w:p>
    <w:p w14:paraId="75747508"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Aggregate/sand and other materials delivery </w:t>
      </w:r>
    </w:p>
    <w:p w14:paraId="0FBA9AA3"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Manual and mechanical handling </w:t>
      </w:r>
    </w:p>
    <w:p w14:paraId="04CB13E5"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Lifting and lowering operations </w:t>
      </w:r>
    </w:p>
    <w:p w14:paraId="7DC6DFE6"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Driving &amp; operation of construction vehicles: </w:t>
      </w:r>
    </w:p>
    <w:p w14:paraId="237D8CC1" w14:textId="77777777" w:rsidR="00F36ECF" w:rsidRDefault="0052379A" w:rsidP="00F36ECF">
      <w:pPr>
        <w:numPr>
          <w:ilvl w:val="1"/>
          <w:numId w:val="5"/>
        </w:numPr>
        <w:spacing w:after="3" w:line="294"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Trenching machine </w:t>
      </w:r>
    </w:p>
    <w:p w14:paraId="7FA94EBE" w14:textId="4AFB3DC5" w:rsidR="00F36ECF" w:rsidRPr="00F36ECF" w:rsidRDefault="0052379A" w:rsidP="00F36ECF">
      <w:pPr>
        <w:numPr>
          <w:ilvl w:val="1"/>
          <w:numId w:val="5"/>
        </w:numPr>
        <w:spacing w:after="3" w:line="294" w:lineRule="auto"/>
        <w:ind w:left="851" w:right="5" w:hanging="360"/>
        <w:jc w:val="both"/>
        <w:rPr>
          <w:rFonts w:ascii="Arial" w:eastAsia="Arial" w:hAnsi="Arial" w:cs="Arial"/>
          <w:color w:val="000000"/>
          <w:lang w:eastAsia="en-ZA"/>
        </w:rPr>
      </w:pPr>
      <w:r w:rsidRPr="00F36ECF">
        <w:rPr>
          <w:rFonts w:ascii="Arial" w:eastAsia="Arial" w:hAnsi="Arial" w:cs="Arial"/>
          <w:color w:val="000000"/>
          <w:lang w:eastAsia="en-ZA"/>
        </w:rPr>
        <w:t xml:space="preserve">Use and storage of flammable liquids and other hazardous substances – the client and/or its Agent on its behalf to be informed of this prior to commencing of the </w:t>
      </w:r>
      <w:r w:rsidR="00F329C6" w:rsidRPr="00F36ECF">
        <w:rPr>
          <w:rFonts w:ascii="Arial" w:eastAsia="Arial" w:hAnsi="Arial" w:cs="Arial"/>
          <w:color w:val="000000"/>
          <w:lang w:eastAsia="en-ZA"/>
        </w:rPr>
        <w:t>project, will</w:t>
      </w:r>
      <w:r w:rsidRPr="00F36ECF">
        <w:rPr>
          <w:rFonts w:ascii="Arial" w:eastAsia="Arial" w:hAnsi="Arial" w:cs="Arial"/>
          <w:color w:val="000000"/>
          <w:lang w:eastAsia="en-ZA"/>
        </w:rPr>
        <w:t xml:space="preserve"> require inventory list</w:t>
      </w:r>
      <w:r w:rsidR="00F329C6" w:rsidRPr="00F36ECF">
        <w:rPr>
          <w:rFonts w:ascii="Arial" w:eastAsia="Arial" w:hAnsi="Arial" w:cs="Arial"/>
          <w:color w:val="000000"/>
          <w:lang w:eastAsia="en-ZA"/>
        </w:rPr>
        <w:t>ing with Material; MSDS: Volume within the SHE file.</w:t>
      </w:r>
    </w:p>
    <w:p w14:paraId="6F541DF9" w14:textId="599D393A" w:rsidR="0052379A" w:rsidRPr="00F36ECF" w:rsidRDefault="0052379A" w:rsidP="00F36ECF">
      <w:pPr>
        <w:numPr>
          <w:ilvl w:val="1"/>
          <w:numId w:val="5"/>
        </w:numPr>
        <w:spacing w:after="167" w:line="312" w:lineRule="auto"/>
        <w:ind w:right="5" w:hanging="360"/>
        <w:jc w:val="both"/>
        <w:rPr>
          <w:rFonts w:ascii="Arial" w:eastAsia="Arial" w:hAnsi="Arial" w:cs="Arial"/>
          <w:color w:val="000000"/>
          <w:lang w:eastAsia="en-ZA"/>
        </w:rPr>
      </w:pPr>
      <w:r w:rsidRPr="00F36ECF">
        <w:rPr>
          <w:rFonts w:ascii="Arial" w:eastAsia="Arial" w:hAnsi="Arial" w:cs="Arial"/>
          <w:color w:val="000000"/>
          <w:lang w:eastAsia="en-ZA"/>
        </w:rPr>
        <w:t xml:space="preserve">First Aid and Emergency plan </w:t>
      </w:r>
    </w:p>
    <w:p w14:paraId="090ED744" w14:textId="693121F9"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Layering and bedding of </w:t>
      </w:r>
      <w:r w:rsidR="00F36ECF" w:rsidRPr="005D4AA0">
        <w:rPr>
          <w:rFonts w:ascii="Arial" w:eastAsia="Arial" w:hAnsi="Arial" w:cs="Arial"/>
          <w:color w:val="000000"/>
          <w:lang w:eastAsia="en-ZA"/>
        </w:rPr>
        <w:t>excavations,</w:t>
      </w:r>
      <w:r w:rsidRPr="005D4AA0">
        <w:rPr>
          <w:rFonts w:ascii="Arial" w:eastAsia="Arial" w:hAnsi="Arial" w:cs="Arial"/>
          <w:color w:val="000000"/>
          <w:lang w:eastAsia="en-ZA"/>
        </w:rPr>
        <w:t xml:space="preserve"> compaction, Backfilling of excavations and trenches </w:t>
      </w:r>
    </w:p>
    <w:p w14:paraId="1964FE48" w14:textId="77777777"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Protection against </w:t>
      </w:r>
      <w:r w:rsidR="00D129B6" w:rsidRPr="005D4AA0">
        <w:rPr>
          <w:rFonts w:ascii="Arial" w:eastAsia="Arial" w:hAnsi="Arial" w:cs="Arial"/>
          <w:color w:val="000000"/>
          <w:lang w:eastAsia="en-ZA"/>
        </w:rPr>
        <w:t>flooding (</w:t>
      </w:r>
      <w:r w:rsidR="00F329C6" w:rsidRPr="005D4AA0">
        <w:rPr>
          <w:rFonts w:ascii="Arial" w:eastAsia="Arial" w:hAnsi="Arial" w:cs="Arial"/>
          <w:color w:val="000000"/>
          <w:lang w:eastAsia="en-ZA"/>
        </w:rPr>
        <w:t>may</w:t>
      </w:r>
      <w:r w:rsidRPr="005D4AA0">
        <w:rPr>
          <w:rFonts w:ascii="Arial" w:eastAsia="Arial" w:hAnsi="Arial" w:cs="Arial"/>
          <w:color w:val="000000"/>
          <w:lang w:eastAsia="en-ZA"/>
        </w:rPr>
        <w:t xml:space="preserve"> not be left open and un barricaded</w:t>
      </w:r>
      <w:r w:rsidR="00D129B6" w:rsidRPr="005D4AA0">
        <w:rPr>
          <w:rFonts w:ascii="Arial" w:eastAsia="Arial" w:hAnsi="Arial" w:cs="Arial"/>
          <w:color w:val="000000"/>
          <w:lang w:eastAsia="en-ZA"/>
        </w:rPr>
        <w:t>)</w:t>
      </w:r>
    </w:p>
    <w:p w14:paraId="527BDAEF" w14:textId="77777777" w:rsidR="00D129B6" w:rsidRPr="005D4AA0" w:rsidRDefault="00D129B6" w:rsidP="004A1A86">
      <w:pPr>
        <w:numPr>
          <w:ilvl w:val="0"/>
          <w:numId w:val="5"/>
        </w:numPr>
        <w:spacing w:after="10"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P</w:t>
      </w:r>
      <w:r w:rsidR="0052379A" w:rsidRPr="005D4AA0">
        <w:rPr>
          <w:rFonts w:ascii="Arial" w:eastAsia="Arial" w:hAnsi="Arial" w:cs="Arial"/>
          <w:color w:val="000000"/>
          <w:lang w:eastAsia="en-ZA"/>
        </w:rPr>
        <w:t>lumbing, painting and finish</w:t>
      </w:r>
      <w:r w:rsidRPr="005D4AA0">
        <w:rPr>
          <w:rFonts w:ascii="Arial" w:eastAsia="Arial" w:hAnsi="Arial" w:cs="Arial"/>
          <w:color w:val="000000"/>
          <w:lang w:eastAsia="en-ZA"/>
        </w:rPr>
        <w:t>ing</w:t>
      </w:r>
    </w:p>
    <w:p w14:paraId="748AE74D" w14:textId="5ED4C88A" w:rsidR="0052379A" w:rsidRPr="005D4AA0" w:rsidRDefault="0052379A" w:rsidP="004A1A86">
      <w:pPr>
        <w:numPr>
          <w:ilvl w:val="0"/>
          <w:numId w:val="5"/>
        </w:numPr>
        <w:spacing w:after="123" w:line="249" w:lineRule="auto"/>
        <w:ind w:left="426"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Protection from </w:t>
      </w:r>
      <w:r w:rsidR="00D129B6" w:rsidRPr="005D4AA0">
        <w:rPr>
          <w:rFonts w:ascii="Arial" w:eastAsia="Arial" w:hAnsi="Arial" w:cs="Arial"/>
          <w:color w:val="000000"/>
          <w:lang w:eastAsia="en-ZA"/>
        </w:rPr>
        <w:t>reviewed hazards due to:</w:t>
      </w:r>
      <w:r w:rsidRPr="005D4AA0">
        <w:rPr>
          <w:rFonts w:ascii="Arial" w:eastAsia="Arial" w:hAnsi="Arial" w:cs="Arial"/>
          <w:color w:val="000000"/>
          <w:lang w:eastAsia="en-ZA"/>
        </w:rPr>
        <w:t xml:space="preserve"> </w:t>
      </w:r>
    </w:p>
    <w:p w14:paraId="0FD86512" w14:textId="77777777" w:rsidR="0052379A" w:rsidRPr="005D4AA0" w:rsidRDefault="0052379A" w:rsidP="004A1A86">
      <w:pPr>
        <w:numPr>
          <w:ilvl w:val="1"/>
          <w:numId w:val="5"/>
        </w:numPr>
        <w:spacing w:after="172"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As discovered by the Principal Contractor’s hazard identification exercise </w:t>
      </w:r>
    </w:p>
    <w:p w14:paraId="7BAA0CD2" w14:textId="77777777" w:rsidR="0052379A" w:rsidRPr="005D4AA0" w:rsidRDefault="0052379A" w:rsidP="004A1A86">
      <w:pPr>
        <w:numPr>
          <w:ilvl w:val="1"/>
          <w:numId w:val="5"/>
        </w:numPr>
        <w:spacing w:after="149"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As discovered from any inspections and audits conducted by the Client and/or its Agent on its behalf or by the Principal Contractor or any other Contractor on site </w:t>
      </w:r>
    </w:p>
    <w:p w14:paraId="45BAD7B7" w14:textId="3BBEB2DF" w:rsidR="0052379A" w:rsidRPr="005D4AA0" w:rsidRDefault="0052379A" w:rsidP="004A1A86">
      <w:pPr>
        <w:numPr>
          <w:ilvl w:val="1"/>
          <w:numId w:val="5"/>
        </w:numPr>
        <w:spacing w:after="188"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As discovered from any accident/incident investigation  </w:t>
      </w:r>
    </w:p>
    <w:p w14:paraId="0A41F2D9" w14:textId="79F7E8A6" w:rsidR="0052379A" w:rsidRPr="005D4AA0" w:rsidRDefault="0052379A" w:rsidP="00F36ECF">
      <w:pPr>
        <w:spacing w:after="3" w:line="362" w:lineRule="auto"/>
        <w:ind w:right="5"/>
        <w:jc w:val="both"/>
        <w:rPr>
          <w:rFonts w:ascii="Arial" w:eastAsia="Arial" w:hAnsi="Arial" w:cs="Arial"/>
          <w:color w:val="000000"/>
          <w:lang w:eastAsia="en-ZA"/>
        </w:rPr>
      </w:pPr>
      <w:r w:rsidRPr="005D4AA0">
        <w:rPr>
          <w:rFonts w:ascii="Arial" w:eastAsia="Arial" w:hAnsi="Arial" w:cs="Arial"/>
          <w:color w:val="000000"/>
          <w:lang w:eastAsia="en-ZA"/>
        </w:rPr>
        <w:t>Construction activities will continue to dictate the requirement for ongoing HIRA reviews must include ergonomic challenges, facility requirements and other factors that become a risk Civil unrest and strikes</w:t>
      </w:r>
      <w:r w:rsidR="00F36ECF">
        <w:rPr>
          <w:rFonts w:ascii="Arial" w:eastAsia="Arial" w:hAnsi="Arial" w:cs="Arial"/>
          <w:color w:val="000000"/>
          <w:lang w:eastAsia="en-ZA"/>
        </w:rPr>
        <w:t>.</w:t>
      </w:r>
      <w:r w:rsidRPr="005D4AA0">
        <w:rPr>
          <w:rFonts w:ascii="Arial" w:eastAsia="Arial" w:hAnsi="Arial" w:cs="Arial"/>
          <w:color w:val="000000"/>
          <w:lang w:eastAsia="en-ZA"/>
        </w:rPr>
        <w:t xml:space="preserve"> </w:t>
      </w:r>
    </w:p>
    <w:p w14:paraId="1F0E1E90" w14:textId="77777777" w:rsidR="0052379A" w:rsidRPr="005D4AA0" w:rsidRDefault="0052379A" w:rsidP="004A1A86">
      <w:pPr>
        <w:numPr>
          <w:ilvl w:val="1"/>
          <w:numId w:val="5"/>
        </w:numPr>
        <w:spacing w:after="31"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Emergency procedures require hazard analysis for rescuers: work at height and where work is in an isolated area </w:t>
      </w:r>
    </w:p>
    <w:p w14:paraId="7BB748D6" w14:textId="77777777" w:rsidR="0052379A" w:rsidRPr="005D4AA0" w:rsidRDefault="0052379A" w:rsidP="004A1A86">
      <w:pPr>
        <w:numPr>
          <w:ilvl w:val="1"/>
          <w:numId w:val="5"/>
        </w:numPr>
        <w:spacing w:after="5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Public safety inclusive of school stakeholders </w:t>
      </w:r>
    </w:p>
    <w:p w14:paraId="4172215E" w14:textId="77777777" w:rsidR="0052379A" w:rsidRPr="005D4AA0" w:rsidRDefault="0052379A" w:rsidP="004A1A86">
      <w:pPr>
        <w:numPr>
          <w:ilvl w:val="1"/>
          <w:numId w:val="5"/>
        </w:numPr>
        <w:spacing w:after="9"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Traffic control safety where construction activities impact on access, public users and entering sites. </w:t>
      </w:r>
    </w:p>
    <w:p w14:paraId="5276F514" w14:textId="16AD161D" w:rsidR="00D129B6" w:rsidRDefault="00D129B6" w:rsidP="004A1A86">
      <w:pPr>
        <w:numPr>
          <w:ilvl w:val="1"/>
          <w:numId w:val="5"/>
        </w:numPr>
        <w:spacing w:after="9"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Rehabilitating the site area post construction works completion: usually at practical completion.</w:t>
      </w:r>
    </w:p>
    <w:p w14:paraId="09361002" w14:textId="596D4B59" w:rsidR="00F36ECF" w:rsidRDefault="00F36ECF" w:rsidP="004A1A86">
      <w:pPr>
        <w:numPr>
          <w:ilvl w:val="1"/>
          <w:numId w:val="5"/>
        </w:numPr>
        <w:spacing w:after="9" w:line="249" w:lineRule="auto"/>
        <w:ind w:left="851" w:right="5" w:hanging="360"/>
        <w:jc w:val="both"/>
        <w:rPr>
          <w:rFonts w:ascii="Arial" w:eastAsia="Arial" w:hAnsi="Arial" w:cs="Arial"/>
          <w:color w:val="000000"/>
          <w:lang w:eastAsia="en-ZA"/>
        </w:rPr>
      </w:pPr>
      <w:r w:rsidRPr="00F36ECF">
        <w:rPr>
          <w:rFonts w:ascii="Arial" w:eastAsia="Arial" w:hAnsi="Arial" w:cs="Arial"/>
          <w:color w:val="000000"/>
          <w:lang w:eastAsia="en-ZA"/>
        </w:rPr>
        <w:t>Wide and spread-out site works</w:t>
      </w:r>
    </w:p>
    <w:p w14:paraId="50F0868C" w14:textId="344DB723" w:rsidR="00F36ECF" w:rsidRDefault="00F36ECF" w:rsidP="00F36ECF">
      <w:pPr>
        <w:spacing w:after="9" w:line="249" w:lineRule="auto"/>
        <w:ind w:right="5"/>
        <w:jc w:val="both"/>
        <w:rPr>
          <w:rFonts w:ascii="Arial" w:eastAsia="Arial" w:hAnsi="Arial" w:cs="Arial"/>
          <w:color w:val="000000"/>
          <w:lang w:eastAsia="en-ZA"/>
        </w:rPr>
      </w:pPr>
    </w:p>
    <w:p w14:paraId="247797AD" w14:textId="77777777" w:rsidR="00F36ECF" w:rsidRDefault="00F36ECF" w:rsidP="00F36ECF">
      <w:pPr>
        <w:spacing w:after="9" w:line="249" w:lineRule="auto"/>
        <w:ind w:right="5"/>
        <w:jc w:val="both"/>
        <w:rPr>
          <w:rFonts w:ascii="Arial" w:eastAsia="Arial" w:hAnsi="Arial" w:cs="Arial"/>
          <w:color w:val="000000"/>
          <w:lang w:eastAsia="en-ZA"/>
        </w:rPr>
      </w:pPr>
    </w:p>
    <w:p w14:paraId="38A4E99E" w14:textId="77777777" w:rsidR="000B6B53" w:rsidRPr="000B6B53" w:rsidRDefault="000B6B53" w:rsidP="000B6B53">
      <w:pPr>
        <w:spacing w:after="9" w:line="249" w:lineRule="auto"/>
        <w:ind w:right="5"/>
        <w:jc w:val="both"/>
        <w:rPr>
          <w:rFonts w:ascii="Arial" w:eastAsia="Arial" w:hAnsi="Arial" w:cs="Arial"/>
          <w:color w:val="000000"/>
          <w:lang w:eastAsia="en-ZA"/>
        </w:rPr>
      </w:pPr>
    </w:p>
    <w:p w14:paraId="29A314B6" w14:textId="77777777" w:rsidR="0052379A" w:rsidRPr="005D4AA0" w:rsidRDefault="0052379A" w:rsidP="005D4AA0">
      <w:pPr>
        <w:keepNext/>
        <w:keepLines/>
        <w:spacing w:after="115"/>
        <w:ind w:left="20" w:hanging="10"/>
        <w:jc w:val="both"/>
        <w:outlineLvl w:val="2"/>
        <w:rPr>
          <w:rFonts w:ascii="Arial" w:eastAsia="Arial" w:hAnsi="Arial" w:cs="Arial"/>
          <w:b/>
          <w:color w:val="000000"/>
          <w:lang w:eastAsia="en-ZA"/>
        </w:rPr>
      </w:pPr>
      <w:r w:rsidRPr="005D4AA0">
        <w:rPr>
          <w:rFonts w:ascii="Arial" w:eastAsia="Arial" w:hAnsi="Arial" w:cs="Arial"/>
          <w:b/>
          <w:color w:val="000000"/>
          <w:lang w:eastAsia="en-ZA"/>
        </w:rPr>
        <w:lastRenderedPageBreak/>
        <w:t xml:space="preserve">6.5 </w:t>
      </w:r>
      <w:r w:rsidR="00304801">
        <w:rPr>
          <w:rFonts w:ascii="Arial" w:eastAsia="Arial" w:hAnsi="Arial" w:cs="Arial"/>
          <w:b/>
          <w:color w:val="000000"/>
          <w:lang w:eastAsia="en-ZA"/>
        </w:rPr>
        <w:tab/>
      </w:r>
      <w:r w:rsidRPr="005D4AA0">
        <w:rPr>
          <w:rFonts w:ascii="Arial" w:eastAsia="Arial" w:hAnsi="Arial" w:cs="Arial"/>
          <w:b/>
          <w:color w:val="000000"/>
          <w:lang w:eastAsia="en-ZA"/>
        </w:rPr>
        <w:t xml:space="preserve">Management of High Risk Activities </w:t>
      </w:r>
    </w:p>
    <w:p w14:paraId="705E5A70" w14:textId="77777777" w:rsidR="0052379A" w:rsidRPr="00F36ECF" w:rsidRDefault="0052379A" w:rsidP="00F36ECF">
      <w:p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When a principal contractor or a sub-contractor are working where a </w:t>
      </w:r>
      <w:r w:rsidRPr="00F36ECF">
        <w:rPr>
          <w:rFonts w:ascii="Arial" w:eastAsia="Arial" w:hAnsi="Arial" w:cs="Arial"/>
          <w:b/>
          <w:color w:val="000000"/>
          <w:lang w:eastAsia="en-ZA"/>
        </w:rPr>
        <w:t xml:space="preserve">high risk </w:t>
      </w:r>
      <w:r w:rsidRPr="00F36ECF">
        <w:rPr>
          <w:rFonts w:ascii="Arial" w:eastAsia="Arial" w:hAnsi="Arial" w:cs="Arial"/>
          <w:color w:val="000000"/>
          <w:lang w:eastAsia="en-ZA"/>
        </w:rPr>
        <w:t>to safety, health or</w:t>
      </w:r>
      <w:r w:rsidR="00D043CD" w:rsidRPr="00F36ECF">
        <w:rPr>
          <w:rFonts w:ascii="Arial" w:eastAsia="Arial" w:hAnsi="Arial" w:cs="Arial"/>
          <w:color w:val="000000"/>
          <w:lang w:eastAsia="en-ZA"/>
        </w:rPr>
        <w:t xml:space="preserve"> </w:t>
      </w:r>
      <w:r w:rsidRPr="00F36ECF">
        <w:rPr>
          <w:rFonts w:ascii="Arial" w:eastAsia="Arial" w:hAnsi="Arial" w:cs="Arial"/>
          <w:color w:val="000000"/>
          <w:lang w:eastAsia="en-ZA"/>
        </w:rPr>
        <w:t xml:space="preserve">to the environment exists; the contractor shall: </w:t>
      </w:r>
    </w:p>
    <w:p w14:paraId="6EC07019" w14:textId="77777777" w:rsidR="0052379A" w:rsidRPr="000B6B53"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5D4AA0">
        <w:rPr>
          <w:rFonts w:ascii="Arial" w:eastAsia="Arial" w:hAnsi="Arial" w:cs="Arial"/>
          <w:color w:val="000000"/>
          <w:lang w:eastAsia="en-ZA"/>
        </w:rPr>
        <w:t xml:space="preserve">Ensure that full time, competent, appointed Site Manager is provided for the </w:t>
      </w:r>
      <w:r w:rsidRPr="000B6B53">
        <w:rPr>
          <w:rFonts w:ascii="Arial" w:eastAsia="Arial" w:hAnsi="Arial" w:cs="Arial"/>
          <w:color w:val="000000"/>
          <w:lang w:eastAsia="en-ZA"/>
        </w:rPr>
        <w:t xml:space="preserve">construction process. </w:t>
      </w:r>
    </w:p>
    <w:p w14:paraId="67996132" w14:textId="77777777" w:rsidR="0052379A" w:rsidRPr="000B6B53"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5D4AA0">
        <w:rPr>
          <w:rFonts w:ascii="Arial" w:eastAsia="Arial" w:hAnsi="Arial" w:cs="Arial"/>
          <w:color w:val="000000"/>
          <w:lang w:eastAsia="en-ZA"/>
        </w:rPr>
        <w:t>Ensure that full time, competent and appointed supervision is provi</w:t>
      </w:r>
      <w:r w:rsidR="000B6B53">
        <w:rPr>
          <w:rFonts w:ascii="Arial" w:eastAsia="Arial" w:hAnsi="Arial" w:cs="Arial"/>
          <w:color w:val="000000"/>
          <w:lang w:eastAsia="en-ZA"/>
        </w:rPr>
        <w:t xml:space="preserve">ded for the </w:t>
      </w:r>
      <w:r w:rsidRPr="000B6B53">
        <w:rPr>
          <w:rFonts w:ascii="Arial" w:eastAsia="Arial" w:hAnsi="Arial" w:cs="Arial"/>
          <w:color w:val="000000"/>
          <w:lang w:eastAsia="en-ZA"/>
        </w:rPr>
        <w:t xml:space="preserve">duration of the activity. </w:t>
      </w:r>
    </w:p>
    <w:p w14:paraId="0232AD95" w14:textId="77777777" w:rsidR="0052379A" w:rsidRPr="005D4AA0"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5D4AA0">
        <w:rPr>
          <w:rFonts w:ascii="Arial" w:eastAsia="Arial" w:hAnsi="Arial" w:cs="Arial"/>
          <w:color w:val="000000"/>
          <w:lang w:eastAsia="en-ZA"/>
        </w:rPr>
        <w:t>The full time competent and appointed Construction</w:t>
      </w:r>
      <w:r w:rsidR="00D129B6" w:rsidRPr="005D4AA0">
        <w:rPr>
          <w:rFonts w:ascii="Arial" w:eastAsia="Arial" w:hAnsi="Arial" w:cs="Arial"/>
          <w:color w:val="000000"/>
          <w:lang w:eastAsia="en-ZA"/>
        </w:rPr>
        <w:t xml:space="preserve"> Health and</w:t>
      </w:r>
      <w:r w:rsidRPr="005D4AA0">
        <w:rPr>
          <w:rFonts w:ascii="Arial" w:eastAsia="Arial" w:hAnsi="Arial" w:cs="Arial"/>
          <w:color w:val="000000"/>
          <w:lang w:eastAsia="en-ZA"/>
        </w:rPr>
        <w:t xml:space="preserve"> Safety Officer must inspect </w:t>
      </w:r>
      <w:r w:rsidR="000B6B53">
        <w:rPr>
          <w:rFonts w:ascii="Arial" w:eastAsia="Arial" w:hAnsi="Arial" w:cs="Arial"/>
          <w:color w:val="000000"/>
          <w:lang w:eastAsia="en-ZA"/>
        </w:rPr>
        <w:t xml:space="preserve">and </w:t>
      </w:r>
      <w:r w:rsidR="00D129B6" w:rsidRPr="005D4AA0">
        <w:rPr>
          <w:rFonts w:ascii="Arial" w:eastAsia="Arial" w:hAnsi="Arial" w:cs="Arial"/>
          <w:color w:val="000000"/>
          <w:lang w:eastAsia="en-ZA"/>
        </w:rPr>
        <w:t>ensure that work is done safely.</w:t>
      </w:r>
    </w:p>
    <w:p w14:paraId="6D39EE9D" w14:textId="77777777" w:rsidR="0052379A" w:rsidRPr="005D4AA0"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5D4AA0">
        <w:rPr>
          <w:rFonts w:ascii="Arial" w:eastAsia="Arial" w:hAnsi="Arial" w:cs="Arial"/>
          <w:color w:val="000000"/>
          <w:lang w:eastAsia="en-ZA"/>
        </w:rPr>
        <w:t>Ensure compliance within the Construction Managemen</w:t>
      </w:r>
      <w:r w:rsidR="000B6B53">
        <w:rPr>
          <w:rFonts w:ascii="Arial" w:eastAsia="Arial" w:hAnsi="Arial" w:cs="Arial"/>
          <w:color w:val="000000"/>
          <w:lang w:eastAsia="en-ZA"/>
        </w:rPr>
        <w:t xml:space="preserve">t Team and advance training and </w:t>
      </w:r>
      <w:r w:rsidRPr="005D4AA0">
        <w:rPr>
          <w:rFonts w:ascii="Arial" w:eastAsia="Arial" w:hAnsi="Arial" w:cs="Arial"/>
          <w:color w:val="000000"/>
          <w:lang w:eastAsia="en-ZA"/>
        </w:rPr>
        <w:t xml:space="preserve">compliance from the employees and sub-contractors. </w:t>
      </w:r>
    </w:p>
    <w:p w14:paraId="6283F3CC" w14:textId="77777777" w:rsidR="0052379A" w:rsidRPr="000B6B53"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5D4AA0">
        <w:rPr>
          <w:rFonts w:ascii="Arial" w:eastAsia="Arial" w:hAnsi="Arial" w:cs="Arial"/>
          <w:color w:val="000000"/>
          <w:lang w:eastAsia="en-ZA"/>
        </w:rPr>
        <w:t xml:space="preserve">That the Client Agent is notified before work is to commence, and that awareness of </w:t>
      </w:r>
      <w:r w:rsidRPr="000B6B53">
        <w:rPr>
          <w:rFonts w:ascii="Arial" w:eastAsia="Arial" w:hAnsi="Arial" w:cs="Arial"/>
          <w:color w:val="000000"/>
          <w:lang w:eastAsia="en-ZA"/>
        </w:rPr>
        <w:t xml:space="preserve">Legal compliance, better practice can be highlighted for implementation. </w:t>
      </w:r>
    </w:p>
    <w:p w14:paraId="7B2CC620" w14:textId="77777777" w:rsidR="0052379A" w:rsidRPr="000B6B53"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0B6B53">
        <w:rPr>
          <w:rFonts w:ascii="Arial" w:eastAsia="Arial" w:hAnsi="Arial" w:cs="Arial"/>
          <w:color w:val="000000"/>
          <w:lang w:eastAsia="en-ZA"/>
        </w:rPr>
        <w:t xml:space="preserve">A method statement has been provided to the Client Agent before work commences </w:t>
      </w:r>
      <w:r w:rsidR="00D129B6" w:rsidRPr="000B6B53">
        <w:rPr>
          <w:rFonts w:ascii="Arial" w:eastAsia="Arial" w:hAnsi="Arial" w:cs="Arial"/>
          <w:color w:val="000000"/>
          <w:lang w:eastAsia="en-ZA"/>
        </w:rPr>
        <w:t>w</w:t>
      </w:r>
      <w:r w:rsidRPr="000B6B53">
        <w:rPr>
          <w:rFonts w:ascii="Arial" w:eastAsia="Arial" w:hAnsi="Arial" w:cs="Arial"/>
          <w:color w:val="000000"/>
          <w:lang w:eastAsia="en-ZA"/>
        </w:rPr>
        <w:t>hich adequately addresses the hazards and risks associated with the activity in a suitably and applicable fall protection plan</w:t>
      </w:r>
      <w:r w:rsidR="00D129B6" w:rsidRPr="000B6B53">
        <w:rPr>
          <w:rFonts w:ascii="Arial" w:eastAsia="Arial" w:hAnsi="Arial" w:cs="Arial"/>
          <w:color w:val="000000"/>
          <w:lang w:eastAsia="en-ZA"/>
        </w:rPr>
        <w:t xml:space="preserve"> as required when cutters are checked and fixed and with the elevated tank works</w:t>
      </w:r>
      <w:r w:rsidRPr="000B6B53">
        <w:rPr>
          <w:rFonts w:ascii="Arial" w:eastAsia="Arial" w:hAnsi="Arial" w:cs="Arial"/>
          <w:color w:val="000000"/>
          <w:lang w:eastAsia="en-ZA"/>
        </w:rPr>
        <w:t xml:space="preserve">. </w:t>
      </w:r>
    </w:p>
    <w:p w14:paraId="7FB9C4D7" w14:textId="77777777" w:rsidR="0052379A" w:rsidRPr="000B6B53" w:rsidRDefault="0052379A" w:rsidP="004A1A86">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0B6B53">
        <w:rPr>
          <w:rFonts w:ascii="Arial" w:eastAsia="Arial" w:hAnsi="Arial" w:cs="Arial"/>
          <w:color w:val="000000"/>
          <w:lang w:eastAsia="en-ZA"/>
        </w:rPr>
        <w:t xml:space="preserve">Ensure that all safety control equipment is erected/used to warn others of high risk activity (barriers, signs, lights). </w:t>
      </w:r>
    </w:p>
    <w:p w14:paraId="69D15622" w14:textId="77777777" w:rsidR="00F36ECF" w:rsidRDefault="0052379A"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0B6B53">
        <w:rPr>
          <w:rFonts w:ascii="Arial" w:eastAsia="Arial" w:hAnsi="Arial" w:cs="Arial"/>
          <w:color w:val="000000"/>
          <w:lang w:eastAsia="en-ZA"/>
        </w:rPr>
        <w:t xml:space="preserve">All safe work procedures, based on a method statement, assessed by the engineer must: </w:t>
      </w:r>
    </w:p>
    <w:p w14:paraId="2EE86CBE"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Describe the method of work and human engineering risks established. </w:t>
      </w:r>
    </w:p>
    <w:p w14:paraId="19CCA569"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Hazards must be listed and suitably controlled. </w:t>
      </w:r>
    </w:p>
    <w:p w14:paraId="035C7B73"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Risk status determined. </w:t>
      </w:r>
    </w:p>
    <w:p w14:paraId="4B0EDB6F"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PPE and Safety Management controls listed. </w:t>
      </w:r>
    </w:p>
    <w:p w14:paraId="53D23285"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Employees trained and informed. </w:t>
      </w:r>
    </w:p>
    <w:p w14:paraId="74731C89"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 xml:space="preserve">Evidence of this available for verification, dated to before work commenced. </w:t>
      </w:r>
    </w:p>
    <w:p w14:paraId="3A4C89A8"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Inspect</w:t>
      </w:r>
    </w:p>
    <w:p w14:paraId="47336678"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Supervise and control</w:t>
      </w:r>
    </w:p>
    <w:p w14:paraId="366052CC" w14:textId="77777777" w:rsidR="00F36ECF" w:rsidRDefault="00F36ECF" w:rsidP="00F36ECF">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Close out</w:t>
      </w:r>
    </w:p>
    <w:p w14:paraId="4BE39109" w14:textId="0E4784DE" w:rsidR="0052379A" w:rsidRDefault="00F36ECF" w:rsidP="00304801">
      <w:pPr>
        <w:pStyle w:val="ListParagraph"/>
        <w:numPr>
          <w:ilvl w:val="0"/>
          <w:numId w:val="8"/>
        </w:numPr>
        <w:spacing w:after="123" w:line="249" w:lineRule="auto"/>
        <w:ind w:right="5"/>
        <w:contextualSpacing/>
        <w:jc w:val="both"/>
        <w:rPr>
          <w:rFonts w:ascii="Arial" w:eastAsia="Arial" w:hAnsi="Arial" w:cs="Arial"/>
          <w:color w:val="000000"/>
          <w:lang w:eastAsia="en-ZA"/>
        </w:rPr>
      </w:pPr>
      <w:r w:rsidRPr="00F36ECF">
        <w:rPr>
          <w:rFonts w:ascii="Arial" w:eastAsia="Arial" w:hAnsi="Arial" w:cs="Arial"/>
          <w:color w:val="000000"/>
          <w:lang w:eastAsia="en-ZA"/>
        </w:rPr>
        <w:t>Good housekeeping is practiced</w:t>
      </w:r>
    </w:p>
    <w:p w14:paraId="68C10213" w14:textId="31E404B4" w:rsidR="00F36ECF" w:rsidRDefault="00F36ECF" w:rsidP="00F36ECF">
      <w:pPr>
        <w:spacing w:after="123" w:line="249" w:lineRule="auto"/>
        <w:ind w:right="5"/>
        <w:contextualSpacing/>
        <w:jc w:val="both"/>
        <w:rPr>
          <w:rFonts w:ascii="Arial" w:eastAsia="Arial" w:hAnsi="Arial" w:cs="Arial"/>
          <w:color w:val="000000"/>
          <w:lang w:eastAsia="en-ZA"/>
        </w:rPr>
      </w:pPr>
    </w:p>
    <w:p w14:paraId="5AB8F386" w14:textId="01BB38BF" w:rsidR="00F36ECF" w:rsidRPr="005D4AA0" w:rsidRDefault="00F36ECF" w:rsidP="00F36ECF">
      <w:pPr>
        <w:keepNext/>
        <w:keepLines/>
        <w:spacing w:after="115"/>
        <w:ind w:left="20" w:hanging="10"/>
        <w:jc w:val="both"/>
        <w:outlineLvl w:val="2"/>
        <w:rPr>
          <w:rFonts w:ascii="Arial" w:eastAsia="Arial" w:hAnsi="Arial" w:cs="Arial"/>
          <w:b/>
          <w:color w:val="000000"/>
          <w:lang w:eastAsia="en-ZA"/>
        </w:rPr>
      </w:pPr>
      <w:r w:rsidRPr="005D4AA0">
        <w:rPr>
          <w:rFonts w:ascii="Arial" w:eastAsia="Arial" w:hAnsi="Arial" w:cs="Arial"/>
          <w:b/>
          <w:color w:val="000000"/>
          <w:lang w:eastAsia="en-ZA"/>
        </w:rPr>
        <w:t>6.</w:t>
      </w:r>
      <w:r>
        <w:rPr>
          <w:rFonts w:ascii="Arial" w:eastAsia="Arial" w:hAnsi="Arial" w:cs="Arial"/>
          <w:b/>
          <w:color w:val="000000"/>
          <w:lang w:eastAsia="en-ZA"/>
        </w:rPr>
        <w:t>6</w:t>
      </w:r>
      <w:r w:rsidRPr="005D4AA0">
        <w:rPr>
          <w:rFonts w:ascii="Arial" w:eastAsia="Arial" w:hAnsi="Arial" w:cs="Arial"/>
          <w:b/>
          <w:color w:val="000000"/>
          <w:lang w:eastAsia="en-ZA"/>
        </w:rPr>
        <w:t xml:space="preserve"> </w:t>
      </w:r>
      <w:r>
        <w:rPr>
          <w:rFonts w:ascii="Arial" w:eastAsia="Arial" w:hAnsi="Arial" w:cs="Arial"/>
          <w:b/>
          <w:color w:val="000000"/>
          <w:lang w:eastAsia="en-ZA"/>
        </w:rPr>
        <w:tab/>
      </w:r>
      <w:r w:rsidRPr="00F36ECF">
        <w:rPr>
          <w:rFonts w:ascii="Arial" w:eastAsia="Arial" w:hAnsi="Arial" w:cs="Arial"/>
          <w:b/>
          <w:color w:val="000000"/>
          <w:lang w:eastAsia="en-ZA"/>
        </w:rPr>
        <w:t>Client Baseline HIRA Procedure and HIRA: (See attached)</w:t>
      </w:r>
      <w:r w:rsidRPr="005D4AA0">
        <w:rPr>
          <w:rFonts w:ascii="Arial" w:eastAsia="Arial" w:hAnsi="Arial" w:cs="Arial"/>
          <w:b/>
          <w:color w:val="000000"/>
          <w:lang w:eastAsia="en-ZA"/>
        </w:rPr>
        <w:t xml:space="preserve"> </w:t>
      </w:r>
    </w:p>
    <w:p w14:paraId="4DE9DEF8" w14:textId="77777777" w:rsidR="00F36ECF" w:rsidRPr="00F36ECF" w:rsidRDefault="00F36ECF" w:rsidP="00F36ECF">
      <w:pPr>
        <w:spacing w:after="123" w:line="249" w:lineRule="auto"/>
        <w:ind w:right="5"/>
        <w:contextualSpacing/>
        <w:jc w:val="both"/>
        <w:rPr>
          <w:rFonts w:ascii="Arial" w:eastAsia="Arial" w:hAnsi="Arial" w:cs="Arial"/>
          <w:color w:val="000000"/>
          <w:lang w:eastAsia="en-ZA"/>
        </w:rPr>
      </w:pPr>
    </w:p>
    <w:tbl>
      <w:tblPr>
        <w:tblStyle w:val="TableGrid0"/>
        <w:tblW w:w="9883" w:type="dxa"/>
        <w:tblInd w:w="-492" w:type="dxa"/>
        <w:tblCellMar>
          <w:top w:w="34" w:type="dxa"/>
          <w:right w:w="115" w:type="dxa"/>
        </w:tblCellMar>
        <w:tblLook w:val="04A0" w:firstRow="1" w:lastRow="0" w:firstColumn="1" w:lastColumn="0" w:noHBand="0" w:noVBand="1"/>
      </w:tblPr>
      <w:tblGrid>
        <w:gridCol w:w="852"/>
        <w:gridCol w:w="9031"/>
      </w:tblGrid>
      <w:tr w:rsidR="000B6B53" w:rsidRPr="005F23FD" w14:paraId="15651B32" w14:textId="77777777" w:rsidTr="00506846">
        <w:trPr>
          <w:trHeight w:val="413"/>
        </w:trPr>
        <w:tc>
          <w:tcPr>
            <w:tcW w:w="852" w:type="dxa"/>
            <w:tcBorders>
              <w:top w:val="nil"/>
              <w:left w:val="nil"/>
              <w:bottom w:val="nil"/>
              <w:right w:val="nil"/>
            </w:tcBorders>
            <w:shd w:val="clear" w:color="auto" w:fill="auto"/>
          </w:tcPr>
          <w:p w14:paraId="743FD398" w14:textId="77777777" w:rsidR="000B6B53" w:rsidRPr="005F23FD" w:rsidRDefault="000B6B53" w:rsidP="00506846">
            <w:pPr>
              <w:rPr>
                <w:rFonts w:ascii="Arial" w:eastAsia="Arial" w:hAnsi="Arial" w:cs="Arial"/>
                <w:b/>
                <w:color w:val="000000"/>
              </w:rPr>
            </w:pPr>
            <w:r>
              <w:rPr>
                <w:rFonts w:ascii="Arial" w:eastAsia="Arial" w:hAnsi="Arial" w:cs="Arial"/>
                <w:b/>
                <w:color w:val="000000"/>
              </w:rPr>
              <w:t>7</w:t>
            </w:r>
            <w:r w:rsidRPr="005F23FD">
              <w:rPr>
                <w:rFonts w:ascii="Arial" w:eastAsia="Arial" w:hAnsi="Arial" w:cs="Arial"/>
                <w:b/>
                <w:color w:val="000000"/>
              </w:rPr>
              <w:t xml:space="preserve">. </w:t>
            </w:r>
          </w:p>
        </w:tc>
        <w:tc>
          <w:tcPr>
            <w:tcW w:w="9031" w:type="dxa"/>
            <w:tcBorders>
              <w:top w:val="nil"/>
              <w:left w:val="nil"/>
              <w:bottom w:val="nil"/>
              <w:right w:val="nil"/>
            </w:tcBorders>
            <w:shd w:val="clear" w:color="auto" w:fill="auto"/>
          </w:tcPr>
          <w:p w14:paraId="4FA55971" w14:textId="77777777" w:rsidR="000B6B53" w:rsidRPr="005F23FD" w:rsidRDefault="000B6B53" w:rsidP="000B6B53">
            <w:pPr>
              <w:rPr>
                <w:rFonts w:ascii="Arial" w:eastAsia="Arial" w:hAnsi="Arial" w:cs="Arial"/>
                <w:b/>
                <w:color w:val="000000"/>
              </w:rPr>
            </w:pPr>
            <w:r w:rsidRPr="000B6B53">
              <w:rPr>
                <w:rFonts w:ascii="Arial" w:eastAsia="Arial" w:hAnsi="Arial" w:cs="Arial"/>
                <w:b/>
                <w:color w:val="000000"/>
              </w:rPr>
              <w:t>OHS management system; Critical aspects listed for inclusion in the SHE plan and file.</w:t>
            </w:r>
            <w:r>
              <w:rPr>
                <w:rFonts w:ascii="Arial" w:eastAsia="Arial" w:hAnsi="Arial" w:cs="Arial"/>
                <w:b/>
                <w:color w:val="000000"/>
              </w:rPr>
              <w:t xml:space="preserve"> </w:t>
            </w:r>
            <w:r w:rsidRPr="000B6B53">
              <w:rPr>
                <w:rFonts w:ascii="Arial" w:eastAsia="Arial" w:hAnsi="Arial" w:cs="Arial"/>
                <w:b/>
                <w:color w:val="000000"/>
              </w:rPr>
              <w:t>Please follow listed format:</w:t>
            </w:r>
            <w:r w:rsidRPr="005F23FD">
              <w:rPr>
                <w:rFonts w:ascii="Arial" w:eastAsia="Arial" w:hAnsi="Arial" w:cs="Arial"/>
                <w:b/>
                <w:color w:val="000000"/>
              </w:rPr>
              <w:t xml:space="preserve"> </w:t>
            </w:r>
          </w:p>
        </w:tc>
      </w:tr>
    </w:tbl>
    <w:p w14:paraId="62D10A27" w14:textId="77777777" w:rsidR="000B6B53" w:rsidRDefault="000B6B53" w:rsidP="005D4AA0">
      <w:pPr>
        <w:spacing w:after="123" w:line="249" w:lineRule="auto"/>
        <w:ind w:right="5"/>
        <w:contextualSpacing/>
        <w:jc w:val="both"/>
        <w:rPr>
          <w:rFonts w:ascii="Arial" w:eastAsia="Arial" w:hAnsi="Arial" w:cs="Arial"/>
          <w:i/>
          <w:color w:val="000000"/>
          <w:lang w:eastAsia="en-ZA"/>
        </w:rPr>
      </w:pPr>
    </w:p>
    <w:p w14:paraId="087F74D4" w14:textId="77777777" w:rsidR="0052379A" w:rsidRPr="005D4AA0" w:rsidRDefault="0052379A" w:rsidP="00304801">
      <w:pPr>
        <w:spacing w:after="123" w:line="249" w:lineRule="auto"/>
        <w:ind w:left="360" w:right="5"/>
        <w:contextualSpacing/>
        <w:jc w:val="both"/>
        <w:rPr>
          <w:rFonts w:ascii="Arial" w:eastAsia="Arial" w:hAnsi="Arial" w:cs="Arial"/>
          <w:i/>
          <w:color w:val="000000"/>
          <w:lang w:eastAsia="en-ZA"/>
        </w:rPr>
      </w:pPr>
      <w:r w:rsidRPr="005D4AA0">
        <w:rPr>
          <w:rFonts w:ascii="Arial" w:eastAsia="Arial" w:hAnsi="Arial" w:cs="Arial"/>
          <w:i/>
          <w:color w:val="000000"/>
          <w:lang w:eastAsia="en-ZA"/>
        </w:rPr>
        <w:t>(Not conclusive. The system is dynamic</w:t>
      </w:r>
      <w:r w:rsidR="00D129B6" w:rsidRPr="005D4AA0">
        <w:rPr>
          <w:rFonts w:ascii="Arial" w:eastAsia="Arial" w:hAnsi="Arial" w:cs="Arial"/>
          <w:i/>
          <w:color w:val="000000"/>
          <w:lang w:eastAsia="en-ZA"/>
        </w:rPr>
        <w:t>.)</w:t>
      </w:r>
      <w:r w:rsidRPr="005D4AA0">
        <w:rPr>
          <w:rFonts w:ascii="Arial" w:eastAsia="Arial" w:hAnsi="Arial" w:cs="Arial"/>
          <w:i/>
          <w:color w:val="000000"/>
          <w:lang w:eastAsia="en-ZA"/>
        </w:rPr>
        <w:t xml:space="preserve">  Read the specification to ensure all Client stipulations are met and use the Regulations to assist legal compliance.  </w:t>
      </w:r>
    </w:p>
    <w:p w14:paraId="1CB1A9C2" w14:textId="77777777" w:rsidR="0052379A" w:rsidRPr="005D4AA0" w:rsidRDefault="0052379A" w:rsidP="005D4AA0">
      <w:pPr>
        <w:spacing w:after="123" w:line="249" w:lineRule="auto"/>
        <w:ind w:right="5"/>
        <w:contextualSpacing/>
        <w:jc w:val="both"/>
        <w:rPr>
          <w:rFonts w:ascii="Arial" w:eastAsia="Arial" w:hAnsi="Arial" w:cs="Arial"/>
          <w:color w:val="000000"/>
          <w:lang w:eastAsia="en-ZA"/>
        </w:rPr>
      </w:pPr>
      <w:r w:rsidRPr="005D4AA0">
        <w:rPr>
          <w:rFonts w:ascii="Arial" w:eastAsia="Arial" w:hAnsi="Arial" w:cs="Arial"/>
          <w:color w:val="000000"/>
          <w:lang w:eastAsia="en-ZA"/>
        </w:rPr>
        <w:t xml:space="preserve">  </w:t>
      </w:r>
      <w:r w:rsidRPr="005D4AA0">
        <w:rPr>
          <w:rFonts w:ascii="Arial" w:eastAsia="Arial" w:hAnsi="Arial" w:cs="Arial"/>
          <w:color w:val="000000"/>
          <w:lang w:eastAsia="en-ZA"/>
        </w:rPr>
        <w:tab/>
        <w:t xml:space="preserve"> </w:t>
      </w:r>
    </w:p>
    <w:p w14:paraId="66CA288D" w14:textId="77777777" w:rsidR="0052379A" w:rsidRPr="005D4AA0" w:rsidRDefault="0052379A" w:rsidP="004A1A86">
      <w:pPr>
        <w:numPr>
          <w:ilvl w:val="0"/>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Contractor contact details</w:t>
      </w:r>
      <w:r w:rsidR="006D212C" w:rsidRPr="005D4AA0">
        <w:rPr>
          <w:rFonts w:ascii="Arial" w:eastAsia="Arial" w:hAnsi="Arial" w:cs="Arial"/>
          <w:color w:val="000000"/>
          <w:lang w:eastAsia="en-ZA"/>
        </w:rPr>
        <w:t xml:space="preserve"> on file cover.</w:t>
      </w:r>
    </w:p>
    <w:p w14:paraId="7482A873" w14:textId="77777777" w:rsidR="006D212C" w:rsidRPr="005D4AA0" w:rsidRDefault="006D212C" w:rsidP="004A1A86">
      <w:pPr>
        <w:numPr>
          <w:ilvl w:val="0"/>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Admin and statutory compliance</w:t>
      </w:r>
    </w:p>
    <w:p w14:paraId="53852DF3"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Client Specification, HIRA and BoQ</w:t>
      </w:r>
    </w:p>
    <w:p w14:paraId="3740ABF4"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Offer of acceptance</w:t>
      </w:r>
      <w:r w:rsidR="00D129B6" w:rsidRPr="005D4AA0">
        <w:rPr>
          <w:rFonts w:ascii="Arial" w:eastAsia="Arial" w:hAnsi="Arial" w:cs="Arial"/>
          <w:color w:val="000000"/>
          <w:lang w:eastAsia="en-ZA"/>
        </w:rPr>
        <w:t xml:space="preserve"> and contractor appointment letter</w:t>
      </w:r>
    </w:p>
    <w:p w14:paraId="47117FF7"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SHE plan and SHE plan approval when achieved</w:t>
      </w:r>
    </w:p>
    <w:p w14:paraId="0566F5C9"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Current COIDA</w:t>
      </w:r>
    </w:p>
    <w:p w14:paraId="59EFC555" w14:textId="77777777" w:rsidR="006D212C" w:rsidRPr="005D4AA0" w:rsidRDefault="006D212C"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UIF Registration</w:t>
      </w:r>
    </w:p>
    <w:p w14:paraId="5E723940" w14:textId="77777777" w:rsidR="006D212C" w:rsidRPr="005D4AA0" w:rsidRDefault="006D212C"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Tax clearance</w:t>
      </w:r>
    </w:p>
    <w:p w14:paraId="5F0B3140"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Notification to DOL</w:t>
      </w:r>
      <w:r w:rsidR="00D129B6" w:rsidRPr="005D4AA0">
        <w:rPr>
          <w:rFonts w:ascii="Arial" w:eastAsia="Arial" w:hAnsi="Arial" w:cs="Arial"/>
          <w:color w:val="000000"/>
          <w:lang w:eastAsia="en-ZA"/>
        </w:rPr>
        <w:t xml:space="preserve">, </w:t>
      </w:r>
      <w:r w:rsidR="006D212C" w:rsidRPr="005D4AA0">
        <w:rPr>
          <w:rFonts w:ascii="Arial" w:eastAsia="Arial" w:hAnsi="Arial" w:cs="Arial"/>
          <w:color w:val="000000"/>
          <w:lang w:eastAsia="en-ZA"/>
        </w:rPr>
        <w:t>signed</w:t>
      </w:r>
      <w:r w:rsidR="00D129B6" w:rsidRPr="005D4AA0">
        <w:rPr>
          <w:rFonts w:ascii="Arial" w:eastAsia="Arial" w:hAnsi="Arial" w:cs="Arial"/>
          <w:color w:val="000000"/>
          <w:lang w:eastAsia="en-ZA"/>
        </w:rPr>
        <w:t xml:space="preserve"> and stamped with cover letter form DOL.</w:t>
      </w:r>
    </w:p>
    <w:p w14:paraId="4B6D5EC2" w14:textId="029C4698" w:rsidR="006D212C" w:rsidRPr="000B6B53"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0B6B53">
        <w:rPr>
          <w:rFonts w:ascii="Arial" w:eastAsia="Arial" w:hAnsi="Arial" w:cs="Arial"/>
          <w:color w:val="000000"/>
          <w:lang w:eastAsia="en-ZA"/>
        </w:rPr>
        <w:t>Employee list and copies of ID’s, Medicals</w:t>
      </w:r>
      <w:r w:rsidR="00F36ECF">
        <w:rPr>
          <w:rFonts w:ascii="Arial" w:eastAsia="Arial" w:hAnsi="Arial" w:cs="Arial"/>
          <w:color w:val="000000"/>
          <w:lang w:eastAsia="en-ZA"/>
        </w:rPr>
        <w:t xml:space="preserve">, </w:t>
      </w:r>
      <w:proofErr w:type="spellStart"/>
      <w:r w:rsidR="00F36ECF" w:rsidRPr="00F36ECF">
        <w:rPr>
          <w:rFonts w:ascii="Arial" w:eastAsia="Arial" w:hAnsi="Arial" w:cs="Arial"/>
          <w:color w:val="000000"/>
          <w:lang w:eastAsia="en-ZA"/>
        </w:rPr>
        <w:t>Popia</w:t>
      </w:r>
      <w:proofErr w:type="spellEnd"/>
      <w:r w:rsidR="00F36ECF" w:rsidRPr="00F36ECF">
        <w:rPr>
          <w:rFonts w:ascii="Arial" w:eastAsia="Arial" w:hAnsi="Arial" w:cs="Arial"/>
          <w:color w:val="000000"/>
          <w:lang w:eastAsia="en-ZA"/>
        </w:rPr>
        <w:t xml:space="preserve"> signatures on medical assessments</w:t>
      </w:r>
    </w:p>
    <w:p w14:paraId="3DD911A4" w14:textId="77777777" w:rsidR="006D212C" w:rsidRPr="005D4AA0" w:rsidRDefault="006D212C" w:rsidP="004A1A86">
      <w:pPr>
        <w:numPr>
          <w:ilvl w:val="0"/>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PC OHS System:</w:t>
      </w:r>
    </w:p>
    <w:p w14:paraId="4B86A043"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OHS Policy statement</w:t>
      </w:r>
      <w:r w:rsidR="00D129B6" w:rsidRPr="005D4AA0">
        <w:rPr>
          <w:rFonts w:ascii="Arial" w:eastAsia="Arial" w:hAnsi="Arial" w:cs="Arial"/>
          <w:color w:val="000000"/>
          <w:lang w:eastAsia="en-ZA"/>
        </w:rPr>
        <w:t xml:space="preserve"> and related social </w:t>
      </w:r>
      <w:r w:rsidR="006D212C" w:rsidRPr="005D4AA0">
        <w:rPr>
          <w:rFonts w:ascii="Arial" w:eastAsia="Arial" w:hAnsi="Arial" w:cs="Arial"/>
          <w:color w:val="000000"/>
          <w:lang w:eastAsia="en-ZA"/>
        </w:rPr>
        <w:t>policies (HIV</w:t>
      </w:r>
      <w:r w:rsidR="00D129B6" w:rsidRPr="005D4AA0">
        <w:rPr>
          <w:rFonts w:ascii="Arial" w:eastAsia="Arial" w:hAnsi="Arial" w:cs="Arial"/>
          <w:color w:val="000000"/>
          <w:lang w:eastAsia="en-ZA"/>
        </w:rPr>
        <w:t xml:space="preserve">, Smoking, </w:t>
      </w:r>
      <w:r w:rsidR="006D212C" w:rsidRPr="005D4AA0">
        <w:rPr>
          <w:rFonts w:ascii="Arial" w:eastAsia="Arial" w:hAnsi="Arial" w:cs="Arial"/>
          <w:color w:val="000000"/>
          <w:lang w:eastAsia="en-ZA"/>
        </w:rPr>
        <w:t>Stigmatization</w:t>
      </w:r>
      <w:r w:rsidR="00D129B6" w:rsidRPr="005D4AA0">
        <w:rPr>
          <w:rFonts w:ascii="Arial" w:eastAsia="Arial" w:hAnsi="Arial" w:cs="Arial"/>
          <w:color w:val="000000"/>
          <w:lang w:eastAsia="en-ZA"/>
        </w:rPr>
        <w:t xml:space="preserve"> and victimization</w:t>
      </w:r>
      <w:r w:rsidR="006D212C" w:rsidRPr="005D4AA0">
        <w:rPr>
          <w:rFonts w:ascii="Arial" w:eastAsia="Arial" w:hAnsi="Arial" w:cs="Arial"/>
          <w:color w:val="000000"/>
          <w:lang w:eastAsia="en-ZA"/>
        </w:rPr>
        <w:t xml:space="preserve"> prevention</w:t>
      </w:r>
      <w:r w:rsidR="00D129B6" w:rsidRPr="005D4AA0">
        <w:rPr>
          <w:rFonts w:ascii="Arial" w:eastAsia="Arial" w:hAnsi="Arial" w:cs="Arial"/>
          <w:color w:val="000000"/>
          <w:lang w:eastAsia="en-ZA"/>
        </w:rPr>
        <w:t xml:space="preserve">, </w:t>
      </w:r>
      <w:r w:rsidR="006D212C" w:rsidRPr="005D4AA0">
        <w:rPr>
          <w:rFonts w:ascii="Arial" w:eastAsia="Arial" w:hAnsi="Arial" w:cs="Arial"/>
          <w:color w:val="000000"/>
          <w:lang w:eastAsia="en-ZA"/>
        </w:rPr>
        <w:t>vulnerable</w:t>
      </w:r>
      <w:r w:rsidR="00D129B6" w:rsidRPr="005D4AA0">
        <w:rPr>
          <w:rFonts w:ascii="Arial" w:eastAsia="Arial" w:hAnsi="Arial" w:cs="Arial"/>
          <w:color w:val="000000"/>
          <w:lang w:eastAsia="en-ZA"/>
        </w:rPr>
        <w:t xml:space="preserve"> employee management.)</w:t>
      </w:r>
    </w:p>
    <w:p w14:paraId="06BF0276"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lastRenderedPageBreak/>
        <w:t>Organogram: Must have contact details and be aligned with appointments.</w:t>
      </w:r>
    </w:p>
    <w:p w14:paraId="68CE0D5B"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Legal appointments with competency and proof of professional registration</w:t>
      </w:r>
    </w:p>
    <w:p w14:paraId="43E34781"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HIRA</w:t>
      </w:r>
    </w:p>
    <w:p w14:paraId="013B0BD7"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Communications on risk awareness: Induction, toolbox talks</w:t>
      </w:r>
      <w:r w:rsidR="006D212C" w:rsidRPr="005D4AA0">
        <w:rPr>
          <w:rFonts w:ascii="Arial" w:eastAsia="Arial" w:hAnsi="Arial" w:cs="Arial"/>
          <w:color w:val="000000"/>
          <w:lang w:eastAsia="en-ZA"/>
        </w:rPr>
        <w:t>, training plans</w:t>
      </w:r>
    </w:p>
    <w:p w14:paraId="5141E0C4"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SWP</w:t>
      </w:r>
    </w:p>
    <w:p w14:paraId="675898BE"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Method statements: Placement of elevated tanks.</w:t>
      </w:r>
    </w:p>
    <w:p w14:paraId="4CE898A6"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Procedures: PPE issue, Sub contractor management, Incident management, Waste and hygiene management</w:t>
      </w:r>
      <w:r w:rsidR="00D129B6" w:rsidRPr="005D4AA0">
        <w:rPr>
          <w:rFonts w:ascii="Arial" w:eastAsia="Arial" w:hAnsi="Arial" w:cs="Arial"/>
          <w:color w:val="000000"/>
          <w:lang w:eastAsia="en-ZA"/>
        </w:rPr>
        <w:t>, Covid 19 Mitigation and related policies</w:t>
      </w:r>
    </w:p>
    <w:p w14:paraId="1234FA2A"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Daily task analysis/ continuous HIRA</w:t>
      </w:r>
    </w:p>
    <w:p w14:paraId="156DD947"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Inspection registers</w:t>
      </w:r>
    </w:p>
    <w:p w14:paraId="32353F3A"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Incident management documentation</w:t>
      </w:r>
    </w:p>
    <w:p w14:paraId="3FC76405"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Hazardous chemicals: Index and MSDS</w:t>
      </w:r>
    </w:p>
    <w:p w14:paraId="5F54E663"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Waste and storm water management</w:t>
      </w:r>
    </w:p>
    <w:p w14:paraId="5717443F"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Sub-contractor management.</w:t>
      </w:r>
    </w:p>
    <w:p w14:paraId="32A20E63" w14:textId="77777777" w:rsidR="0052379A" w:rsidRPr="005D4AA0" w:rsidRDefault="0052379A" w:rsidP="004A1A86">
      <w:pPr>
        <w:numPr>
          <w:ilvl w:val="1"/>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Communications and proof of services, expenditure on OHS and arrangements with principles</w:t>
      </w:r>
    </w:p>
    <w:p w14:paraId="0B393457" w14:textId="77777777" w:rsidR="00F36ECF" w:rsidRDefault="006D212C" w:rsidP="00AA46F1">
      <w:pPr>
        <w:numPr>
          <w:ilvl w:val="1"/>
          <w:numId w:val="7"/>
        </w:numPr>
        <w:spacing w:after="123" w:line="249" w:lineRule="auto"/>
        <w:ind w:right="4"/>
        <w:contextualSpacing/>
        <w:jc w:val="both"/>
        <w:rPr>
          <w:rFonts w:ascii="Arial" w:eastAsia="Arial" w:hAnsi="Arial" w:cs="Arial"/>
          <w:color w:val="000000"/>
          <w:lang w:eastAsia="en-ZA"/>
        </w:rPr>
      </w:pPr>
      <w:r w:rsidRPr="00F36ECF">
        <w:rPr>
          <w:rFonts w:ascii="Arial" w:eastAsia="Arial" w:hAnsi="Arial" w:cs="Arial"/>
          <w:color w:val="000000"/>
          <w:lang w:eastAsia="en-ZA"/>
        </w:rPr>
        <w:t>Annexure 3 Medicals</w:t>
      </w:r>
    </w:p>
    <w:p w14:paraId="118CB5BE" w14:textId="67AA4C2C" w:rsidR="00F36ECF" w:rsidRPr="00F36ECF" w:rsidRDefault="00F36ECF" w:rsidP="00AA46F1">
      <w:pPr>
        <w:numPr>
          <w:ilvl w:val="1"/>
          <w:numId w:val="7"/>
        </w:numPr>
        <w:spacing w:after="123" w:line="249" w:lineRule="auto"/>
        <w:ind w:right="4"/>
        <w:contextualSpacing/>
        <w:jc w:val="both"/>
        <w:rPr>
          <w:rFonts w:ascii="Arial" w:eastAsia="Arial" w:hAnsi="Arial" w:cs="Arial"/>
          <w:color w:val="000000"/>
          <w:lang w:eastAsia="en-ZA"/>
        </w:rPr>
      </w:pPr>
      <w:r w:rsidRPr="00F36ECF">
        <w:rPr>
          <w:rFonts w:ascii="Arial" w:eastAsia="Arial" w:hAnsi="Arial" w:cs="Arial"/>
          <w:color w:val="000000"/>
          <w:lang w:eastAsia="en-ZA"/>
        </w:rPr>
        <w:t>HBA File and Monitoring files.</w:t>
      </w:r>
    </w:p>
    <w:p w14:paraId="3EF3FF9D" w14:textId="77777777" w:rsidR="006D212C" w:rsidRPr="005D4AA0" w:rsidRDefault="006D212C" w:rsidP="005D4AA0">
      <w:pPr>
        <w:spacing w:after="123" w:line="249" w:lineRule="auto"/>
        <w:ind w:left="1440" w:right="4"/>
        <w:contextualSpacing/>
        <w:jc w:val="both"/>
        <w:rPr>
          <w:rFonts w:ascii="Arial" w:eastAsia="Arial" w:hAnsi="Arial" w:cs="Arial"/>
          <w:color w:val="000000"/>
          <w:lang w:eastAsia="en-ZA"/>
        </w:rPr>
      </w:pPr>
    </w:p>
    <w:p w14:paraId="31A1EEAC" w14:textId="77777777" w:rsidR="0052379A" w:rsidRPr="005D4AA0" w:rsidRDefault="0052379A" w:rsidP="004A1A86">
      <w:pPr>
        <w:numPr>
          <w:ilvl w:val="0"/>
          <w:numId w:val="7"/>
        </w:numPr>
        <w:spacing w:after="123" w:line="249" w:lineRule="auto"/>
        <w:ind w:right="4"/>
        <w:contextualSpacing/>
        <w:jc w:val="both"/>
        <w:rPr>
          <w:rFonts w:ascii="Arial" w:eastAsia="Arial" w:hAnsi="Arial" w:cs="Arial"/>
          <w:color w:val="000000"/>
          <w:lang w:eastAsia="en-ZA"/>
        </w:rPr>
      </w:pPr>
      <w:r w:rsidRPr="005D4AA0">
        <w:rPr>
          <w:rFonts w:ascii="Arial" w:eastAsia="Arial" w:hAnsi="Arial" w:cs="Arial"/>
          <w:color w:val="000000"/>
          <w:lang w:eastAsia="en-ZA"/>
        </w:rPr>
        <w:t>Register of Geotech, drawings and such.</w:t>
      </w:r>
    </w:p>
    <w:p w14:paraId="2C4DFEA6" w14:textId="77777777" w:rsidR="006D212C" w:rsidRPr="005D4AA0" w:rsidRDefault="006D212C" w:rsidP="005D4AA0">
      <w:pPr>
        <w:spacing w:after="123" w:line="249" w:lineRule="auto"/>
        <w:ind w:left="720" w:right="4"/>
        <w:contextualSpacing/>
        <w:jc w:val="both"/>
        <w:rPr>
          <w:rFonts w:ascii="Arial" w:eastAsia="Arial" w:hAnsi="Arial" w:cs="Arial"/>
          <w:color w:val="000000"/>
          <w:lang w:eastAsia="en-ZA"/>
        </w:rPr>
      </w:pPr>
    </w:p>
    <w:p w14:paraId="5E511F99" w14:textId="5E004BF1" w:rsidR="00F36ECF" w:rsidRDefault="00F36ECF" w:rsidP="00F36ECF">
      <w:pPr>
        <w:numPr>
          <w:ilvl w:val="0"/>
          <w:numId w:val="7"/>
        </w:numPr>
        <w:spacing w:after="123" w:line="249" w:lineRule="auto"/>
        <w:ind w:right="4"/>
        <w:contextualSpacing/>
        <w:jc w:val="both"/>
        <w:rPr>
          <w:rFonts w:ascii="Arial" w:eastAsia="Arial" w:hAnsi="Arial" w:cs="Arial"/>
          <w:color w:val="000000"/>
          <w:lang w:eastAsia="en-ZA"/>
        </w:rPr>
      </w:pPr>
      <w:r w:rsidRPr="00F36ECF">
        <w:rPr>
          <w:rFonts w:ascii="Arial" w:eastAsia="Arial" w:hAnsi="Arial" w:cs="Arial"/>
          <w:color w:val="000000"/>
          <w:lang w:eastAsia="en-ZA"/>
        </w:rPr>
        <w:t>COC’s and proof of electrical installations controller DOL registration and on-site supervision program.</w:t>
      </w:r>
    </w:p>
    <w:p w14:paraId="4C6E4334" w14:textId="77777777" w:rsidR="00F36ECF" w:rsidRPr="00F36ECF" w:rsidRDefault="00F36ECF" w:rsidP="00F36ECF">
      <w:pPr>
        <w:spacing w:after="123" w:line="249" w:lineRule="auto"/>
        <w:ind w:right="4"/>
        <w:contextualSpacing/>
        <w:jc w:val="both"/>
        <w:rPr>
          <w:rFonts w:ascii="Arial" w:eastAsia="Arial" w:hAnsi="Arial" w:cs="Arial"/>
          <w:color w:val="000000"/>
          <w:lang w:eastAsia="en-ZA"/>
        </w:rPr>
      </w:pPr>
    </w:p>
    <w:p w14:paraId="479C7096" w14:textId="077004BF" w:rsidR="00F36ECF" w:rsidRPr="00F36ECF" w:rsidRDefault="00F36ECF" w:rsidP="00F36ECF">
      <w:pPr>
        <w:numPr>
          <w:ilvl w:val="0"/>
          <w:numId w:val="7"/>
        </w:numPr>
        <w:spacing w:after="123" w:line="249" w:lineRule="auto"/>
        <w:ind w:right="4"/>
        <w:contextualSpacing/>
        <w:jc w:val="both"/>
        <w:rPr>
          <w:rFonts w:ascii="Arial" w:eastAsia="Arial" w:hAnsi="Arial" w:cs="Arial"/>
          <w:color w:val="000000"/>
          <w:lang w:eastAsia="en-ZA"/>
        </w:rPr>
      </w:pPr>
      <w:r w:rsidRPr="00F36ECF">
        <w:rPr>
          <w:rFonts w:ascii="Arial" w:eastAsia="Arial" w:hAnsi="Arial" w:cs="Arial"/>
          <w:color w:val="000000"/>
          <w:lang w:eastAsia="en-ZA"/>
        </w:rPr>
        <w:t>Close Out of OHS systems files: index, have documents in files, all incidents to be closed out.</w:t>
      </w:r>
    </w:p>
    <w:p w14:paraId="6DA1A597" w14:textId="77777777" w:rsidR="0052379A" w:rsidRPr="005D4AA0" w:rsidRDefault="0052379A" w:rsidP="005D4AA0">
      <w:pPr>
        <w:jc w:val="both"/>
        <w:rPr>
          <w:rFonts w:ascii="Arial" w:hAnsi="Arial" w:cs="Arial"/>
        </w:rPr>
      </w:pPr>
      <w:r w:rsidRPr="005D4AA0">
        <w:rPr>
          <w:rFonts w:ascii="Arial" w:hAnsi="Arial" w:cs="Arial"/>
        </w:rPr>
        <w:br w:type="page"/>
      </w:r>
    </w:p>
    <w:p w14:paraId="446614DB" w14:textId="77777777" w:rsidR="0052379A" w:rsidRPr="005D4AA0" w:rsidRDefault="0052379A" w:rsidP="004A1A86">
      <w:pPr>
        <w:keepNext/>
        <w:keepLines/>
        <w:numPr>
          <w:ilvl w:val="0"/>
          <w:numId w:val="13"/>
        </w:numPr>
        <w:spacing w:after="19" w:line="249" w:lineRule="auto"/>
        <w:ind w:right="4" w:hanging="436"/>
        <w:contextualSpacing/>
        <w:jc w:val="both"/>
        <w:outlineLvl w:val="1"/>
        <w:rPr>
          <w:rFonts w:ascii="Arial" w:eastAsia="Arial" w:hAnsi="Arial" w:cs="Arial"/>
          <w:b/>
          <w:color w:val="000000"/>
          <w:lang w:eastAsia="en-ZA"/>
        </w:rPr>
      </w:pPr>
      <w:r w:rsidRPr="005D4AA0">
        <w:rPr>
          <w:rFonts w:ascii="Arial" w:eastAsia="Arial" w:hAnsi="Arial" w:cs="Arial"/>
          <w:b/>
          <w:color w:val="000000"/>
          <w:lang w:eastAsia="en-ZA"/>
        </w:rPr>
        <w:lastRenderedPageBreak/>
        <w:t xml:space="preserve">Introduction </w:t>
      </w:r>
    </w:p>
    <w:p w14:paraId="1B3AFD7D" w14:textId="77777777" w:rsidR="00304801" w:rsidRDefault="00304801" w:rsidP="005D4AA0">
      <w:pPr>
        <w:keepNext/>
        <w:keepLines/>
        <w:spacing w:after="19"/>
        <w:ind w:left="285"/>
        <w:contextualSpacing/>
        <w:jc w:val="both"/>
        <w:outlineLvl w:val="1"/>
        <w:rPr>
          <w:rFonts w:ascii="Arial" w:eastAsia="Arial" w:hAnsi="Arial" w:cs="Arial"/>
          <w:i/>
          <w:color w:val="000000"/>
          <w:lang w:eastAsia="en-ZA"/>
        </w:rPr>
      </w:pPr>
    </w:p>
    <w:p w14:paraId="411B556A" w14:textId="77777777" w:rsidR="0052379A" w:rsidRPr="005D4AA0" w:rsidRDefault="0052379A" w:rsidP="005D4AA0">
      <w:pPr>
        <w:keepNext/>
        <w:keepLines/>
        <w:spacing w:after="19"/>
        <w:ind w:left="285"/>
        <w:contextualSpacing/>
        <w:jc w:val="both"/>
        <w:outlineLvl w:val="1"/>
        <w:rPr>
          <w:rFonts w:ascii="Arial" w:eastAsia="Arial" w:hAnsi="Arial" w:cs="Arial"/>
          <w:i/>
          <w:color w:val="000000"/>
          <w:lang w:eastAsia="en-ZA"/>
        </w:rPr>
      </w:pPr>
      <w:r w:rsidRPr="005D4AA0">
        <w:rPr>
          <w:rFonts w:ascii="Arial" w:eastAsia="Arial" w:hAnsi="Arial" w:cs="Arial"/>
          <w:i/>
          <w:color w:val="000000"/>
          <w:lang w:eastAsia="en-ZA"/>
        </w:rPr>
        <w:t xml:space="preserve">The baseline HIRA </w:t>
      </w:r>
      <w:r w:rsidR="006D212C" w:rsidRPr="005D4AA0">
        <w:rPr>
          <w:rFonts w:ascii="Arial" w:eastAsia="Arial" w:hAnsi="Arial" w:cs="Arial"/>
          <w:i/>
          <w:color w:val="000000"/>
          <w:lang w:eastAsia="en-ZA"/>
        </w:rPr>
        <w:t>procedure as</w:t>
      </w:r>
      <w:r w:rsidRPr="005D4AA0">
        <w:rPr>
          <w:rFonts w:ascii="Arial" w:eastAsia="Arial" w:hAnsi="Arial" w:cs="Arial"/>
          <w:i/>
          <w:color w:val="000000"/>
          <w:lang w:eastAsia="en-ZA"/>
        </w:rPr>
        <w:t xml:space="preserve"> based on knowledge available at tender stage.</w:t>
      </w:r>
    </w:p>
    <w:p w14:paraId="50A89567" w14:textId="77777777" w:rsidR="0052379A" w:rsidRPr="005D4AA0" w:rsidRDefault="0052379A" w:rsidP="005D4AA0">
      <w:pPr>
        <w:ind w:left="285"/>
        <w:jc w:val="both"/>
        <w:rPr>
          <w:rFonts w:ascii="Arial" w:eastAsia="Arial" w:hAnsi="Arial" w:cs="Arial"/>
          <w:color w:val="000000"/>
          <w:lang w:eastAsia="en-ZA"/>
        </w:rPr>
      </w:pPr>
      <w:r w:rsidRPr="005D4AA0">
        <w:rPr>
          <w:rFonts w:ascii="Arial" w:eastAsia="Arial" w:hAnsi="Arial" w:cs="Arial"/>
          <w:b/>
          <w:color w:val="000000"/>
          <w:lang w:eastAsia="en-ZA"/>
        </w:rPr>
        <w:t xml:space="preserve"> </w:t>
      </w:r>
    </w:p>
    <w:p w14:paraId="6E787EB6" w14:textId="77777777" w:rsidR="0052379A" w:rsidRPr="005D4AA0" w:rsidRDefault="0052379A" w:rsidP="005D4AA0">
      <w:pPr>
        <w:spacing w:after="3"/>
        <w:ind w:left="283" w:right="-3" w:firstLine="2"/>
        <w:jc w:val="both"/>
        <w:rPr>
          <w:rFonts w:ascii="Arial" w:eastAsia="Arial" w:hAnsi="Arial" w:cs="Arial"/>
          <w:color w:val="000000"/>
          <w:lang w:eastAsia="en-ZA"/>
        </w:rPr>
      </w:pPr>
      <w:r w:rsidRPr="005D4AA0">
        <w:rPr>
          <w:rFonts w:ascii="Arial" w:eastAsia="Arial" w:hAnsi="Arial" w:cs="Arial"/>
          <w:color w:val="000000"/>
          <w:lang w:eastAsia="en-ZA"/>
        </w:rPr>
        <w:t xml:space="preserve">Legal, National and International Legislation and Standards further drive risk reduction and quality service to the construction industry.  This baseline hazard identification and risk analysis is an introduction to risk mitigation and forms part of the employees training, access to information and SHEQ involvement. Although this baseline HIRA covers the current known and expected scope of works, systems to be used and implemented, one has to understand that risk is dynamic and hazards are linked to human behaviour, skill, time and capacity. Hazards are further complicated by the macro-environments impact on the work environment and the accumulative effect of many tasks being performed simultaneously. For this reason, it is the people on the ground, those involved directly in the processes and tasks that mitigate or advance the risk process and are therefore responsible under the OHSA to review, grow, communicate and implement risk control. </w:t>
      </w:r>
    </w:p>
    <w:p w14:paraId="1FA1F458" w14:textId="77777777" w:rsidR="0052379A" w:rsidRPr="005D4AA0" w:rsidRDefault="0052379A" w:rsidP="005D4AA0">
      <w:pPr>
        <w:spacing w:after="3" w:line="239" w:lineRule="auto"/>
        <w:ind w:left="283" w:right="-3" w:firstLine="2"/>
        <w:jc w:val="both"/>
        <w:rPr>
          <w:rFonts w:ascii="Arial" w:eastAsia="Arial" w:hAnsi="Arial" w:cs="Arial"/>
          <w:color w:val="000000"/>
          <w:lang w:eastAsia="en-ZA"/>
        </w:rPr>
      </w:pPr>
      <w:r w:rsidRPr="005D4AA0">
        <w:rPr>
          <w:rFonts w:ascii="Arial" w:eastAsia="Arial" w:hAnsi="Arial" w:cs="Arial"/>
          <w:color w:val="000000"/>
          <w:lang w:eastAsia="en-ZA"/>
        </w:rPr>
        <w:t xml:space="preserve">The hazard identification risk analysis process is the backbone of effective prevention of incidents and accidents. It sets the standard for management focus. The provided hazard identification risk analysis is a site specific baseline document that aims to address the roles and responsibilities regarding known, or reasonable expected hazards and risks on site and in areas where the construction process may have a negative risk. It is a simplistic system that focuses on the hazards the user may be exposed to. </w:t>
      </w:r>
    </w:p>
    <w:p w14:paraId="2327A0EC" w14:textId="77777777" w:rsidR="0052379A" w:rsidRPr="005D4AA0" w:rsidRDefault="0052379A" w:rsidP="005D4AA0">
      <w:pPr>
        <w:spacing w:after="20"/>
        <w:ind w:left="283"/>
        <w:jc w:val="both"/>
        <w:rPr>
          <w:rFonts w:ascii="Arial" w:eastAsia="Arial" w:hAnsi="Arial" w:cs="Arial"/>
          <w:color w:val="000000"/>
          <w:lang w:eastAsia="en-ZA"/>
        </w:rPr>
      </w:pPr>
      <w:r w:rsidRPr="005D4AA0">
        <w:rPr>
          <w:rFonts w:ascii="Arial" w:eastAsia="Arial" w:hAnsi="Arial" w:cs="Arial"/>
          <w:color w:val="000000"/>
          <w:lang w:eastAsia="en-ZA"/>
        </w:rPr>
        <w:t xml:space="preserve"> </w:t>
      </w:r>
    </w:p>
    <w:p w14:paraId="4255461E" w14:textId="77777777" w:rsidR="0052379A" w:rsidRPr="005D4AA0" w:rsidRDefault="0052379A" w:rsidP="005D4AA0">
      <w:pPr>
        <w:keepNext/>
        <w:keepLines/>
        <w:spacing w:after="115"/>
        <w:ind w:left="293" w:hanging="10"/>
        <w:jc w:val="both"/>
        <w:outlineLvl w:val="1"/>
        <w:rPr>
          <w:rFonts w:ascii="Arial" w:eastAsia="Arial" w:hAnsi="Arial" w:cs="Arial"/>
          <w:b/>
          <w:color w:val="000000"/>
          <w:lang w:eastAsia="en-ZA"/>
        </w:rPr>
      </w:pPr>
      <w:r w:rsidRPr="005D4AA0">
        <w:rPr>
          <w:rFonts w:ascii="Arial" w:eastAsia="Arial" w:hAnsi="Arial" w:cs="Arial"/>
          <w:b/>
          <w:color w:val="000000"/>
          <w:lang w:eastAsia="en-ZA"/>
        </w:rPr>
        <w:t xml:space="preserve">2. </w:t>
      </w:r>
      <w:r w:rsidR="00304801">
        <w:rPr>
          <w:rFonts w:ascii="Arial" w:eastAsia="Arial" w:hAnsi="Arial" w:cs="Arial"/>
          <w:b/>
          <w:color w:val="000000"/>
          <w:lang w:eastAsia="en-ZA"/>
        </w:rPr>
        <w:tab/>
      </w:r>
      <w:r w:rsidRPr="005D4AA0">
        <w:rPr>
          <w:rFonts w:ascii="Arial" w:eastAsia="Arial" w:hAnsi="Arial" w:cs="Arial"/>
          <w:b/>
          <w:color w:val="000000"/>
          <w:lang w:eastAsia="en-ZA"/>
        </w:rPr>
        <w:t xml:space="preserve">Scope </w:t>
      </w:r>
    </w:p>
    <w:p w14:paraId="5C6FB235" w14:textId="77777777" w:rsidR="0052379A" w:rsidRPr="005D4AA0" w:rsidRDefault="0052379A" w:rsidP="005D4AA0">
      <w:pPr>
        <w:spacing w:after="3" w:line="239" w:lineRule="auto"/>
        <w:ind w:left="283" w:right="-3" w:firstLine="2"/>
        <w:jc w:val="both"/>
        <w:rPr>
          <w:rFonts w:ascii="Arial" w:eastAsia="Arial" w:hAnsi="Arial" w:cs="Arial"/>
          <w:color w:val="000000"/>
          <w:lang w:eastAsia="en-ZA"/>
        </w:rPr>
      </w:pPr>
      <w:r w:rsidRPr="005D4AA0">
        <w:rPr>
          <w:rFonts w:ascii="Arial" w:eastAsia="Arial" w:hAnsi="Arial" w:cs="Arial"/>
          <w:color w:val="000000"/>
          <w:lang w:eastAsia="en-ZA"/>
        </w:rPr>
        <w:t xml:space="preserve">This document applies to all who work on the project. Visitors and other stakeholders must be informed if exposed to hazards and access to restricted areas must be controlled and enforced. This is a living document and therefore must be reviewed as outlined later in the procedure. </w:t>
      </w:r>
    </w:p>
    <w:p w14:paraId="441475C4" w14:textId="77777777" w:rsidR="0052379A" w:rsidRPr="005D4AA0" w:rsidRDefault="0052379A" w:rsidP="005D4AA0">
      <w:pPr>
        <w:spacing w:after="21"/>
        <w:ind w:left="283"/>
        <w:jc w:val="both"/>
        <w:rPr>
          <w:rFonts w:ascii="Arial" w:eastAsia="Arial" w:hAnsi="Arial" w:cs="Arial"/>
          <w:color w:val="000000"/>
          <w:lang w:eastAsia="en-ZA"/>
        </w:rPr>
      </w:pPr>
      <w:r w:rsidRPr="005D4AA0">
        <w:rPr>
          <w:rFonts w:ascii="Arial" w:eastAsia="Arial" w:hAnsi="Arial" w:cs="Arial"/>
          <w:color w:val="000000"/>
          <w:lang w:eastAsia="en-ZA"/>
        </w:rPr>
        <w:t xml:space="preserve"> </w:t>
      </w:r>
    </w:p>
    <w:p w14:paraId="5FF6CA3A" w14:textId="77777777" w:rsidR="0052379A" w:rsidRPr="005D4AA0" w:rsidRDefault="0052379A" w:rsidP="005D4AA0">
      <w:pPr>
        <w:keepNext/>
        <w:keepLines/>
        <w:spacing w:after="216"/>
        <w:ind w:left="293" w:hanging="10"/>
        <w:jc w:val="both"/>
        <w:outlineLvl w:val="1"/>
        <w:rPr>
          <w:rFonts w:ascii="Arial" w:eastAsia="Arial" w:hAnsi="Arial" w:cs="Arial"/>
          <w:b/>
          <w:color w:val="000000"/>
          <w:lang w:eastAsia="en-ZA"/>
        </w:rPr>
      </w:pPr>
      <w:r w:rsidRPr="005D4AA0">
        <w:rPr>
          <w:rFonts w:ascii="Arial" w:eastAsia="Arial" w:hAnsi="Arial" w:cs="Arial"/>
          <w:b/>
          <w:color w:val="000000"/>
          <w:lang w:eastAsia="en-ZA"/>
        </w:rPr>
        <w:t xml:space="preserve">3. </w:t>
      </w:r>
      <w:r w:rsidR="00304801">
        <w:rPr>
          <w:rFonts w:ascii="Arial" w:eastAsia="Arial" w:hAnsi="Arial" w:cs="Arial"/>
          <w:b/>
          <w:color w:val="000000"/>
          <w:lang w:eastAsia="en-ZA"/>
        </w:rPr>
        <w:tab/>
      </w:r>
      <w:r w:rsidRPr="005D4AA0">
        <w:rPr>
          <w:rFonts w:ascii="Arial" w:eastAsia="Arial" w:hAnsi="Arial" w:cs="Arial"/>
          <w:b/>
          <w:color w:val="000000"/>
          <w:lang w:eastAsia="en-ZA"/>
        </w:rPr>
        <w:t xml:space="preserve">Legal liability </w:t>
      </w:r>
    </w:p>
    <w:p w14:paraId="19B8EDBC" w14:textId="77777777" w:rsidR="0052379A" w:rsidRPr="005D4AA0" w:rsidRDefault="0052379A" w:rsidP="005D4AA0">
      <w:pPr>
        <w:spacing w:after="3"/>
        <w:ind w:left="283" w:right="-3" w:firstLine="2"/>
        <w:jc w:val="both"/>
        <w:rPr>
          <w:rFonts w:ascii="Arial" w:eastAsia="Arial" w:hAnsi="Arial" w:cs="Arial"/>
          <w:color w:val="000000"/>
          <w:lang w:eastAsia="en-ZA"/>
        </w:rPr>
      </w:pPr>
      <w:r w:rsidRPr="005D4AA0">
        <w:rPr>
          <w:rFonts w:ascii="Arial" w:eastAsia="Arial" w:hAnsi="Arial" w:cs="Arial"/>
          <w:color w:val="000000"/>
          <w:lang w:eastAsia="en-ZA"/>
        </w:rPr>
        <w:t xml:space="preserve">As it is not possible to anticipate all the hazards the employer/ employees may encounter, the baseline should be reviewed and developed according to the reasonable man principal and the monitoring program. (CR 9) The responsibility and accountability lies with the CEO (16.1), (Client) however, the legislative framework under the OHSA 85 of 1993, stresses the general responsibilities of employees (Sec.14) and that of others to apply safe conduct at all times. </w:t>
      </w:r>
    </w:p>
    <w:p w14:paraId="668516E4" w14:textId="77777777" w:rsidR="0052379A" w:rsidRPr="005D4AA0" w:rsidRDefault="0052379A" w:rsidP="005D4AA0">
      <w:pPr>
        <w:spacing w:after="3" w:line="239" w:lineRule="auto"/>
        <w:ind w:left="283" w:right="-3" w:firstLine="2"/>
        <w:jc w:val="both"/>
        <w:rPr>
          <w:rFonts w:ascii="Arial" w:eastAsia="Arial" w:hAnsi="Arial" w:cs="Arial"/>
          <w:color w:val="000000"/>
          <w:lang w:eastAsia="en-ZA"/>
        </w:rPr>
      </w:pPr>
      <w:r w:rsidRPr="005D4AA0">
        <w:rPr>
          <w:rFonts w:ascii="Arial" w:eastAsia="Arial" w:hAnsi="Arial" w:cs="Arial"/>
          <w:color w:val="000000"/>
          <w:lang w:eastAsia="en-ZA"/>
        </w:rPr>
        <w:t xml:space="preserve">Only those working on site can know the expected behaviour of the people employed and their levels of competency. The equipment and material used is under the maintenance manager’s control and must be maintained on a preventative maintenance schedule. Communication without victimization is therefore of prime importance. This advances SHEM practices in the micro work environment and completes the risk management legislative requirements. </w:t>
      </w:r>
    </w:p>
    <w:p w14:paraId="1ACC219D" w14:textId="77777777" w:rsidR="006D212C" w:rsidRPr="005D4AA0" w:rsidRDefault="0052379A" w:rsidP="005D4AA0">
      <w:pPr>
        <w:spacing w:after="16"/>
        <w:ind w:left="283"/>
        <w:jc w:val="both"/>
        <w:rPr>
          <w:rFonts w:ascii="Arial" w:eastAsia="Arial" w:hAnsi="Arial" w:cs="Arial"/>
          <w:color w:val="000000"/>
          <w:lang w:eastAsia="en-ZA"/>
        </w:rPr>
      </w:pPr>
      <w:r w:rsidRPr="005D4AA0">
        <w:rPr>
          <w:rFonts w:ascii="Arial" w:eastAsia="Arial" w:hAnsi="Arial" w:cs="Arial"/>
          <w:color w:val="000000"/>
          <w:lang w:eastAsia="en-ZA"/>
        </w:rPr>
        <w:t xml:space="preserve"> </w:t>
      </w:r>
    </w:p>
    <w:p w14:paraId="24325662" w14:textId="77777777" w:rsidR="0052379A" w:rsidRPr="005D4AA0" w:rsidRDefault="0052379A" w:rsidP="005D4AA0">
      <w:pPr>
        <w:keepNext/>
        <w:keepLines/>
        <w:spacing w:after="77"/>
        <w:ind w:left="293" w:hanging="10"/>
        <w:jc w:val="both"/>
        <w:outlineLvl w:val="1"/>
        <w:rPr>
          <w:rFonts w:ascii="Arial" w:eastAsia="Arial" w:hAnsi="Arial" w:cs="Arial"/>
          <w:b/>
          <w:color w:val="000000"/>
          <w:lang w:eastAsia="en-ZA"/>
        </w:rPr>
      </w:pPr>
      <w:r w:rsidRPr="005D4AA0">
        <w:rPr>
          <w:rFonts w:ascii="Arial" w:eastAsia="Arial" w:hAnsi="Arial" w:cs="Arial"/>
          <w:b/>
          <w:color w:val="000000"/>
          <w:lang w:eastAsia="en-ZA"/>
        </w:rPr>
        <w:t xml:space="preserve">4. </w:t>
      </w:r>
      <w:r w:rsidR="00304801">
        <w:rPr>
          <w:rFonts w:ascii="Arial" w:eastAsia="Arial" w:hAnsi="Arial" w:cs="Arial"/>
          <w:b/>
          <w:color w:val="000000"/>
          <w:lang w:eastAsia="en-ZA"/>
        </w:rPr>
        <w:tab/>
      </w:r>
      <w:r w:rsidRPr="005D4AA0">
        <w:rPr>
          <w:rFonts w:ascii="Arial" w:eastAsia="Arial" w:hAnsi="Arial" w:cs="Arial"/>
          <w:b/>
          <w:color w:val="000000"/>
          <w:lang w:eastAsia="en-ZA"/>
        </w:rPr>
        <w:t xml:space="preserve">References </w:t>
      </w:r>
    </w:p>
    <w:p w14:paraId="3A28B8FB" w14:textId="77777777" w:rsidR="0052379A" w:rsidRPr="005D4AA0" w:rsidRDefault="0052379A" w:rsidP="004A1A86">
      <w:pPr>
        <w:numPr>
          <w:ilvl w:val="0"/>
          <w:numId w:val="10"/>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The site specific specification and related reference documents listed in the specification.</w:t>
      </w:r>
    </w:p>
    <w:p w14:paraId="474D44AF"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OHSA 85 of 1993 with Promulgated Regulations. (CR9for procedural references) </w:t>
      </w:r>
    </w:p>
    <w:p w14:paraId="7A50BCB2"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COIDA </w:t>
      </w:r>
    </w:p>
    <w:p w14:paraId="0663F1AD"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EEA </w:t>
      </w:r>
    </w:p>
    <w:p w14:paraId="433B3AD0"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Labour Relations Act 66; update 2009 </w:t>
      </w:r>
    </w:p>
    <w:p w14:paraId="524C038B"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Risk Management. Frank Bird Theory. Emmett J. Vaughan </w:t>
      </w:r>
    </w:p>
    <w:p w14:paraId="4930DE5C"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Safety Health and Environmental management. Germaine Arnold Rowan Roane </w:t>
      </w:r>
    </w:p>
    <w:p w14:paraId="72CF5AB7" w14:textId="77777777" w:rsidR="0052379A" w:rsidRPr="005D4AA0" w:rsidRDefault="0052379A"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Managing Human Resources, 10e. Jackson-Schuler-Werner </w:t>
      </w:r>
    </w:p>
    <w:p w14:paraId="17D822E2" w14:textId="77777777" w:rsidR="006D212C" w:rsidRPr="005D4AA0" w:rsidRDefault="006D212C"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Disaster Management Regulations under Lock down1.</w:t>
      </w:r>
    </w:p>
    <w:p w14:paraId="59BEEA14" w14:textId="77777777" w:rsidR="006D212C" w:rsidRPr="005D4AA0" w:rsidRDefault="006D212C" w:rsidP="004A1A86">
      <w:pPr>
        <w:numPr>
          <w:ilvl w:val="0"/>
          <w:numId w:val="10"/>
        </w:numPr>
        <w:spacing w:after="10"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CIDB registration guidelines.</w:t>
      </w:r>
    </w:p>
    <w:p w14:paraId="0C26E107" w14:textId="77777777" w:rsidR="0052379A" w:rsidRPr="005D4AA0" w:rsidRDefault="0052379A" w:rsidP="00304801">
      <w:pPr>
        <w:ind w:left="851"/>
        <w:jc w:val="both"/>
        <w:rPr>
          <w:rFonts w:ascii="Arial" w:eastAsia="Arial" w:hAnsi="Arial" w:cs="Arial"/>
          <w:color w:val="000000"/>
          <w:lang w:eastAsia="en-ZA"/>
        </w:rPr>
      </w:pPr>
      <w:r w:rsidRPr="005D4AA0">
        <w:rPr>
          <w:rFonts w:ascii="Arial" w:eastAsia="Arial" w:hAnsi="Arial" w:cs="Arial"/>
          <w:color w:val="000000"/>
          <w:lang w:eastAsia="en-ZA"/>
        </w:rPr>
        <w:t xml:space="preserve"> </w:t>
      </w:r>
    </w:p>
    <w:p w14:paraId="4A938243" w14:textId="77777777" w:rsidR="0052379A" w:rsidRPr="005D4AA0" w:rsidRDefault="0052379A" w:rsidP="005D4AA0">
      <w:pPr>
        <w:spacing w:after="19"/>
        <w:ind w:left="1003"/>
        <w:jc w:val="both"/>
        <w:rPr>
          <w:rFonts w:ascii="Arial" w:eastAsia="Arial" w:hAnsi="Arial" w:cs="Arial"/>
          <w:color w:val="000000"/>
          <w:lang w:eastAsia="en-ZA"/>
        </w:rPr>
      </w:pPr>
      <w:r w:rsidRPr="005D4AA0">
        <w:rPr>
          <w:rFonts w:ascii="Arial" w:eastAsia="Arial" w:hAnsi="Arial" w:cs="Arial"/>
          <w:color w:val="000000"/>
          <w:lang w:eastAsia="en-ZA"/>
        </w:rPr>
        <w:t xml:space="preserve"> </w:t>
      </w:r>
    </w:p>
    <w:p w14:paraId="17F93170" w14:textId="77777777" w:rsidR="0052379A" w:rsidRPr="005D4AA0" w:rsidRDefault="0052379A" w:rsidP="005D4AA0">
      <w:pPr>
        <w:keepNext/>
        <w:keepLines/>
        <w:spacing w:after="19"/>
        <w:ind w:left="293" w:hanging="10"/>
        <w:jc w:val="both"/>
        <w:outlineLvl w:val="1"/>
        <w:rPr>
          <w:rFonts w:ascii="Arial" w:eastAsia="Arial" w:hAnsi="Arial" w:cs="Arial"/>
          <w:b/>
          <w:color w:val="000000"/>
          <w:lang w:eastAsia="en-ZA"/>
        </w:rPr>
      </w:pPr>
      <w:r w:rsidRPr="005D4AA0">
        <w:rPr>
          <w:rFonts w:ascii="Arial" w:eastAsia="Arial" w:hAnsi="Arial" w:cs="Arial"/>
          <w:b/>
          <w:color w:val="000000"/>
          <w:lang w:eastAsia="en-ZA"/>
        </w:rPr>
        <w:lastRenderedPageBreak/>
        <w:t xml:space="preserve">5. </w:t>
      </w:r>
      <w:r w:rsidR="00304801">
        <w:rPr>
          <w:rFonts w:ascii="Arial" w:eastAsia="Arial" w:hAnsi="Arial" w:cs="Arial"/>
          <w:b/>
          <w:color w:val="000000"/>
          <w:lang w:eastAsia="en-ZA"/>
        </w:rPr>
        <w:tab/>
      </w:r>
      <w:r w:rsidRPr="005D4AA0">
        <w:rPr>
          <w:rFonts w:ascii="Arial" w:eastAsia="Arial" w:hAnsi="Arial" w:cs="Arial"/>
          <w:b/>
          <w:color w:val="000000"/>
          <w:lang w:eastAsia="en-ZA"/>
        </w:rPr>
        <w:t xml:space="preserve">Definitions and acronyms </w:t>
      </w:r>
    </w:p>
    <w:p w14:paraId="4DEA5B25" w14:textId="77777777" w:rsidR="0052379A" w:rsidRPr="005D4AA0" w:rsidRDefault="0052379A" w:rsidP="005D4AA0">
      <w:pPr>
        <w:spacing w:after="34"/>
        <w:ind w:left="643"/>
        <w:jc w:val="both"/>
        <w:rPr>
          <w:rFonts w:ascii="Arial" w:eastAsia="Arial" w:hAnsi="Arial" w:cs="Arial"/>
          <w:color w:val="000000"/>
          <w:lang w:eastAsia="en-ZA"/>
        </w:rPr>
      </w:pPr>
      <w:r w:rsidRPr="005D4AA0">
        <w:rPr>
          <w:rFonts w:ascii="Arial" w:eastAsia="Arial" w:hAnsi="Arial" w:cs="Arial"/>
          <w:b/>
          <w:color w:val="000000"/>
          <w:lang w:eastAsia="en-ZA"/>
        </w:rPr>
        <w:t xml:space="preserve"> </w:t>
      </w:r>
    </w:p>
    <w:p w14:paraId="32B782E5"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Hazard is simply the source of risks. </w:t>
      </w:r>
    </w:p>
    <w:p w14:paraId="4525469C" w14:textId="77777777" w:rsidR="0052379A" w:rsidRPr="005D4AA0" w:rsidRDefault="0052379A" w:rsidP="004A1A86">
      <w:pPr>
        <w:numPr>
          <w:ilvl w:val="0"/>
          <w:numId w:val="11"/>
        </w:numPr>
        <w:spacing w:after="85"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Risk is the chance that a negative consequence will occur, it is dynamic and in this context, pure risk mismanagement has only a negative consequence that results in loss: affects all resource systems. </w:t>
      </w:r>
    </w:p>
    <w:p w14:paraId="4212AA16"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Safety is the absence of danger or the control of risk. </w:t>
      </w:r>
    </w:p>
    <w:p w14:paraId="6113D88B" w14:textId="77777777" w:rsidR="0052379A" w:rsidRPr="005D4AA0" w:rsidRDefault="0052379A" w:rsidP="004A1A86">
      <w:pPr>
        <w:numPr>
          <w:ilvl w:val="0"/>
          <w:numId w:val="11"/>
        </w:numPr>
        <w:spacing w:after="44"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Health is the absence of disease and defined in construction as a “fit for work” status. </w:t>
      </w:r>
    </w:p>
    <w:p w14:paraId="5167426F" w14:textId="77777777" w:rsidR="00304801"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304801">
        <w:rPr>
          <w:rFonts w:ascii="Arial" w:eastAsia="Arial" w:hAnsi="Arial" w:cs="Arial"/>
          <w:color w:val="000000"/>
          <w:lang w:eastAsia="en-ZA"/>
        </w:rPr>
        <w:t>Environment is defined as the micro work environment and the macro environmental impact on work activities. This includes the micro environmental impact on the macro environment; i.e. wast</w:t>
      </w:r>
      <w:r w:rsidR="00304801" w:rsidRPr="00304801">
        <w:rPr>
          <w:rFonts w:ascii="Arial" w:eastAsia="Arial" w:hAnsi="Arial" w:cs="Arial"/>
          <w:color w:val="000000"/>
          <w:lang w:eastAsia="en-ZA"/>
        </w:rPr>
        <w:t>e, energy usage and water use.</w:t>
      </w:r>
    </w:p>
    <w:p w14:paraId="016C726C" w14:textId="77777777" w:rsidR="0052379A" w:rsidRPr="00304801"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304801">
        <w:rPr>
          <w:rFonts w:ascii="Arial" w:eastAsia="Arial" w:hAnsi="Arial" w:cs="Arial"/>
          <w:color w:val="000000"/>
          <w:lang w:eastAsia="en-ZA"/>
        </w:rPr>
        <w:t xml:space="preserve">HIRA refers to hazard identification risk analysis. </w:t>
      </w:r>
    </w:p>
    <w:p w14:paraId="386E4166" w14:textId="77777777" w:rsidR="0052379A" w:rsidRPr="005D4AA0" w:rsidRDefault="0052379A" w:rsidP="004A1A86">
      <w:pPr>
        <w:numPr>
          <w:ilvl w:val="0"/>
          <w:numId w:val="11"/>
        </w:numPr>
        <w:spacing w:after="12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SHEM refers to safety, health and environmental management. </w:t>
      </w:r>
    </w:p>
    <w:p w14:paraId="78CFA751" w14:textId="77777777" w:rsidR="0052379A" w:rsidRPr="005D4AA0" w:rsidRDefault="0052379A" w:rsidP="00304801">
      <w:pPr>
        <w:keepNext/>
        <w:keepLines/>
        <w:spacing w:after="78"/>
        <w:jc w:val="both"/>
        <w:outlineLvl w:val="1"/>
        <w:rPr>
          <w:rFonts w:ascii="Arial" w:eastAsia="Arial" w:hAnsi="Arial" w:cs="Arial"/>
          <w:b/>
          <w:color w:val="000000"/>
          <w:lang w:eastAsia="en-ZA"/>
        </w:rPr>
      </w:pPr>
      <w:r w:rsidRPr="005D4AA0">
        <w:rPr>
          <w:rFonts w:ascii="Arial" w:eastAsia="Arial" w:hAnsi="Arial" w:cs="Arial"/>
          <w:b/>
          <w:color w:val="000000"/>
          <w:lang w:eastAsia="en-ZA"/>
        </w:rPr>
        <w:t xml:space="preserve">Method </w:t>
      </w:r>
    </w:p>
    <w:p w14:paraId="5152BBBF"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A simple table format was used to list and number the processes and related activities. It is very much systems based as work method must be defined by the people doing the work planning. A task related HIRA should be used in conjunction with the baseline systems HIRA. </w:t>
      </w:r>
    </w:p>
    <w:p w14:paraId="6DF968D3"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The simplistic format is maintained so that employees can understand it and can relate to how it is used in the working environment. </w:t>
      </w:r>
    </w:p>
    <w:p w14:paraId="143749B6"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The hazards associated with those activities were anticipated as far reasonably practicable. </w:t>
      </w:r>
    </w:p>
    <w:p w14:paraId="281383B1"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The risk associated with the hazard, as per legal requirements- worse case scenarios, were determined and the level of risk was determined through a very basic table into high, medium and low with the purpose of ensuring focus goes to the correct risk and to hazard controls. </w:t>
      </w:r>
    </w:p>
    <w:p w14:paraId="0FAFD61A"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If there is a chance that a risk outcome may result in a fatality or multiple fatalities, or loss of the business, it is regarded as a high risk. </w:t>
      </w:r>
    </w:p>
    <w:p w14:paraId="67B54AC8"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The controls legally required and those known as best practice were simply listed for the Principal Contractor’s control formats. </w:t>
      </w:r>
    </w:p>
    <w:p w14:paraId="3102C25C" w14:textId="77777777" w:rsidR="00692343" w:rsidRPr="00304801" w:rsidRDefault="00692343" w:rsidP="004A1A86">
      <w:pPr>
        <w:numPr>
          <w:ilvl w:val="0"/>
          <w:numId w:val="11"/>
        </w:numPr>
        <w:spacing w:after="43" w:line="249" w:lineRule="auto"/>
        <w:ind w:left="851" w:right="5"/>
        <w:jc w:val="both"/>
        <w:rPr>
          <w:rFonts w:ascii="Arial" w:eastAsia="Arial" w:hAnsi="Arial" w:cs="Arial"/>
          <w:color w:val="000000"/>
          <w:lang w:eastAsia="en-ZA"/>
        </w:rPr>
      </w:pPr>
      <w:r w:rsidRPr="00304801">
        <w:rPr>
          <w:rFonts w:ascii="Arial" w:eastAsia="Arial" w:hAnsi="Arial" w:cs="Arial"/>
          <w:color w:val="000000"/>
          <w:lang w:eastAsia="en-ZA"/>
        </w:rPr>
        <w:t>CR.9</w:t>
      </w:r>
    </w:p>
    <w:p w14:paraId="51E705E2" w14:textId="77777777" w:rsidR="0052379A" w:rsidRPr="005D4AA0"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304801">
        <w:rPr>
          <w:rFonts w:ascii="Arial" w:eastAsia="Arial" w:hAnsi="Arial" w:cs="Arial"/>
          <w:color w:val="000000"/>
          <w:lang w:eastAsia="en-ZA"/>
        </w:rPr>
        <w:t>Risk review</w:t>
      </w:r>
      <w:r w:rsidRPr="005D4AA0">
        <w:rPr>
          <w:rFonts w:ascii="Arial" w:eastAsia="Arial" w:hAnsi="Arial" w:cs="Arial"/>
          <w:color w:val="000000"/>
          <w:lang w:eastAsia="en-ZA"/>
        </w:rPr>
        <w:t xml:space="preserve"> is required annually if the work conditions do not change. </w:t>
      </w:r>
    </w:p>
    <w:p w14:paraId="26D98D5D" w14:textId="77777777" w:rsidR="00304801" w:rsidRPr="00304801" w:rsidRDefault="0052379A" w:rsidP="004A1A86">
      <w:pPr>
        <w:numPr>
          <w:ilvl w:val="0"/>
          <w:numId w:val="11"/>
        </w:numPr>
        <w:spacing w:after="43" w:line="249" w:lineRule="auto"/>
        <w:ind w:left="851"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Incident documentation, BOP and new equipment or materials will initiate a review. </w:t>
      </w:r>
    </w:p>
    <w:p w14:paraId="0310EF99" w14:textId="77777777" w:rsidR="0052379A" w:rsidRPr="00304801" w:rsidRDefault="0052379A" w:rsidP="004A1A86">
      <w:pPr>
        <w:numPr>
          <w:ilvl w:val="0"/>
          <w:numId w:val="11"/>
        </w:numPr>
        <w:spacing w:after="43" w:line="249" w:lineRule="auto"/>
        <w:ind w:left="851" w:right="5"/>
        <w:jc w:val="both"/>
        <w:rPr>
          <w:rFonts w:ascii="Arial" w:eastAsia="Arial" w:hAnsi="Arial" w:cs="Arial"/>
          <w:color w:val="000000"/>
          <w:lang w:eastAsia="en-ZA"/>
        </w:rPr>
      </w:pPr>
      <w:r w:rsidRPr="00304801">
        <w:rPr>
          <w:rFonts w:ascii="Arial" w:eastAsia="Arial" w:hAnsi="Arial" w:cs="Arial"/>
          <w:color w:val="000000"/>
          <w:lang w:eastAsia="en-ZA"/>
        </w:rPr>
        <w:t xml:space="preserve">Risk Review Procedure is required from the Principal Contractor. </w:t>
      </w:r>
    </w:p>
    <w:p w14:paraId="3BC466A5" w14:textId="77777777" w:rsidR="00304801" w:rsidRDefault="0052379A" w:rsidP="004A1A86">
      <w:pPr>
        <w:numPr>
          <w:ilvl w:val="0"/>
          <w:numId w:val="11"/>
        </w:numPr>
        <w:spacing w:after="43" w:line="249" w:lineRule="auto"/>
        <w:ind w:left="851" w:right="5" w:hanging="360"/>
        <w:jc w:val="both"/>
        <w:rPr>
          <w:rFonts w:ascii="Arial" w:eastAsia="Arial" w:hAnsi="Arial" w:cs="Arial"/>
          <w:color w:val="000000"/>
          <w:lang w:eastAsia="en-ZA"/>
        </w:rPr>
      </w:pPr>
      <w:r w:rsidRPr="00304801">
        <w:rPr>
          <w:rFonts w:ascii="Arial" w:eastAsia="Arial" w:hAnsi="Arial" w:cs="Arial"/>
          <w:color w:val="000000"/>
          <w:lang w:eastAsia="en-ZA"/>
        </w:rPr>
        <w:t>Monitor</w:t>
      </w:r>
      <w:r w:rsidRPr="005D4AA0">
        <w:rPr>
          <w:rFonts w:ascii="Arial" w:eastAsia="Arial" w:hAnsi="Arial" w:cs="Arial"/>
          <w:color w:val="000000"/>
          <w:lang w:eastAsia="en-ZA"/>
        </w:rPr>
        <w:t xml:space="preserve"> through daily hazard awaren</w:t>
      </w:r>
      <w:r w:rsidR="00304801">
        <w:rPr>
          <w:rFonts w:ascii="Arial" w:eastAsia="Arial" w:hAnsi="Arial" w:cs="Arial"/>
          <w:color w:val="000000"/>
          <w:lang w:eastAsia="en-ZA"/>
        </w:rPr>
        <w:t>ess and control implementation.</w:t>
      </w:r>
    </w:p>
    <w:p w14:paraId="78A2AC45" w14:textId="77777777" w:rsidR="00692343" w:rsidRPr="00304801" w:rsidRDefault="0052379A" w:rsidP="004A1A86">
      <w:pPr>
        <w:numPr>
          <w:ilvl w:val="0"/>
          <w:numId w:val="11"/>
        </w:numPr>
        <w:spacing w:after="43" w:line="249" w:lineRule="auto"/>
        <w:ind w:left="851" w:right="5"/>
        <w:jc w:val="both"/>
        <w:rPr>
          <w:rFonts w:ascii="Arial" w:eastAsia="Arial" w:hAnsi="Arial" w:cs="Arial"/>
          <w:color w:val="000000"/>
          <w:lang w:eastAsia="en-ZA"/>
        </w:rPr>
      </w:pPr>
      <w:r w:rsidRPr="00304801">
        <w:rPr>
          <w:rFonts w:ascii="Arial" w:eastAsia="Arial" w:hAnsi="Arial" w:cs="Arial"/>
          <w:color w:val="000000"/>
          <w:lang w:eastAsia="en-ZA"/>
        </w:rPr>
        <w:t xml:space="preserve">Risk Monitoring Procedure is required from the Principal Contractor. </w:t>
      </w:r>
    </w:p>
    <w:p w14:paraId="13B7CC3A" w14:textId="77777777" w:rsidR="00304801" w:rsidRPr="00304801" w:rsidRDefault="0052379A" w:rsidP="004A1A86">
      <w:pPr>
        <w:numPr>
          <w:ilvl w:val="0"/>
          <w:numId w:val="11"/>
        </w:numPr>
        <w:spacing w:after="43" w:line="249" w:lineRule="auto"/>
        <w:ind w:left="851" w:right="5"/>
        <w:jc w:val="both"/>
        <w:rPr>
          <w:rFonts w:ascii="Arial" w:eastAsia="Arial" w:hAnsi="Arial" w:cs="Arial"/>
          <w:color w:val="000000"/>
          <w:lang w:eastAsia="en-ZA"/>
        </w:rPr>
      </w:pPr>
      <w:r w:rsidRPr="00304801">
        <w:rPr>
          <w:rFonts w:ascii="Arial" w:eastAsia="Arial" w:hAnsi="Arial" w:cs="Arial"/>
          <w:color w:val="000000"/>
          <w:lang w:eastAsia="en-ZA"/>
        </w:rPr>
        <w:t>Transfer of knowledge</w:t>
      </w:r>
      <w:r w:rsidRPr="005D4AA0">
        <w:rPr>
          <w:rFonts w:ascii="Arial" w:eastAsia="Arial" w:hAnsi="Arial" w:cs="Arial"/>
          <w:color w:val="000000"/>
          <w:lang w:eastAsia="en-ZA"/>
        </w:rPr>
        <w:t>:</w:t>
      </w:r>
    </w:p>
    <w:p w14:paraId="0D229BF9" w14:textId="77777777" w:rsidR="00304801" w:rsidRPr="00304801" w:rsidRDefault="0052379A" w:rsidP="004A1A86">
      <w:pPr>
        <w:numPr>
          <w:ilvl w:val="1"/>
          <w:numId w:val="11"/>
        </w:numPr>
        <w:spacing w:after="43" w:line="249" w:lineRule="auto"/>
        <w:ind w:left="1134" w:right="5"/>
        <w:jc w:val="both"/>
        <w:rPr>
          <w:rFonts w:ascii="Arial" w:eastAsia="Arial" w:hAnsi="Arial" w:cs="Arial"/>
          <w:color w:val="000000"/>
          <w:lang w:eastAsia="en-ZA"/>
        </w:rPr>
      </w:pPr>
      <w:r w:rsidRPr="00304801">
        <w:rPr>
          <w:rFonts w:ascii="Arial" w:eastAsia="Arial" w:hAnsi="Arial" w:cs="Arial"/>
          <w:color w:val="000000"/>
          <w:lang w:eastAsia="en-ZA"/>
        </w:rPr>
        <w:t xml:space="preserve">This is the most important section of risk management. </w:t>
      </w:r>
    </w:p>
    <w:p w14:paraId="03C65D34" w14:textId="77777777" w:rsidR="00304801" w:rsidRPr="00304801" w:rsidRDefault="0052379A" w:rsidP="004A1A86">
      <w:pPr>
        <w:numPr>
          <w:ilvl w:val="1"/>
          <w:numId w:val="11"/>
        </w:numPr>
        <w:spacing w:after="43" w:line="249" w:lineRule="auto"/>
        <w:ind w:left="1134" w:right="5"/>
        <w:jc w:val="both"/>
        <w:rPr>
          <w:rFonts w:ascii="Arial" w:eastAsia="Arial" w:hAnsi="Arial" w:cs="Arial"/>
          <w:color w:val="000000"/>
          <w:lang w:eastAsia="en-ZA"/>
        </w:rPr>
      </w:pPr>
      <w:r w:rsidRPr="00304801">
        <w:rPr>
          <w:rFonts w:ascii="Arial" w:eastAsia="Arial" w:hAnsi="Arial" w:cs="Arial"/>
          <w:color w:val="000000"/>
          <w:lang w:eastAsia="en-ZA"/>
        </w:rPr>
        <w:t>The documents in this HIRA must be communicated and discussed with the relevant em</w:t>
      </w:r>
      <w:r w:rsidR="00304801" w:rsidRPr="00304801">
        <w:rPr>
          <w:rFonts w:ascii="Arial" w:eastAsia="Arial" w:hAnsi="Arial" w:cs="Arial"/>
          <w:color w:val="000000"/>
          <w:lang w:eastAsia="en-ZA"/>
        </w:rPr>
        <w:t>ployees and the SHEQ committee.</w:t>
      </w:r>
    </w:p>
    <w:p w14:paraId="6BF23AC7" w14:textId="77777777" w:rsidR="0052379A" w:rsidRPr="00304801" w:rsidRDefault="0052379A" w:rsidP="004A1A86">
      <w:pPr>
        <w:numPr>
          <w:ilvl w:val="1"/>
          <w:numId w:val="11"/>
        </w:numPr>
        <w:spacing w:after="43" w:line="249" w:lineRule="auto"/>
        <w:ind w:left="1134" w:right="5"/>
        <w:jc w:val="both"/>
        <w:rPr>
          <w:rFonts w:ascii="Arial" w:eastAsia="Arial" w:hAnsi="Arial" w:cs="Arial"/>
          <w:color w:val="000000"/>
          <w:lang w:eastAsia="en-ZA"/>
        </w:rPr>
      </w:pPr>
      <w:r w:rsidRPr="00304801">
        <w:rPr>
          <w:rFonts w:ascii="Arial" w:eastAsia="Arial" w:hAnsi="Arial" w:cs="Arial"/>
          <w:color w:val="000000"/>
          <w:lang w:eastAsia="en-ZA"/>
        </w:rPr>
        <w:t xml:space="preserve">Employees must sign and date the document when they understand its meaning and value. </w:t>
      </w:r>
    </w:p>
    <w:p w14:paraId="46C5C88C" w14:textId="77777777" w:rsidR="0052379A" w:rsidRPr="00304801" w:rsidRDefault="0052379A" w:rsidP="004A1A86">
      <w:pPr>
        <w:numPr>
          <w:ilvl w:val="1"/>
          <w:numId w:val="11"/>
        </w:numPr>
        <w:spacing w:after="43" w:line="249" w:lineRule="auto"/>
        <w:ind w:left="1134" w:right="5"/>
        <w:jc w:val="both"/>
        <w:rPr>
          <w:rFonts w:ascii="Arial" w:eastAsia="Arial" w:hAnsi="Arial" w:cs="Arial"/>
          <w:color w:val="000000"/>
          <w:lang w:eastAsia="en-ZA"/>
        </w:rPr>
      </w:pPr>
      <w:r w:rsidRPr="00304801">
        <w:rPr>
          <w:rFonts w:ascii="Arial" w:eastAsia="Arial" w:hAnsi="Arial" w:cs="Arial"/>
          <w:color w:val="000000"/>
          <w:lang w:eastAsia="en-ZA"/>
        </w:rPr>
        <w:t xml:space="preserve">Employees must be able to comment and give input to advance the HIRA and risk mitigation. </w:t>
      </w:r>
    </w:p>
    <w:p w14:paraId="2CAB7E33" w14:textId="77777777" w:rsidR="00304801" w:rsidRDefault="00304801" w:rsidP="005D4AA0">
      <w:pPr>
        <w:spacing w:line="249" w:lineRule="auto"/>
        <w:ind w:left="-5" w:right="5" w:hanging="10"/>
        <w:jc w:val="both"/>
        <w:rPr>
          <w:rFonts w:ascii="Arial" w:eastAsia="Arial" w:hAnsi="Arial" w:cs="Arial"/>
          <w:i/>
          <w:color w:val="000000"/>
          <w:lang w:eastAsia="en-ZA"/>
        </w:rPr>
      </w:pPr>
    </w:p>
    <w:p w14:paraId="4A152E1D" w14:textId="77777777" w:rsidR="0052379A" w:rsidRPr="005D4AA0" w:rsidRDefault="0052379A" w:rsidP="005D4AA0">
      <w:pPr>
        <w:spacing w:line="249" w:lineRule="auto"/>
        <w:ind w:left="-5" w:right="5" w:hanging="10"/>
        <w:jc w:val="both"/>
        <w:rPr>
          <w:rFonts w:ascii="Arial" w:eastAsia="Arial" w:hAnsi="Arial" w:cs="Arial"/>
          <w:color w:val="000000"/>
          <w:lang w:eastAsia="en-ZA"/>
        </w:rPr>
      </w:pPr>
      <w:r w:rsidRPr="005D4AA0">
        <w:rPr>
          <w:rFonts w:ascii="Arial" w:eastAsia="Arial" w:hAnsi="Arial" w:cs="Arial"/>
          <w:i/>
          <w:color w:val="000000"/>
          <w:lang w:eastAsia="en-ZA"/>
        </w:rPr>
        <w:t xml:space="preserve">Note: </w:t>
      </w:r>
      <w:r w:rsidRPr="005D4AA0">
        <w:rPr>
          <w:rFonts w:ascii="Arial" w:eastAsia="Arial" w:hAnsi="Arial" w:cs="Arial"/>
          <w:color w:val="000000"/>
          <w:lang w:eastAsia="en-ZA"/>
        </w:rPr>
        <w:t xml:space="preserve"> The establishment of a level of risk is to ensure finance and focus is placed in the correct areas. It is not the calculation that counts, but the fact that significant risk- the consequence of an uncontrolled hazard; must be addressed as a priority. </w:t>
      </w:r>
    </w:p>
    <w:p w14:paraId="2996E23B" w14:textId="77777777" w:rsidR="0052379A" w:rsidRPr="005D4AA0" w:rsidRDefault="0052379A" w:rsidP="005D4AA0">
      <w:pPr>
        <w:spacing w:after="12" w:line="249" w:lineRule="auto"/>
        <w:ind w:left="-5" w:right="5" w:hanging="10"/>
        <w:jc w:val="both"/>
        <w:rPr>
          <w:rFonts w:ascii="Arial" w:eastAsia="Arial" w:hAnsi="Arial" w:cs="Arial"/>
          <w:color w:val="000000"/>
          <w:lang w:eastAsia="en-ZA"/>
        </w:rPr>
      </w:pPr>
      <w:r w:rsidRPr="005D4AA0">
        <w:rPr>
          <w:rFonts w:ascii="Arial" w:eastAsia="Arial" w:hAnsi="Arial" w:cs="Arial"/>
          <w:color w:val="000000"/>
          <w:lang w:eastAsia="en-ZA"/>
        </w:rPr>
        <w:lastRenderedPageBreak/>
        <w:t xml:space="preserve">Risk management always happens in an environment of uncertainty. People’s attitude to risk affects the HIRA, therefore legislation requests us to examine worst case scenarios and to plan accordingly. It is this dynamic system of observation, planning, recording and implementing that save lives. </w:t>
      </w:r>
    </w:p>
    <w:p w14:paraId="1C71C727" w14:textId="77777777" w:rsidR="0052379A" w:rsidRPr="005D4AA0" w:rsidRDefault="0052379A" w:rsidP="005D4AA0">
      <w:pPr>
        <w:jc w:val="both"/>
        <w:rPr>
          <w:rFonts w:ascii="Arial" w:eastAsia="Arial" w:hAnsi="Arial" w:cs="Arial"/>
          <w:color w:val="000000"/>
          <w:lang w:eastAsia="en-ZA"/>
        </w:rPr>
      </w:pPr>
      <w:r w:rsidRPr="005D4AA0">
        <w:rPr>
          <w:rFonts w:ascii="Arial" w:eastAsia="Arial" w:hAnsi="Arial" w:cs="Arial"/>
          <w:color w:val="000000"/>
          <w:lang w:eastAsia="en-ZA"/>
        </w:rPr>
        <w:t xml:space="preserve"> </w:t>
      </w:r>
    </w:p>
    <w:p w14:paraId="53F1F537" w14:textId="77777777" w:rsidR="0052379A" w:rsidRPr="005D4AA0" w:rsidRDefault="0052379A" w:rsidP="005D4AA0">
      <w:pPr>
        <w:keepNext/>
        <w:keepLines/>
        <w:spacing w:after="216"/>
        <w:ind w:left="-5" w:hanging="10"/>
        <w:jc w:val="both"/>
        <w:outlineLvl w:val="1"/>
        <w:rPr>
          <w:rFonts w:ascii="Arial" w:eastAsia="Arial" w:hAnsi="Arial" w:cs="Arial"/>
          <w:b/>
          <w:color w:val="000000"/>
          <w:lang w:eastAsia="en-ZA"/>
        </w:rPr>
      </w:pPr>
      <w:r w:rsidRPr="005D4AA0">
        <w:rPr>
          <w:rFonts w:ascii="Arial" w:eastAsia="Arial" w:hAnsi="Arial" w:cs="Arial"/>
          <w:b/>
          <w:color w:val="000000"/>
          <w:lang w:eastAsia="en-ZA"/>
        </w:rPr>
        <w:t xml:space="preserve">Risk review </w:t>
      </w:r>
    </w:p>
    <w:p w14:paraId="045914DA" w14:textId="77777777" w:rsidR="0052379A" w:rsidRPr="005D4AA0" w:rsidRDefault="0052379A" w:rsidP="005D4AA0">
      <w:pPr>
        <w:spacing w:line="249" w:lineRule="auto"/>
        <w:ind w:left="-5" w:right="5" w:hanging="10"/>
        <w:jc w:val="both"/>
        <w:rPr>
          <w:rFonts w:ascii="Arial" w:eastAsia="Arial" w:hAnsi="Arial" w:cs="Arial"/>
          <w:color w:val="000000"/>
          <w:lang w:eastAsia="en-ZA"/>
        </w:rPr>
      </w:pPr>
      <w:r w:rsidRPr="005D4AA0">
        <w:rPr>
          <w:rFonts w:ascii="Arial" w:eastAsia="Arial" w:hAnsi="Arial" w:cs="Arial"/>
          <w:color w:val="000000"/>
          <w:lang w:eastAsia="en-ZA"/>
        </w:rPr>
        <w:t xml:space="preserve">Risk is reviewed on an annual basis if operations and process remain the same. This is important because legislative changes, new standards or the Companies strategies may have changed. </w:t>
      </w:r>
    </w:p>
    <w:p w14:paraId="6881A8D0" w14:textId="77777777" w:rsidR="0052379A" w:rsidRPr="005D4AA0" w:rsidRDefault="0052379A" w:rsidP="005D4AA0">
      <w:pPr>
        <w:spacing w:after="46" w:line="249" w:lineRule="auto"/>
        <w:ind w:left="345" w:right="4239" w:hanging="360"/>
        <w:jc w:val="both"/>
        <w:rPr>
          <w:rFonts w:ascii="Arial" w:eastAsia="Arial" w:hAnsi="Arial" w:cs="Arial"/>
          <w:color w:val="000000"/>
          <w:lang w:eastAsia="en-ZA"/>
        </w:rPr>
      </w:pPr>
      <w:r w:rsidRPr="005D4AA0">
        <w:rPr>
          <w:rFonts w:ascii="Arial" w:eastAsia="Arial" w:hAnsi="Arial" w:cs="Arial"/>
          <w:color w:val="000000"/>
          <w:lang w:eastAsia="en-ZA"/>
        </w:rPr>
        <w:t xml:space="preserve">Other aspects that would require immediate risk review: </w:t>
      </w:r>
      <w:r w:rsidRPr="005D4AA0">
        <w:rPr>
          <w:rFonts w:ascii="Arial" w:eastAsia="Segoe UI Symbol" w:hAnsi="Arial" w:cs="Arial"/>
          <w:color w:val="000000"/>
          <w:lang w:eastAsia="en-ZA"/>
        </w:rPr>
        <w:t></w:t>
      </w:r>
      <w:r w:rsidRPr="005D4AA0">
        <w:rPr>
          <w:rFonts w:ascii="Arial" w:eastAsia="Arial" w:hAnsi="Arial" w:cs="Arial"/>
          <w:color w:val="000000"/>
          <w:lang w:eastAsia="en-ZA"/>
        </w:rPr>
        <w:t xml:space="preserve"> Purchasing new equipment. </w:t>
      </w:r>
    </w:p>
    <w:p w14:paraId="5136278D"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Using new materials. </w:t>
      </w:r>
    </w:p>
    <w:p w14:paraId="25982CF5"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New testing methods. </w:t>
      </w:r>
    </w:p>
    <w:p w14:paraId="5A017996"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Incidents inclusive of near misses, first aids, other. </w:t>
      </w:r>
    </w:p>
    <w:p w14:paraId="05A24D62" w14:textId="77777777" w:rsidR="0052379A" w:rsidRPr="005D4AA0" w:rsidRDefault="0052379A" w:rsidP="004A1A86">
      <w:pPr>
        <w:numPr>
          <w:ilvl w:val="0"/>
          <w:numId w:val="12"/>
        </w:numPr>
        <w:spacing w:after="40"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Post SHEQ meetings. </w:t>
      </w:r>
    </w:p>
    <w:p w14:paraId="3E7F4C91"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Post audits if required. </w:t>
      </w:r>
    </w:p>
    <w:p w14:paraId="34A937B5"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Lay-out or work scope changes. </w:t>
      </w:r>
    </w:p>
    <w:p w14:paraId="5ACAFD35"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Post DOL visits. </w:t>
      </w:r>
    </w:p>
    <w:p w14:paraId="3860CE05"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Post legislative changes. </w:t>
      </w:r>
    </w:p>
    <w:p w14:paraId="74CC61A4" w14:textId="77777777" w:rsidR="0052379A" w:rsidRPr="005D4AA0" w:rsidRDefault="0052379A" w:rsidP="004A1A86">
      <w:pPr>
        <w:numPr>
          <w:ilvl w:val="0"/>
          <w:numId w:val="12"/>
        </w:numPr>
        <w:spacing w:after="41"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Client requirements. </w:t>
      </w:r>
    </w:p>
    <w:p w14:paraId="5FCAC9E3"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Stakeholder complaints. </w:t>
      </w:r>
    </w:p>
    <w:p w14:paraId="01AFE64E"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New role players. </w:t>
      </w:r>
    </w:p>
    <w:p w14:paraId="5422F3D5" w14:textId="77777777" w:rsidR="0052379A" w:rsidRPr="005D4AA0" w:rsidRDefault="0052379A" w:rsidP="004A1A86">
      <w:pPr>
        <w:numPr>
          <w:ilvl w:val="0"/>
          <w:numId w:val="12"/>
        </w:numPr>
        <w:spacing w:after="4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 xml:space="preserve">Employee capacity changes: work load, health and understanding of work are limited. </w:t>
      </w:r>
    </w:p>
    <w:p w14:paraId="5BF126BE" w14:textId="77777777" w:rsidR="0052379A" w:rsidRPr="005D4AA0" w:rsidRDefault="0052379A" w:rsidP="004A1A86">
      <w:pPr>
        <w:numPr>
          <w:ilvl w:val="0"/>
          <w:numId w:val="12"/>
        </w:numPr>
        <w:spacing w:after="123" w:line="249" w:lineRule="auto"/>
        <w:ind w:right="5" w:hanging="360"/>
        <w:jc w:val="both"/>
        <w:rPr>
          <w:rFonts w:ascii="Arial" w:eastAsia="Arial" w:hAnsi="Arial" w:cs="Arial"/>
          <w:color w:val="000000"/>
          <w:lang w:eastAsia="en-ZA"/>
        </w:rPr>
      </w:pPr>
      <w:r w:rsidRPr="005D4AA0">
        <w:rPr>
          <w:rFonts w:ascii="Arial" w:eastAsia="Arial" w:hAnsi="Arial" w:cs="Arial"/>
          <w:color w:val="000000"/>
          <w:lang w:eastAsia="en-ZA"/>
        </w:rPr>
        <w:t>Language barriers.</w:t>
      </w:r>
    </w:p>
    <w:p w14:paraId="4D683B3D" w14:textId="77777777" w:rsidR="0052379A" w:rsidRPr="005D4AA0" w:rsidRDefault="0052379A" w:rsidP="005D4AA0">
      <w:pPr>
        <w:spacing w:after="123" w:line="249" w:lineRule="auto"/>
        <w:ind w:left="10" w:right="4" w:hanging="10"/>
        <w:jc w:val="both"/>
        <w:rPr>
          <w:rFonts w:ascii="Arial" w:eastAsia="Arial" w:hAnsi="Arial" w:cs="Arial"/>
          <w:color w:val="000000"/>
          <w:lang w:eastAsia="en-ZA"/>
        </w:rPr>
      </w:pPr>
    </w:p>
    <w:p w14:paraId="32B5626F" w14:textId="77777777" w:rsidR="0052379A" w:rsidRPr="005D4AA0" w:rsidRDefault="0052379A" w:rsidP="005D4AA0">
      <w:pPr>
        <w:spacing w:after="123" w:line="249" w:lineRule="auto"/>
        <w:ind w:left="10" w:right="4" w:hanging="10"/>
        <w:jc w:val="both"/>
        <w:rPr>
          <w:rFonts w:ascii="Arial" w:eastAsia="Arial" w:hAnsi="Arial" w:cs="Arial"/>
          <w:color w:val="000000"/>
          <w:lang w:eastAsia="en-ZA"/>
        </w:rPr>
      </w:pPr>
    </w:p>
    <w:p w14:paraId="738E1CE7" w14:textId="77777777" w:rsidR="0052379A" w:rsidRPr="005D4AA0" w:rsidRDefault="0052379A" w:rsidP="005D4AA0">
      <w:pPr>
        <w:jc w:val="both"/>
        <w:rPr>
          <w:rFonts w:ascii="Arial" w:hAnsi="Arial" w:cs="Arial"/>
        </w:rPr>
        <w:sectPr w:rsidR="0052379A" w:rsidRPr="005D4AA0" w:rsidSect="0035425C">
          <w:headerReference w:type="even" r:id="rId11"/>
          <w:footerReference w:type="default" r:id="rId12"/>
          <w:headerReference w:type="first" r:id="rId13"/>
          <w:pgSz w:w="12240" w:h="15840"/>
          <w:pgMar w:top="1440" w:right="1440" w:bottom="1440" w:left="1440" w:header="720" w:footer="720" w:gutter="0"/>
          <w:cols w:space="720"/>
        </w:sectPr>
      </w:pPr>
    </w:p>
    <w:tbl>
      <w:tblPr>
        <w:tblStyle w:val="TableGrid0"/>
        <w:tblW w:w="13176" w:type="dxa"/>
        <w:tblInd w:w="-107" w:type="dxa"/>
        <w:tblCellMar>
          <w:top w:w="6" w:type="dxa"/>
          <w:left w:w="107" w:type="dxa"/>
          <w:right w:w="69" w:type="dxa"/>
        </w:tblCellMar>
        <w:tblLook w:val="04A0" w:firstRow="1" w:lastRow="0" w:firstColumn="1" w:lastColumn="0" w:noHBand="0" w:noVBand="1"/>
      </w:tblPr>
      <w:tblGrid>
        <w:gridCol w:w="723"/>
        <w:gridCol w:w="3005"/>
        <w:gridCol w:w="2256"/>
        <w:gridCol w:w="1563"/>
        <w:gridCol w:w="974"/>
        <w:gridCol w:w="3005"/>
        <w:gridCol w:w="1650"/>
      </w:tblGrid>
      <w:tr w:rsidR="005C3F38" w14:paraId="16D83003"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2DF7CF4B"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23745C22"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7EB6ACA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410B0432"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5EACD78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Civil and 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27D5C01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4E3829D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5BA93ED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06DCD15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6057CD8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1BDA924C"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hideMark/>
          </w:tcPr>
          <w:p w14:paraId="41FF3EA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1 </w:t>
            </w:r>
          </w:p>
          <w:p w14:paraId="781325E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3005" w:type="dxa"/>
            <w:tcBorders>
              <w:top w:val="single" w:sz="4" w:space="0" w:color="000000"/>
              <w:left w:val="single" w:sz="4" w:space="0" w:color="000000"/>
              <w:bottom w:val="single" w:sz="4" w:space="0" w:color="000000"/>
              <w:right w:val="single" w:sz="4" w:space="0" w:color="000000"/>
            </w:tcBorders>
          </w:tcPr>
          <w:p w14:paraId="11A28A61" w14:textId="77777777" w:rsidR="005C3F38" w:rsidRDefault="005C3F38">
            <w:pPr>
              <w:spacing w:after="6" w:line="244" w:lineRule="auto"/>
              <w:ind w:right="103"/>
              <w:rPr>
                <w:rFonts w:ascii="Times New Roman" w:eastAsia="Times New Roman" w:hAnsi="Times New Roman" w:cs="Times New Roman"/>
                <w:color w:val="000000"/>
              </w:rPr>
            </w:pPr>
            <w:r>
              <w:rPr>
                <w:noProof/>
              </w:rPr>
              <mc:AlternateContent>
                <mc:Choice Requires="wpg">
                  <w:drawing>
                    <wp:anchor distT="0" distB="0" distL="114300" distR="114300" simplePos="0" relativeHeight="251655680" behindDoc="0" locked="0" layoutInCell="1" allowOverlap="1" wp14:anchorId="58CA3BFE" wp14:editId="616C70B7">
                      <wp:simplePos x="0" y="0"/>
                      <wp:positionH relativeFrom="column">
                        <wp:posOffset>68580</wp:posOffset>
                      </wp:positionH>
                      <wp:positionV relativeFrom="paragraph">
                        <wp:posOffset>-10795</wp:posOffset>
                      </wp:positionV>
                      <wp:extent cx="128270" cy="338455"/>
                      <wp:effectExtent l="0" t="0" r="0" b="4445"/>
                      <wp:wrapSquare wrapText="bothSides"/>
                      <wp:docPr id="9" name="Group 9"/>
                      <wp:cNvGraphicFramePr/>
                      <a:graphic xmlns:a="http://schemas.openxmlformats.org/drawingml/2006/main">
                        <a:graphicData uri="http://schemas.microsoft.com/office/word/2010/wordprocessingGroup">
                          <wpg:wgp>
                            <wpg:cNvGrpSpPr/>
                            <wpg:grpSpPr>
                              <a:xfrm>
                                <a:off x="0" y="0"/>
                                <a:ext cx="127635" cy="337820"/>
                                <a:chOff x="0" y="8671"/>
                                <a:chExt cx="128016" cy="378609"/>
                              </a:xfrm>
                            </wpg:grpSpPr>
                            <pic:pic xmlns:pic="http://schemas.openxmlformats.org/drawingml/2006/picture">
                              <pic:nvPicPr>
                                <pic:cNvPr id="80" name="Picture 80"/>
                                <pic:cNvPicPr/>
                              </pic:nvPicPr>
                              <pic:blipFill>
                                <a:blip r:embed="rId14"/>
                                <a:stretch>
                                  <a:fillRect/>
                                </a:stretch>
                              </pic:blipFill>
                              <pic:spPr>
                                <a:xfrm>
                                  <a:off x="254" y="62153"/>
                                  <a:ext cx="54864" cy="57912"/>
                                </a:xfrm>
                                <a:prstGeom prst="rect">
                                  <a:avLst/>
                                </a:prstGeom>
                              </pic:spPr>
                            </pic:pic>
                            <wps:wsp>
                              <wps:cNvPr id="81" name="Rectangle 81"/>
                              <wps:cNvSpPr/>
                              <wps:spPr>
                                <a:xfrm>
                                  <a:off x="64008" y="8671"/>
                                  <a:ext cx="51809" cy="207921"/>
                                </a:xfrm>
                                <a:prstGeom prst="rect">
                                  <a:avLst/>
                                </a:prstGeom>
                                <a:ln>
                                  <a:noFill/>
                                </a:ln>
                              </wps:spPr>
                              <wps:txbx>
                                <w:txbxContent>
                                  <w:p w14:paraId="12059EA6"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82" name="Picture 82"/>
                                <pic:cNvPicPr/>
                              </pic:nvPicPr>
                              <pic:blipFill>
                                <a:blip r:embed="rId15"/>
                                <a:stretch>
                                  <a:fillRect/>
                                </a:stretch>
                              </pic:blipFill>
                              <pic:spPr>
                                <a:xfrm>
                                  <a:off x="0" y="166039"/>
                                  <a:ext cx="128016" cy="172212"/>
                                </a:xfrm>
                                <a:prstGeom prst="rect">
                                  <a:avLst/>
                                </a:prstGeom>
                              </pic:spPr>
                            </pic:pic>
                            <wps:wsp>
                              <wps:cNvPr id="83" name="Rectangle 83"/>
                              <wps:cNvSpPr/>
                              <wps:spPr>
                                <a:xfrm>
                                  <a:off x="64008" y="179359"/>
                                  <a:ext cx="51809" cy="207921"/>
                                </a:xfrm>
                                <a:prstGeom prst="rect">
                                  <a:avLst/>
                                </a:prstGeom>
                                <a:ln>
                                  <a:noFill/>
                                </a:ln>
                              </wps:spPr>
                              <wps:txbx>
                                <w:txbxContent>
                                  <w:p w14:paraId="3D35F6D9" w14:textId="77777777" w:rsidR="005C3F38" w:rsidRDefault="005C3F38" w:rsidP="005C3F38">
                                    <w:r>
                                      <w:t xml:space="preserve"> </w:t>
                                    </w:r>
                                  </w:p>
                                </w:txbxContent>
                              </wps:txbx>
                              <wps:bodyPr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58CA3BFE" id="Group 9" o:spid="_x0000_s1026" style="position:absolute;margin-left:5.4pt;margin-top:-.85pt;width:10.1pt;height:26.65pt;z-index:251655680" coordorigin=",8671" coordsize="128016,378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0" o:spid="_x0000_s1027" type="#_x0000_t75" style="position:absolute;left:254;top:62153;width:54864;height:57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">
                        <v:imagedata r:id="rId16" o:title=""/>
                      </v:shape>
                      <v:rect id="Rectangle 81" o:spid="_x0000_s1028" style="position:absolute;left:64008;top:8671;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" filled="f" stroked="f">
                        <v:textbox inset="0,0,0,0">
                          <w:txbxContent>
                            <w:p w14:paraId="12059EA6" w14:textId="77777777" w:rsidR="005C3F38" w:rsidRDefault="005C3F38" w:rsidP="005C3F38">
                              <w:r>
                                <w:t xml:space="preserve"> </w:t>
                              </w:r>
                            </w:p>
                          </w:txbxContent>
                        </v:textbox>
                      </v:rect>
                      <v:shape id="Picture 82" o:spid="_x0000_s1029" type="#_x0000_t75" style="position:absolute;top:166039;width:128016;height:172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">
                        <v:imagedata r:id="rId17" o:title=""/>
                      </v:shape>
                      <v:rect id="Rectangle 83" o:spid="_x0000_s1030" style="position:absolute;left:64008;top:179359;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3D35F6D9" w14:textId="77777777" w:rsidR="005C3F38" w:rsidRDefault="005C3F38" w:rsidP="005C3F38">
                              <w:r>
                                <w:t xml:space="preserve"> </w:t>
                              </w:r>
                            </w:p>
                          </w:txbxContent>
                        </v:textbox>
                      </v:rect>
                      <w10:wrap type="square"/>
                    </v:group>
                  </w:pict>
                </mc:Fallback>
              </mc:AlternateContent>
            </w:r>
            <w:r>
              <w:rPr>
                <w:noProof/>
              </w:rPr>
              <mc:AlternateContent>
                <mc:Choice Requires="wpg">
                  <w:drawing>
                    <wp:anchor distT="0" distB="0" distL="114300" distR="114300" simplePos="0" relativeHeight="251656704" behindDoc="0" locked="0" layoutInCell="1" allowOverlap="1" wp14:anchorId="182CF679" wp14:editId="0FF83935">
                      <wp:simplePos x="0" y="0"/>
                      <wp:positionH relativeFrom="column">
                        <wp:posOffset>68580</wp:posOffset>
                      </wp:positionH>
                      <wp:positionV relativeFrom="paragraph">
                        <wp:posOffset>486410</wp:posOffset>
                      </wp:positionV>
                      <wp:extent cx="128270" cy="343535"/>
                      <wp:effectExtent l="0" t="0" r="0" b="0"/>
                      <wp:wrapSquare wrapText="bothSides"/>
                      <wp:docPr id="8" name="Group 8"/>
                      <wp:cNvGraphicFramePr/>
                      <a:graphic xmlns:a="http://schemas.openxmlformats.org/drawingml/2006/main">
                        <a:graphicData uri="http://schemas.microsoft.com/office/word/2010/wordprocessingGroup">
                          <wpg:wgp>
                            <wpg:cNvGrpSpPr/>
                            <wpg:grpSpPr>
                              <a:xfrm>
                                <a:off x="0" y="0"/>
                                <a:ext cx="127635" cy="342900"/>
                                <a:chOff x="0" y="0"/>
                                <a:chExt cx="128016" cy="392310"/>
                              </a:xfrm>
                            </wpg:grpSpPr>
                            <pic:pic xmlns:pic="http://schemas.openxmlformats.org/drawingml/2006/picture">
                              <pic:nvPicPr>
                                <pic:cNvPr id="75" name="Picture 75"/>
                                <pic:cNvPicPr/>
                              </pic:nvPicPr>
                              <pic:blipFill>
                                <a:blip r:embed="rId15"/>
                                <a:stretch>
                                  <a:fillRect/>
                                </a:stretch>
                              </pic:blipFill>
                              <pic:spPr>
                                <a:xfrm>
                                  <a:off x="0" y="0"/>
                                  <a:ext cx="128016" cy="172212"/>
                                </a:xfrm>
                                <a:prstGeom prst="rect">
                                  <a:avLst/>
                                </a:prstGeom>
                              </pic:spPr>
                            </pic:pic>
                            <wps:wsp>
                              <wps:cNvPr id="76" name="Rectangle 76"/>
                              <wps:cNvSpPr/>
                              <wps:spPr>
                                <a:xfrm>
                                  <a:off x="64008" y="13320"/>
                                  <a:ext cx="51809" cy="207921"/>
                                </a:xfrm>
                                <a:prstGeom prst="rect">
                                  <a:avLst/>
                                </a:prstGeom>
                                <a:ln>
                                  <a:noFill/>
                                </a:ln>
                              </wps:spPr>
                              <wps:txbx>
                                <w:txbxContent>
                                  <w:p w14:paraId="28AE4BD8"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77" name="Picture 77"/>
                                <pic:cNvPicPr/>
                              </pic:nvPicPr>
                              <pic:blipFill>
                                <a:blip r:embed="rId15"/>
                                <a:stretch>
                                  <a:fillRect/>
                                </a:stretch>
                              </pic:blipFill>
                              <pic:spPr>
                                <a:xfrm>
                                  <a:off x="0" y="171069"/>
                                  <a:ext cx="128016" cy="172212"/>
                                </a:xfrm>
                                <a:prstGeom prst="rect">
                                  <a:avLst/>
                                </a:prstGeom>
                              </pic:spPr>
                            </pic:pic>
                            <wps:wsp>
                              <wps:cNvPr id="78" name="Rectangle 78"/>
                              <wps:cNvSpPr/>
                              <wps:spPr>
                                <a:xfrm>
                                  <a:off x="64008" y="184389"/>
                                  <a:ext cx="51809" cy="207921"/>
                                </a:xfrm>
                                <a:prstGeom prst="rect">
                                  <a:avLst/>
                                </a:prstGeom>
                                <a:ln>
                                  <a:noFill/>
                                </a:ln>
                              </wps:spPr>
                              <wps:txbx>
                                <w:txbxContent>
                                  <w:p w14:paraId="42DD3114" w14:textId="77777777" w:rsidR="005C3F38" w:rsidRDefault="005C3F38" w:rsidP="005C3F38">
                                    <w:r>
                                      <w:t xml:space="preserve"> </w:t>
                                    </w:r>
                                  </w:p>
                                </w:txbxContent>
                              </wps:txbx>
                              <wps:bodyPr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182CF679" id="Group 8" o:spid="_x0000_s1031" style="position:absolute;margin-left:5.4pt;margin-top:38.3pt;width:10.1pt;height:27.05pt;z-index:251656704" coordsize="128016,392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">
                      <v:shape id="Picture 75" o:spid="_x0000_s1032" type="#_x0000_t75" style="position:absolute;width:128016;height:172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">
                        <v:imagedata r:id="rId17" o:title=""/>
                      </v:shape>
                      <v:rect id="Rectangle 76" o:spid="_x0000_s1033" style="position:absolute;left:64008;top:13320;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" filled="f" stroked="f">
                        <v:textbox inset="0,0,0,0">
                          <w:txbxContent>
                            <w:p w14:paraId="28AE4BD8" w14:textId="77777777" w:rsidR="005C3F38" w:rsidRDefault="005C3F38" w:rsidP="005C3F38">
                              <w:r>
                                <w:t xml:space="preserve"> </w:t>
                              </w:r>
                            </w:p>
                          </w:txbxContent>
                        </v:textbox>
                      </v:rect>
                      <v:shape id="Picture 77" o:spid="_x0000_s1034" type="#_x0000_t75" style="position:absolute;top:171069;width:128016;height:172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">
                        <v:imagedata r:id="rId17" o:title=""/>
                      </v:shape>
                      <v:rect id="Rectangle 78" o:spid="_x0000_s1035" style="position:absolute;left:64008;top:184389;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" filled="f" stroked="f">
                        <v:textbox inset="0,0,0,0">
                          <w:txbxContent>
                            <w:p w14:paraId="42DD3114" w14:textId="77777777" w:rsidR="005C3F38" w:rsidRDefault="005C3F38" w:rsidP="005C3F38">
                              <w:r>
                                <w:t xml:space="preserve"> </w:t>
                              </w:r>
                            </w:p>
                          </w:txbxContent>
                        </v:textbox>
                      </v:rect>
                      <w10:wrap type="square"/>
                    </v:group>
                  </w:pict>
                </mc:Fallback>
              </mc:AlternateContent>
            </w:r>
            <w:r>
              <w:rPr>
                <w:noProof/>
              </w:rPr>
              <mc:AlternateContent>
                <mc:Choice Requires="wpg">
                  <w:drawing>
                    <wp:anchor distT="0" distB="0" distL="114300" distR="114300" simplePos="0" relativeHeight="251657728" behindDoc="0" locked="0" layoutInCell="1" allowOverlap="1" wp14:anchorId="40B7510A" wp14:editId="53ACBB9B">
                      <wp:simplePos x="0" y="0"/>
                      <wp:positionH relativeFrom="column">
                        <wp:posOffset>68580</wp:posOffset>
                      </wp:positionH>
                      <wp:positionV relativeFrom="paragraph">
                        <wp:posOffset>988060</wp:posOffset>
                      </wp:positionV>
                      <wp:extent cx="128270" cy="342900"/>
                      <wp:effectExtent l="0" t="0" r="0" b="0"/>
                      <wp:wrapSquare wrapText="bothSides"/>
                      <wp:docPr id="6" name="Group 6"/>
                      <wp:cNvGraphicFramePr/>
                      <a:graphic xmlns:a="http://schemas.openxmlformats.org/drawingml/2006/main">
                        <a:graphicData uri="http://schemas.microsoft.com/office/word/2010/wordprocessingGroup">
                          <wpg:wgp>
                            <wpg:cNvGrpSpPr/>
                            <wpg:grpSpPr>
                              <a:xfrm>
                                <a:off x="0" y="0"/>
                                <a:ext cx="127635" cy="342900"/>
                                <a:chOff x="0" y="0"/>
                                <a:chExt cx="128016" cy="391928"/>
                              </a:xfrm>
                            </wpg:grpSpPr>
                            <pic:pic xmlns:pic="http://schemas.openxmlformats.org/drawingml/2006/picture">
                              <pic:nvPicPr>
                                <pic:cNvPr id="70" name="Picture 70"/>
                                <pic:cNvPicPr/>
                              </pic:nvPicPr>
                              <pic:blipFill>
                                <a:blip r:embed="rId15"/>
                                <a:stretch>
                                  <a:fillRect/>
                                </a:stretch>
                              </pic:blipFill>
                              <pic:spPr>
                                <a:xfrm>
                                  <a:off x="0" y="0"/>
                                  <a:ext cx="128016" cy="172212"/>
                                </a:xfrm>
                                <a:prstGeom prst="rect">
                                  <a:avLst/>
                                </a:prstGeom>
                              </pic:spPr>
                            </pic:pic>
                            <wps:wsp>
                              <wps:cNvPr id="71" name="Rectangle 71"/>
                              <wps:cNvSpPr/>
                              <wps:spPr>
                                <a:xfrm>
                                  <a:off x="64008" y="13319"/>
                                  <a:ext cx="51809" cy="207921"/>
                                </a:xfrm>
                                <a:prstGeom prst="rect">
                                  <a:avLst/>
                                </a:prstGeom>
                                <a:ln>
                                  <a:noFill/>
                                </a:ln>
                              </wps:spPr>
                              <wps:txbx>
                                <w:txbxContent>
                                  <w:p w14:paraId="280912A7"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72" name="Picture 72"/>
                                <pic:cNvPicPr/>
                              </pic:nvPicPr>
                              <pic:blipFill>
                                <a:blip r:embed="rId15"/>
                                <a:stretch>
                                  <a:fillRect/>
                                </a:stretch>
                              </pic:blipFill>
                              <pic:spPr>
                                <a:xfrm>
                                  <a:off x="0" y="170688"/>
                                  <a:ext cx="128016" cy="172212"/>
                                </a:xfrm>
                                <a:prstGeom prst="rect">
                                  <a:avLst/>
                                </a:prstGeom>
                              </pic:spPr>
                            </pic:pic>
                            <wps:wsp>
                              <wps:cNvPr id="73" name="Rectangle 73"/>
                              <wps:cNvSpPr/>
                              <wps:spPr>
                                <a:xfrm>
                                  <a:off x="64008" y="184007"/>
                                  <a:ext cx="51809" cy="207921"/>
                                </a:xfrm>
                                <a:prstGeom prst="rect">
                                  <a:avLst/>
                                </a:prstGeom>
                                <a:ln>
                                  <a:noFill/>
                                </a:ln>
                              </wps:spPr>
                              <wps:txbx>
                                <w:txbxContent>
                                  <w:p w14:paraId="22E2B910" w14:textId="77777777" w:rsidR="005C3F38" w:rsidRDefault="005C3F38" w:rsidP="005C3F38">
                                    <w:r>
                                      <w:t xml:space="preserve"> </w:t>
                                    </w:r>
                                  </w:p>
                                </w:txbxContent>
                              </wps:txbx>
                              <wps:bodyPr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40B7510A" id="Group 6" o:spid="_x0000_s1036" style="position:absolute;margin-left:5.4pt;margin-top:77.8pt;width:10.1pt;height:27pt;z-index:251657728" coordsize="128016,391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">
                      <v:shape id="Picture 70" o:spid="_x0000_s1037" type="#_x0000_t75" style="position:absolute;width:128016;height:172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">
                        <v:imagedata r:id="rId17" o:title=""/>
                      </v:shape>
                      <v:rect id="Rectangle 71" o:spid="_x0000_s1038" style="position:absolute;left:64008;top:13319;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" filled="f" stroked="f">
                        <v:textbox inset="0,0,0,0">
                          <w:txbxContent>
                            <w:p w14:paraId="280912A7" w14:textId="77777777" w:rsidR="005C3F38" w:rsidRDefault="005C3F38" w:rsidP="005C3F38">
                              <w:r>
                                <w:t xml:space="preserve"> </w:t>
                              </w:r>
                            </w:p>
                          </w:txbxContent>
                        </v:textbox>
                      </v:rect>
                      <v:shape id="Picture 72" o:spid="_x0000_s1039" type="#_x0000_t75" style="position:absolute;top:170688;width:128016;height:172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">
                        <v:imagedata r:id="rId17" o:title=""/>
                      </v:shape>
                      <v:rect id="Rectangle 73" o:spid="_x0000_s1040" style="position:absolute;left:64008;top:184007;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nXwwAAANsAAAAPAAAAZHJzL2Rvd25yZXYueG1sRI9Li8JA&#10;EITvgv9haMGbTlzB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H/GJ18MAAADbAAAADwAA&#10;AAAAAAAAAAAAAAAHAgAAZHJzL2Rvd25yZXYueG1sUEsFBgAAAAADAAMAtwAAAPcCAAAAAA==&#10;" filled="f" stroked="f">
                        <v:textbox inset="0,0,0,0">
                          <w:txbxContent>
                            <w:p w14:paraId="22E2B910" w14:textId="77777777" w:rsidR="005C3F38" w:rsidRDefault="005C3F38" w:rsidP="005C3F38">
                              <w:r>
                                <w:t xml:space="preserve"> </w:t>
                              </w:r>
                            </w:p>
                          </w:txbxContent>
                        </v:textbox>
                      </v:rect>
                      <w10:wrap type="square"/>
                    </v:group>
                  </w:pict>
                </mc:Fallback>
              </mc:AlternateContent>
            </w:r>
            <w:r>
              <w:rPr>
                <w:rFonts w:ascii="Times New Roman" w:eastAsia="Times New Roman" w:hAnsi="Times New Roman" w:cs="Times New Roman"/>
                <w:color w:val="000000"/>
              </w:rPr>
              <w:t xml:space="preserve">Setting up site camp site offices and stores planning </w:t>
            </w:r>
          </w:p>
          <w:p w14:paraId="23A37532" w14:textId="77777777" w:rsidR="005C3F38" w:rsidRDefault="005C3F38">
            <w:pPr>
              <w:spacing w:after="6" w:line="244" w:lineRule="auto"/>
              <w:ind w:right="103"/>
              <w:rPr>
                <w:rFonts w:ascii="Arial" w:eastAsia="Arial" w:hAnsi="Arial" w:cs="Arial"/>
                <w:color w:val="000000"/>
              </w:rPr>
            </w:pPr>
            <w:r>
              <w:rPr>
                <w:rFonts w:ascii="Times New Roman" w:eastAsia="Times New Roman" w:hAnsi="Times New Roman" w:cs="Times New Roman"/>
                <w:color w:val="000000"/>
              </w:rPr>
              <w:t xml:space="preserve">Allocation of stores Access and visitors and staff access controls Emergency planning </w:t>
            </w:r>
          </w:p>
          <w:p w14:paraId="50D3BD5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Allocation of waste bins, </w:t>
            </w:r>
          </w:p>
          <w:p w14:paraId="66141CC1" w14:textId="77777777" w:rsidR="005C3F38" w:rsidRDefault="005C3F38">
            <w:pPr>
              <w:rPr>
                <w:rFonts w:ascii="Arial" w:eastAsia="Arial" w:hAnsi="Arial" w:cs="Arial"/>
                <w:color w:val="000000"/>
              </w:rPr>
            </w:pPr>
            <w:r>
              <w:rPr>
                <w:noProof/>
              </w:rPr>
              <mc:AlternateContent>
                <mc:Choice Requires="wpg">
                  <w:drawing>
                    <wp:anchor distT="0" distB="0" distL="114300" distR="114300" simplePos="0" relativeHeight="251658752" behindDoc="0" locked="0" layoutInCell="1" allowOverlap="1" wp14:anchorId="24A61462" wp14:editId="1268BCBC">
                      <wp:simplePos x="0" y="0"/>
                      <wp:positionH relativeFrom="column">
                        <wp:posOffset>68580</wp:posOffset>
                      </wp:positionH>
                      <wp:positionV relativeFrom="paragraph">
                        <wp:posOffset>153670</wp:posOffset>
                      </wp:positionV>
                      <wp:extent cx="128270" cy="855345"/>
                      <wp:effectExtent l="0" t="0" r="0" b="1905"/>
                      <wp:wrapSquare wrapText="bothSides"/>
                      <wp:docPr id="1" name="Group 1"/>
                      <wp:cNvGraphicFramePr/>
                      <a:graphic xmlns:a="http://schemas.openxmlformats.org/drawingml/2006/main">
                        <a:graphicData uri="http://schemas.microsoft.com/office/word/2010/wordprocessingGroup">
                          <wpg:wgp>
                            <wpg:cNvGrpSpPr/>
                            <wpg:grpSpPr>
                              <a:xfrm>
                                <a:off x="0" y="0"/>
                                <a:ext cx="127635" cy="854710"/>
                                <a:chOff x="0" y="0"/>
                                <a:chExt cx="128016" cy="904247"/>
                              </a:xfrm>
                            </wpg:grpSpPr>
                            <pic:pic xmlns:pic="http://schemas.openxmlformats.org/drawingml/2006/picture">
                              <pic:nvPicPr>
                                <pic:cNvPr id="59" name="Picture 59"/>
                                <pic:cNvPicPr/>
                              </pic:nvPicPr>
                              <pic:blipFill>
                                <a:blip r:embed="rId15"/>
                                <a:stretch>
                                  <a:fillRect/>
                                </a:stretch>
                              </pic:blipFill>
                              <pic:spPr>
                                <a:xfrm>
                                  <a:off x="0" y="0"/>
                                  <a:ext cx="128016" cy="172212"/>
                                </a:xfrm>
                                <a:prstGeom prst="rect">
                                  <a:avLst/>
                                </a:prstGeom>
                              </pic:spPr>
                            </pic:pic>
                            <wps:wsp>
                              <wps:cNvPr id="60" name="Rectangle 60"/>
                              <wps:cNvSpPr/>
                              <wps:spPr>
                                <a:xfrm>
                                  <a:off x="64008" y="13320"/>
                                  <a:ext cx="51809" cy="207921"/>
                                </a:xfrm>
                                <a:prstGeom prst="rect">
                                  <a:avLst/>
                                </a:prstGeom>
                                <a:ln>
                                  <a:noFill/>
                                </a:ln>
                              </wps:spPr>
                              <wps:txbx>
                                <w:txbxContent>
                                  <w:p w14:paraId="7AEDBE09"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61" name="Picture 61"/>
                                <pic:cNvPicPr/>
                              </pic:nvPicPr>
                              <pic:blipFill>
                                <a:blip r:embed="rId15"/>
                                <a:stretch>
                                  <a:fillRect/>
                                </a:stretch>
                              </pic:blipFill>
                              <pic:spPr>
                                <a:xfrm>
                                  <a:off x="0" y="170688"/>
                                  <a:ext cx="128016" cy="172212"/>
                                </a:xfrm>
                                <a:prstGeom prst="rect">
                                  <a:avLst/>
                                </a:prstGeom>
                              </pic:spPr>
                            </pic:pic>
                            <wps:wsp>
                              <wps:cNvPr id="62" name="Rectangle 62"/>
                              <wps:cNvSpPr/>
                              <wps:spPr>
                                <a:xfrm>
                                  <a:off x="64008" y="184008"/>
                                  <a:ext cx="51809" cy="207921"/>
                                </a:xfrm>
                                <a:prstGeom prst="rect">
                                  <a:avLst/>
                                </a:prstGeom>
                                <a:ln>
                                  <a:noFill/>
                                </a:ln>
                              </wps:spPr>
                              <wps:txbx>
                                <w:txbxContent>
                                  <w:p w14:paraId="59F793AC"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63" name="Picture 63"/>
                                <pic:cNvPicPr/>
                              </pic:nvPicPr>
                              <pic:blipFill>
                                <a:blip r:embed="rId15"/>
                                <a:stretch>
                                  <a:fillRect/>
                                </a:stretch>
                              </pic:blipFill>
                              <pic:spPr>
                                <a:xfrm>
                                  <a:off x="0" y="341376"/>
                                  <a:ext cx="128016" cy="172212"/>
                                </a:xfrm>
                                <a:prstGeom prst="rect">
                                  <a:avLst/>
                                </a:prstGeom>
                              </pic:spPr>
                            </pic:pic>
                            <wps:wsp>
                              <wps:cNvPr id="64" name="Rectangle 64"/>
                              <wps:cNvSpPr/>
                              <wps:spPr>
                                <a:xfrm>
                                  <a:off x="64008" y="354696"/>
                                  <a:ext cx="51809" cy="207921"/>
                                </a:xfrm>
                                <a:prstGeom prst="rect">
                                  <a:avLst/>
                                </a:prstGeom>
                                <a:ln>
                                  <a:noFill/>
                                </a:ln>
                              </wps:spPr>
                              <wps:txbx>
                                <w:txbxContent>
                                  <w:p w14:paraId="4D20DD6F"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65" name="Picture 65"/>
                                <pic:cNvPicPr/>
                              </pic:nvPicPr>
                              <pic:blipFill>
                                <a:blip r:embed="rId15"/>
                                <a:stretch>
                                  <a:fillRect/>
                                </a:stretch>
                              </pic:blipFill>
                              <pic:spPr>
                                <a:xfrm>
                                  <a:off x="0" y="512064"/>
                                  <a:ext cx="128016" cy="172212"/>
                                </a:xfrm>
                                <a:prstGeom prst="rect">
                                  <a:avLst/>
                                </a:prstGeom>
                              </pic:spPr>
                            </pic:pic>
                            <wps:wsp>
                              <wps:cNvPr id="66" name="Rectangle 66"/>
                              <wps:cNvSpPr/>
                              <wps:spPr>
                                <a:xfrm>
                                  <a:off x="64008" y="525384"/>
                                  <a:ext cx="51809" cy="207921"/>
                                </a:xfrm>
                                <a:prstGeom prst="rect">
                                  <a:avLst/>
                                </a:prstGeom>
                                <a:ln>
                                  <a:noFill/>
                                </a:ln>
                              </wps:spPr>
                              <wps:txbx>
                                <w:txbxContent>
                                  <w:p w14:paraId="0B55805B" w14:textId="77777777" w:rsidR="005C3F38" w:rsidRDefault="005C3F38" w:rsidP="005C3F38">
                                    <w:r>
                                      <w:t xml:space="preserve"> </w:t>
                                    </w:r>
                                  </w:p>
                                </w:txbxContent>
                              </wps:txbx>
                              <wps:bodyPr vert="horz" lIns="0" tIns="0" rIns="0" bIns="0" rtlCol="0">
                                <a:noAutofit/>
                              </wps:bodyPr>
                            </wps:wsp>
                            <pic:pic xmlns:pic="http://schemas.openxmlformats.org/drawingml/2006/picture">
                              <pic:nvPicPr>
                                <pic:cNvPr id="67" name="Picture 67"/>
                                <pic:cNvPicPr/>
                              </pic:nvPicPr>
                              <pic:blipFill>
                                <a:blip r:embed="rId15"/>
                                <a:stretch>
                                  <a:fillRect/>
                                </a:stretch>
                              </pic:blipFill>
                              <pic:spPr>
                                <a:xfrm>
                                  <a:off x="0" y="683006"/>
                                  <a:ext cx="128016" cy="172212"/>
                                </a:xfrm>
                                <a:prstGeom prst="rect">
                                  <a:avLst/>
                                </a:prstGeom>
                              </pic:spPr>
                            </pic:pic>
                            <wps:wsp>
                              <wps:cNvPr id="68" name="Rectangle 68"/>
                              <wps:cNvSpPr/>
                              <wps:spPr>
                                <a:xfrm>
                                  <a:off x="64008" y="696326"/>
                                  <a:ext cx="51809" cy="207921"/>
                                </a:xfrm>
                                <a:prstGeom prst="rect">
                                  <a:avLst/>
                                </a:prstGeom>
                                <a:ln>
                                  <a:noFill/>
                                </a:ln>
                              </wps:spPr>
                              <wps:txbx>
                                <w:txbxContent>
                                  <w:p w14:paraId="606BD636" w14:textId="77777777" w:rsidR="005C3F38" w:rsidRDefault="005C3F38" w:rsidP="005C3F38">
                                    <w:r>
                                      <w:t xml:space="preserve"> </w:t>
                                    </w:r>
                                  </w:p>
                                </w:txbxContent>
                              </wps:txbx>
                              <wps:bodyPr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24A61462" id="Group 1" o:spid="_x0000_s1041" style="position:absolute;margin-left:5.4pt;margin-top:12.1pt;width:10.1pt;height:67.35pt;z-index:251658752" coordsize="1280,9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">
                      <v:shape id="Picture 59" o:spid="_x0000_s1042" type="#_x0000_t75" style="position:absolute;width:1280;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">
                        <v:imagedata r:id="rId17" o:title=""/>
                      </v:shape>
                      <v:rect id="Rectangle 60" o:spid="_x0000_s1043" style="position:absolute;left:640;top:13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14:paraId="7AEDBE09" w14:textId="77777777" w:rsidR="005C3F38" w:rsidRDefault="005C3F38" w:rsidP="005C3F38">
                              <w:r>
                                <w:t xml:space="preserve"> </w:t>
                              </w:r>
                            </w:p>
                          </w:txbxContent>
                        </v:textbox>
                      </v:rect>
                      <v:shape id="Picture 61" o:spid="_x0000_s1044" type="#_x0000_t75" style="position:absolute;top:1706;width:1280;height:1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">
                        <v:imagedata r:id="rId17" o:title=""/>
                      </v:shape>
                      <v:rect id="Rectangle 62" o:spid="_x0000_s1045" style="position:absolute;left:640;top:184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59F793AC" w14:textId="77777777" w:rsidR="005C3F38" w:rsidRDefault="005C3F38" w:rsidP="005C3F38">
                              <w:r>
                                <w:t xml:space="preserve"> </w:t>
                              </w:r>
                            </w:p>
                          </w:txbxContent>
                        </v:textbox>
                      </v:rect>
                      <v:shape id="Picture 63" o:spid="_x0000_s1046" type="#_x0000_t75" style="position:absolute;top:3413;width:1280;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">
                        <v:imagedata r:id="rId17" o:title=""/>
                      </v:shape>
                      <v:rect id="Rectangle 64" o:spid="_x0000_s1047" style="position:absolute;left:640;top:3546;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d+wwAAANsAAAAPAAAAZHJzL2Rvd25yZXYueG1sRI9Bi8Iw&#10;FITvC/sfwlvwtqYrIl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FcGHfsMAAADbAAAADwAA&#10;AAAAAAAAAAAAAAAHAgAAZHJzL2Rvd25yZXYueG1sUEsFBgAAAAADAAMAtwAAAPcCAAAAAA==&#10;" filled="f" stroked="f">
                        <v:textbox inset="0,0,0,0">
                          <w:txbxContent>
                            <w:p w14:paraId="4D20DD6F" w14:textId="77777777" w:rsidR="005C3F38" w:rsidRDefault="005C3F38" w:rsidP="005C3F38">
                              <w:r>
                                <w:t xml:space="preserve"> </w:t>
                              </w:r>
                            </w:p>
                          </w:txbxContent>
                        </v:textbox>
                      </v:rect>
                      <v:shape id="Picture 65" o:spid="_x0000_s1048" type="#_x0000_t75" style="position:absolute;top:5120;width:1280;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">
                        <v:imagedata r:id="rId17" o:title=""/>
                      </v:shape>
                      <v:rect id="Rectangle 66" o:spid="_x0000_s1049" style="position:absolute;left:640;top:5253;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" filled="f" stroked="f">
                        <v:textbox inset="0,0,0,0">
                          <w:txbxContent>
                            <w:p w14:paraId="0B55805B" w14:textId="77777777" w:rsidR="005C3F38" w:rsidRDefault="005C3F38" w:rsidP="005C3F38">
                              <w:r>
                                <w:t xml:space="preserve"> </w:t>
                              </w:r>
                            </w:p>
                          </w:txbxContent>
                        </v:textbox>
                      </v:rect>
                      <v:shape id="Picture 67" o:spid="_x0000_s1050" type="#_x0000_t75" style="position:absolute;top:6830;width:1280;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">
                        <v:imagedata r:id="rId17" o:title=""/>
                      </v:shape>
                      <v:rect id="Rectangle 68" o:spid="_x0000_s1051" style="position:absolute;left:640;top:696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" filled="f" stroked="f">
                        <v:textbox inset="0,0,0,0">
                          <w:txbxContent>
                            <w:p w14:paraId="606BD636" w14:textId="77777777" w:rsidR="005C3F38" w:rsidRDefault="005C3F38" w:rsidP="005C3F38">
                              <w:r>
                                <w:t xml:space="preserve"> </w:t>
                              </w:r>
                            </w:p>
                          </w:txbxContent>
                        </v:textbox>
                      </v:rect>
                      <w10:wrap type="square"/>
                    </v:group>
                  </w:pict>
                </mc:Fallback>
              </mc:AlternateContent>
            </w:r>
            <w:r>
              <w:rPr>
                <w:rFonts w:ascii="Times New Roman" w:eastAsia="Times New Roman" w:hAnsi="Times New Roman" w:cs="Times New Roman"/>
                <w:color w:val="000000"/>
              </w:rPr>
              <w:t xml:space="preserve">Facilities, batch plant area </w:t>
            </w:r>
          </w:p>
          <w:p w14:paraId="2CA00A0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Storage for trusses </w:t>
            </w:r>
          </w:p>
          <w:p w14:paraId="12ACA5C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Pipes </w:t>
            </w:r>
          </w:p>
          <w:p w14:paraId="0461705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Equipment </w:t>
            </w:r>
          </w:p>
          <w:p w14:paraId="29202675" w14:textId="77777777" w:rsidR="005C3F38" w:rsidRDefault="005C3F38">
            <w:pPr>
              <w:spacing w:line="244" w:lineRule="auto"/>
              <w:rPr>
                <w:rFonts w:ascii="Times New Roman" w:eastAsia="Times New Roman" w:hAnsi="Times New Roman" w:cs="Times New Roman"/>
                <w:color w:val="000000"/>
              </w:rPr>
            </w:pPr>
            <w:r>
              <w:rPr>
                <w:rFonts w:ascii="Times New Roman" w:eastAsia="Times New Roman" w:hAnsi="Times New Roman" w:cs="Times New Roman"/>
                <w:color w:val="000000"/>
              </w:rPr>
              <w:t>Storing &amp; maintain Ladders</w:t>
            </w:r>
          </w:p>
          <w:p w14:paraId="51701059" w14:textId="77777777" w:rsidR="005C3F38" w:rsidRDefault="005C3F38">
            <w:pPr>
              <w:spacing w:line="244" w:lineRule="auto"/>
              <w:rPr>
                <w:rFonts w:ascii="Times New Roman" w:eastAsia="Times New Roman" w:hAnsi="Times New Roman" w:cs="Times New Roman"/>
                <w:color w:val="000000"/>
              </w:rPr>
            </w:pPr>
            <w:r>
              <w:rPr>
                <w:rFonts w:ascii="Times New Roman" w:eastAsia="Times New Roman" w:hAnsi="Times New Roman" w:cs="Times New Roman"/>
                <w:color w:val="000000"/>
              </w:rPr>
              <w:t>Sub-contractor access/store.</w:t>
            </w:r>
          </w:p>
          <w:p w14:paraId="533008DD" w14:textId="77777777" w:rsidR="005C3F38" w:rsidRDefault="005C3F38">
            <w:pPr>
              <w:spacing w:line="244" w:lineRule="auto"/>
              <w:rPr>
                <w:rFonts w:ascii="Arial" w:eastAsia="Arial" w:hAnsi="Arial" w:cs="Arial"/>
                <w:color w:val="000000"/>
              </w:rPr>
            </w:pPr>
          </w:p>
          <w:p w14:paraId="74D0DAA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B6126B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917F40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6FA9D4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hideMark/>
          </w:tcPr>
          <w:p w14:paraId="277128C7"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Campus stakeholders and activities</w:t>
            </w:r>
          </w:p>
          <w:p w14:paraId="3B362EA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Manual lifting </w:t>
            </w:r>
          </w:p>
          <w:p w14:paraId="28A8F77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Ground conditions </w:t>
            </w:r>
          </w:p>
          <w:p w14:paraId="752A638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Congestion </w:t>
            </w:r>
          </w:p>
          <w:p w14:paraId="7639F17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Vermin, Snakes </w:t>
            </w:r>
          </w:p>
          <w:p w14:paraId="27F1229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Security </w:t>
            </w:r>
          </w:p>
          <w:p w14:paraId="68C8FC4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Fire risks </w:t>
            </w:r>
          </w:p>
          <w:p w14:paraId="01823E0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Lack of facilities: </w:t>
            </w:r>
          </w:p>
          <w:p w14:paraId="7C935CE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Ablution </w:t>
            </w:r>
          </w:p>
          <w:p w14:paraId="3C5FDE2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Electrical power </w:t>
            </w:r>
          </w:p>
          <w:p w14:paraId="44D9D06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Water: storm and ground</w:t>
            </w:r>
          </w:p>
          <w:p w14:paraId="731C407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 chem. Build up </w:t>
            </w:r>
          </w:p>
          <w:p w14:paraId="1DE2725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Noise </w:t>
            </w:r>
          </w:p>
          <w:p w14:paraId="134974B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Weather impacts: </w:t>
            </w:r>
          </w:p>
          <w:p w14:paraId="040F1C53"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Heat, cold, wind, rain </w:t>
            </w:r>
          </w:p>
          <w:p w14:paraId="52BE4417"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Surrounding community impacts:</w:t>
            </w:r>
          </w:p>
          <w:p w14:paraId="6846F91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Traffic, access to site on a busy road and Covid 19 community outbreaks</w:t>
            </w:r>
          </w:p>
          <w:p w14:paraId="05CE3C2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563" w:type="dxa"/>
            <w:tcBorders>
              <w:top w:val="single" w:sz="4" w:space="0" w:color="000000"/>
              <w:left w:val="single" w:sz="4" w:space="0" w:color="000000"/>
              <w:bottom w:val="single" w:sz="4" w:space="0" w:color="000000"/>
              <w:right w:val="single" w:sz="4" w:space="0" w:color="000000"/>
            </w:tcBorders>
            <w:hideMark/>
          </w:tcPr>
          <w:p w14:paraId="53E55285"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Loss of materials and equipment </w:t>
            </w:r>
          </w:p>
          <w:p w14:paraId="1F9B8951" w14:textId="77777777" w:rsidR="005C3F38" w:rsidRDefault="005C3F38">
            <w:pPr>
              <w:spacing w:line="235" w:lineRule="auto"/>
              <w:ind w:right="287"/>
              <w:rPr>
                <w:rFonts w:ascii="Times New Roman" w:eastAsia="Times New Roman" w:hAnsi="Times New Roman" w:cs="Times New Roman"/>
                <w:color w:val="000000"/>
              </w:rPr>
            </w:pPr>
            <w:r>
              <w:rPr>
                <w:rFonts w:ascii="Times New Roman" w:eastAsia="Times New Roman" w:hAnsi="Times New Roman" w:cs="Times New Roman"/>
                <w:color w:val="000000"/>
              </w:rPr>
              <w:t xml:space="preserve">Injury Collapse delay </w:t>
            </w:r>
          </w:p>
          <w:p w14:paraId="2CEFA977" w14:textId="77777777" w:rsidR="005C3F38" w:rsidRDefault="005C3F38">
            <w:pPr>
              <w:spacing w:line="235" w:lineRule="auto"/>
              <w:ind w:right="287"/>
              <w:rPr>
                <w:rFonts w:ascii="Arial" w:eastAsia="Arial" w:hAnsi="Arial" w:cs="Arial"/>
                <w:color w:val="000000"/>
              </w:rPr>
            </w:pPr>
            <w:r>
              <w:rPr>
                <w:rFonts w:ascii="Times New Roman" w:eastAsia="Times New Roman" w:hAnsi="Times New Roman" w:cs="Times New Roman"/>
                <w:color w:val="000000"/>
              </w:rPr>
              <w:t xml:space="preserve">Loss of finance Loss of time </w:t>
            </w:r>
          </w:p>
          <w:p w14:paraId="0145073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Fatality </w:t>
            </w:r>
          </w:p>
        </w:tc>
        <w:tc>
          <w:tcPr>
            <w:tcW w:w="974" w:type="dxa"/>
            <w:tcBorders>
              <w:top w:val="single" w:sz="4" w:space="0" w:color="000000"/>
              <w:left w:val="single" w:sz="4" w:space="0" w:color="000000"/>
              <w:bottom w:val="single" w:sz="4" w:space="0" w:color="000000"/>
              <w:right w:val="single" w:sz="4" w:space="0" w:color="000000"/>
            </w:tcBorders>
            <w:hideMark/>
          </w:tcPr>
          <w:p w14:paraId="50315E74" w14:textId="77777777" w:rsidR="005C3F38" w:rsidRDefault="005C3F38">
            <w:pPr>
              <w:rPr>
                <w:rFonts w:ascii="Arial" w:eastAsia="Arial" w:hAnsi="Arial" w:cs="Arial"/>
                <w:color w:val="000000"/>
              </w:rPr>
            </w:pPr>
            <w:r>
              <w:rPr>
                <w:rFonts w:ascii="Times New Roman" w:eastAsia="Times New Roman" w:hAnsi="Times New Roman" w:cs="Times New Roman"/>
                <w:color w:val="FFC000"/>
              </w:rPr>
              <w:t>M</w:t>
            </w:r>
            <w:r>
              <w:rPr>
                <w:rFonts w:ascii="Times New Roman" w:eastAsia="Times New Roman" w:hAnsi="Times New Roman" w:cs="Times New Roman"/>
                <w:color w:val="000000"/>
              </w:rPr>
              <w:t>-</w:t>
            </w:r>
            <w:r>
              <w:rPr>
                <w:rFonts w:ascii="Times New Roman" w:eastAsia="Times New Roman" w:hAnsi="Times New Roman" w:cs="Times New Roman"/>
                <w:color w:val="FF0000"/>
              </w:rPr>
              <w:t>H</w:t>
            </w:r>
            <w:r>
              <w:rPr>
                <w:rFonts w:ascii="Times New Roman" w:eastAsia="Times New Roman" w:hAnsi="Times New Roman" w:cs="Times New Roman"/>
                <w:color w:val="000000"/>
              </w:rPr>
              <w:t xml:space="preserve"> </w:t>
            </w:r>
          </w:p>
        </w:tc>
        <w:tc>
          <w:tcPr>
            <w:tcW w:w="3005" w:type="dxa"/>
            <w:tcBorders>
              <w:top w:val="single" w:sz="4" w:space="0" w:color="000000"/>
              <w:left w:val="single" w:sz="4" w:space="0" w:color="000000"/>
              <w:bottom w:val="single" w:sz="4" w:space="0" w:color="000000"/>
              <w:right w:val="single" w:sz="4" w:space="0" w:color="000000"/>
            </w:tcBorders>
            <w:hideMark/>
          </w:tcPr>
          <w:p w14:paraId="110173D1" w14:textId="77777777" w:rsidR="005C3F38" w:rsidRDefault="005C3F38">
            <w:pPr>
              <w:spacing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Signage to establish controlled access: </w:t>
            </w:r>
            <w:r>
              <w:rPr>
                <w:rFonts w:ascii="Times New Roman" w:eastAsia="Times New Roman" w:hAnsi="Times New Roman" w:cs="Times New Roman"/>
                <w:b/>
                <w:color w:val="000000"/>
              </w:rPr>
              <w:t>Campus stakeholder</w:t>
            </w:r>
            <w:r>
              <w:rPr>
                <w:rFonts w:ascii="Times New Roman" w:eastAsia="Times New Roman" w:hAnsi="Times New Roman" w:cs="Times New Roman"/>
                <w:color w:val="000000"/>
              </w:rPr>
              <w:t xml:space="preserve"> may have no access to site </w:t>
            </w:r>
          </w:p>
          <w:p w14:paraId="7FC4D889" w14:textId="77777777" w:rsidR="005C3F38" w:rsidRDefault="005C3F38">
            <w:pPr>
              <w:spacing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PC to remain in allocated works areas.</w:t>
            </w:r>
          </w:p>
          <w:p w14:paraId="3DB40824"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Site camp away from campus parameters</w:t>
            </w:r>
          </w:p>
          <w:p w14:paraId="3EA91708"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Monitor wind and weather conditions, veld fires </w:t>
            </w:r>
          </w:p>
          <w:p w14:paraId="77E57275"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Inform and educate employees regarding potential risks specify areas for facilities, storage  </w:t>
            </w:r>
          </w:p>
          <w:p w14:paraId="3864E991" w14:textId="77777777" w:rsidR="005C3F38" w:rsidRDefault="005C3F38">
            <w:pPr>
              <w:spacing w:after="2" w:line="235" w:lineRule="auto"/>
              <w:ind w:right="23"/>
              <w:rPr>
                <w:rFonts w:ascii="Times New Roman" w:eastAsia="Times New Roman" w:hAnsi="Times New Roman" w:cs="Times New Roman"/>
                <w:color w:val="000000"/>
              </w:rPr>
            </w:pPr>
            <w:r>
              <w:rPr>
                <w:rFonts w:ascii="Times New Roman" w:eastAsia="Times New Roman" w:hAnsi="Times New Roman" w:cs="Times New Roman"/>
                <w:color w:val="000000"/>
              </w:rPr>
              <w:t>Arrange facilities as per site lay-out plan and display.</w:t>
            </w:r>
          </w:p>
          <w:p w14:paraId="12612B48" w14:textId="77777777" w:rsidR="005C3F38" w:rsidRDefault="005C3F38">
            <w:pPr>
              <w:spacing w:after="2" w:line="235" w:lineRule="auto"/>
              <w:ind w:right="23"/>
              <w:rPr>
                <w:rFonts w:ascii="Arial" w:eastAsia="Arial" w:hAnsi="Arial" w:cs="Arial"/>
                <w:color w:val="000000"/>
              </w:rPr>
            </w:pPr>
            <w:r>
              <w:rPr>
                <w:rFonts w:ascii="Times New Roman" w:eastAsia="Times New Roman" w:hAnsi="Times New Roman" w:cs="Times New Roman"/>
                <w:color w:val="000000"/>
              </w:rPr>
              <w:t xml:space="preserve"> Create good neighbour </w:t>
            </w:r>
          </w:p>
          <w:p w14:paraId="34C6273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relationships and communication with Campus head and community </w:t>
            </w:r>
          </w:p>
          <w:p w14:paraId="30DA924A"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Consider total people needs of the site: Emergency; Access </w:t>
            </w:r>
          </w:p>
          <w:p w14:paraId="4C2AF4A7" w14:textId="77777777" w:rsidR="005C3F38" w:rsidRDefault="005C3F38">
            <w:pPr>
              <w:spacing w:after="2" w:line="235" w:lineRule="auto"/>
              <w:ind w:right="24"/>
              <w:rPr>
                <w:rFonts w:ascii="Arial" w:eastAsia="Arial" w:hAnsi="Arial" w:cs="Arial"/>
                <w:color w:val="000000"/>
              </w:rPr>
            </w:pPr>
            <w:r>
              <w:rPr>
                <w:rFonts w:ascii="Times New Roman" w:eastAsia="Times New Roman" w:hAnsi="Times New Roman" w:cs="Times New Roman"/>
                <w:color w:val="000000"/>
              </w:rPr>
              <w:t xml:space="preserve">Stores and impact on emergency risk profile! Enough ablutions, water, other? </w:t>
            </w:r>
          </w:p>
          <w:p w14:paraId="26F8875B"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Noise awareness, no shouting No accommodation on </w:t>
            </w:r>
          </w:p>
          <w:p w14:paraId="276D7BFC" w14:textId="77777777" w:rsidR="005C3F38" w:rsidRDefault="005C3F38">
            <w:pPr>
              <w:spacing w:line="237" w:lineRule="auto"/>
              <w:ind w:right="86"/>
              <w:rPr>
                <w:rFonts w:ascii="Times New Roman" w:eastAsia="Times New Roman" w:hAnsi="Times New Roman" w:cs="Times New Roman"/>
                <w:color w:val="000000"/>
              </w:rPr>
            </w:pPr>
            <w:r>
              <w:rPr>
                <w:rFonts w:ascii="Times New Roman" w:eastAsia="Times New Roman" w:hAnsi="Times New Roman" w:cs="Times New Roman"/>
                <w:color w:val="000000"/>
              </w:rPr>
              <w:t xml:space="preserve">building site, </w:t>
            </w:r>
          </w:p>
          <w:p w14:paraId="2E3A48CA" w14:textId="77777777" w:rsidR="005C3F38" w:rsidRDefault="005C3F38">
            <w:pPr>
              <w:spacing w:line="237" w:lineRule="auto"/>
              <w:ind w:right="86"/>
              <w:rPr>
                <w:rFonts w:ascii="Times New Roman" w:eastAsia="Times New Roman" w:hAnsi="Times New Roman" w:cs="Times New Roman"/>
                <w:color w:val="000000"/>
              </w:rPr>
            </w:pPr>
            <w:r>
              <w:rPr>
                <w:rFonts w:ascii="Times New Roman" w:eastAsia="Times New Roman" w:hAnsi="Times New Roman" w:cs="Times New Roman"/>
                <w:color w:val="000000"/>
              </w:rPr>
              <w:t xml:space="preserve"> Control smoking </w:t>
            </w:r>
          </w:p>
          <w:p w14:paraId="0D0749D9" w14:textId="77777777" w:rsidR="005C3F38" w:rsidRDefault="005C3F38">
            <w:pPr>
              <w:spacing w:line="237" w:lineRule="auto"/>
              <w:ind w:right="86"/>
              <w:rPr>
                <w:rFonts w:ascii="Arial" w:eastAsia="Arial" w:hAnsi="Arial" w:cs="Arial"/>
                <w:color w:val="000000"/>
              </w:rPr>
            </w:pPr>
            <w:r>
              <w:rPr>
                <w:rFonts w:ascii="Times New Roman" w:eastAsia="Times New Roman" w:hAnsi="Times New Roman" w:cs="Times New Roman"/>
                <w:color w:val="000000"/>
              </w:rPr>
              <w:t xml:space="preserve">Access controls and site signage. No fires / Control dust. Fence off with fence polls. Security. </w:t>
            </w:r>
          </w:p>
        </w:tc>
        <w:tc>
          <w:tcPr>
            <w:tcW w:w="1650" w:type="dxa"/>
            <w:tcBorders>
              <w:top w:val="single" w:sz="4" w:space="0" w:color="000000"/>
              <w:left w:val="single" w:sz="4" w:space="0" w:color="000000"/>
              <w:bottom w:val="single" w:sz="4" w:space="0" w:color="000000"/>
              <w:right w:val="single" w:sz="4" w:space="0" w:color="000000"/>
            </w:tcBorders>
            <w:hideMark/>
          </w:tcPr>
          <w:p w14:paraId="6BA8C2DA" w14:textId="77777777" w:rsidR="005C3F38" w:rsidRDefault="005C3F38">
            <w:pPr>
              <w:spacing w:line="235" w:lineRule="auto"/>
              <w:ind w:right="63"/>
              <w:rPr>
                <w:rFonts w:ascii="Arial" w:eastAsia="Arial" w:hAnsi="Arial" w:cs="Arial"/>
              </w:rPr>
            </w:pPr>
            <w:r>
              <w:rPr>
                <w:rFonts w:ascii="Times New Roman" w:eastAsia="Times New Roman" w:hAnsi="Times New Roman" w:cs="Times New Roman"/>
              </w:rPr>
              <w:t xml:space="preserve">Electrical supply = from grounds, to be checked by engineer. All electrical equipment should be checked before use, correct current draw, where it may be plugged in. Employee </w:t>
            </w:r>
          </w:p>
          <w:p w14:paraId="444807CD" w14:textId="77777777" w:rsidR="005C3F38" w:rsidRDefault="005C3F38">
            <w:pPr>
              <w:spacing w:after="1" w:line="235" w:lineRule="auto"/>
              <w:rPr>
                <w:rFonts w:ascii="Arial" w:eastAsia="Arial" w:hAnsi="Arial" w:cs="Arial"/>
              </w:rPr>
            </w:pPr>
            <w:r>
              <w:rPr>
                <w:rFonts w:ascii="Times New Roman" w:eastAsia="Times New Roman" w:hAnsi="Times New Roman" w:cs="Times New Roman"/>
              </w:rPr>
              <w:t xml:space="preserve">Inductions to stress noise and dust management. Beware of other contractors in area. </w:t>
            </w:r>
          </w:p>
          <w:p w14:paraId="1A601ED0" w14:textId="77777777" w:rsidR="005C3F38" w:rsidRDefault="005C3F38">
            <w:pPr>
              <w:rPr>
                <w:rFonts w:ascii="Arial" w:eastAsia="Arial" w:hAnsi="Arial" w:cs="Arial"/>
              </w:rPr>
            </w:pPr>
            <w:r>
              <w:rPr>
                <w:rFonts w:ascii="Times New Roman" w:eastAsia="Times New Roman" w:hAnsi="Times New Roman" w:cs="Times New Roman"/>
              </w:rPr>
              <w:t>Control plant movement if applicable</w:t>
            </w:r>
          </w:p>
          <w:p w14:paraId="748AD525" w14:textId="77777777" w:rsidR="005C3F38" w:rsidRDefault="005C3F38">
            <w:pPr>
              <w:rPr>
                <w:rFonts w:ascii="Arial" w:eastAsia="Arial" w:hAnsi="Arial" w:cs="Arial"/>
              </w:rPr>
            </w:pPr>
            <w:r>
              <w:rPr>
                <w:rFonts w:ascii="Times New Roman" w:eastAsia="Times New Roman" w:hAnsi="Times New Roman" w:cs="Times New Roman"/>
              </w:rPr>
              <w:t xml:space="preserve"> </w:t>
            </w:r>
          </w:p>
          <w:p w14:paraId="0D1FE681" w14:textId="77777777" w:rsidR="005C3F38" w:rsidRDefault="005C3F38">
            <w:pPr>
              <w:rPr>
                <w:rFonts w:ascii="Arial" w:eastAsia="Arial" w:hAnsi="Arial" w:cs="Arial"/>
              </w:rPr>
            </w:pPr>
            <w:r>
              <w:rPr>
                <w:rFonts w:ascii="Times New Roman" w:eastAsia="Times New Roman" w:hAnsi="Times New Roman" w:cs="Times New Roman"/>
              </w:rPr>
              <w:t xml:space="preserve"> </w:t>
            </w:r>
          </w:p>
        </w:tc>
      </w:tr>
    </w:tbl>
    <w:p w14:paraId="2B2B2043" w14:textId="77777777" w:rsidR="0052379A" w:rsidRDefault="0052379A" w:rsidP="005C3F38">
      <w:pPr>
        <w:jc w:val="both"/>
        <w:rPr>
          <w:rFonts w:ascii="Arial" w:hAnsi="Arial" w:cs="Arial"/>
        </w:rPr>
      </w:pPr>
    </w:p>
    <w:p w14:paraId="30817C16" w14:textId="77777777" w:rsidR="005C3F38" w:rsidRDefault="005C3F38" w:rsidP="005C3F38">
      <w:pPr>
        <w:jc w:val="both"/>
        <w:rPr>
          <w:rFonts w:ascii="Arial" w:hAnsi="Arial" w:cs="Arial"/>
        </w:rPr>
      </w:pPr>
    </w:p>
    <w:p w14:paraId="72823859" w14:textId="77777777" w:rsidR="005C3F38" w:rsidRDefault="005C3F38" w:rsidP="005C3F38">
      <w:pPr>
        <w:jc w:val="both"/>
        <w:rPr>
          <w:rFonts w:ascii="Arial" w:hAnsi="Arial" w:cs="Arial"/>
        </w:rPr>
      </w:pPr>
    </w:p>
    <w:p w14:paraId="08B89ECE" w14:textId="77777777" w:rsidR="005C3F38" w:rsidRDefault="005C3F38" w:rsidP="005C3F38">
      <w:pPr>
        <w:jc w:val="both"/>
        <w:rPr>
          <w:rFonts w:ascii="Arial" w:hAnsi="Arial" w:cs="Arial"/>
        </w:rPr>
      </w:pPr>
    </w:p>
    <w:tbl>
      <w:tblPr>
        <w:tblStyle w:val="TableGrid0"/>
        <w:tblW w:w="13176" w:type="dxa"/>
        <w:tblInd w:w="-107" w:type="dxa"/>
        <w:tblCellMar>
          <w:top w:w="6" w:type="dxa"/>
          <w:left w:w="107" w:type="dxa"/>
          <w:right w:w="58" w:type="dxa"/>
        </w:tblCellMar>
        <w:tblLook w:val="04A0" w:firstRow="1" w:lastRow="0" w:firstColumn="1" w:lastColumn="0" w:noHBand="0" w:noVBand="1"/>
      </w:tblPr>
      <w:tblGrid>
        <w:gridCol w:w="723"/>
        <w:gridCol w:w="3005"/>
        <w:gridCol w:w="2256"/>
        <w:gridCol w:w="1563"/>
        <w:gridCol w:w="974"/>
        <w:gridCol w:w="3005"/>
        <w:gridCol w:w="1650"/>
      </w:tblGrid>
      <w:tr w:rsidR="005C3F38" w14:paraId="7727BE45"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2DB0EAAD"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4538755E"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4ABB4B9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0E4F905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Activity/Process </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1D60FAB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2C7F6FF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2FF7FC2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5791235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7605526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4602C181"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hideMark/>
          </w:tcPr>
          <w:p w14:paraId="21FB798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2 </w:t>
            </w:r>
          </w:p>
        </w:tc>
        <w:tc>
          <w:tcPr>
            <w:tcW w:w="3005" w:type="dxa"/>
            <w:tcBorders>
              <w:top w:val="single" w:sz="4" w:space="0" w:color="000000"/>
              <w:left w:val="single" w:sz="4" w:space="0" w:color="000000"/>
              <w:bottom w:val="single" w:sz="4" w:space="0" w:color="000000"/>
              <w:right w:val="single" w:sz="4" w:space="0" w:color="000000"/>
            </w:tcBorders>
            <w:hideMark/>
          </w:tcPr>
          <w:p w14:paraId="47721CD7"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General Civil works impacts </w:t>
            </w:r>
          </w:p>
          <w:p w14:paraId="7FC9340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This is a contract based on providing labour employment.</w:t>
            </w:r>
          </w:p>
          <w:p w14:paraId="64DECFA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tcPr>
          <w:p w14:paraId="52D1407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Dust, Noise </w:t>
            </w:r>
          </w:p>
          <w:p w14:paraId="40A2E64E" w14:textId="77777777" w:rsidR="005C3F38" w:rsidRDefault="005C3F38">
            <w:pPr>
              <w:spacing w:after="2" w:line="235" w:lineRule="auto"/>
              <w:ind w:right="55"/>
              <w:rPr>
                <w:rFonts w:ascii="Times New Roman" w:eastAsia="Times New Roman" w:hAnsi="Times New Roman" w:cs="Times New Roman"/>
                <w:color w:val="000000"/>
              </w:rPr>
            </w:pPr>
            <w:r>
              <w:rPr>
                <w:rFonts w:ascii="Times New Roman" w:eastAsia="Times New Roman" w:hAnsi="Times New Roman" w:cs="Times New Roman"/>
                <w:color w:val="000000"/>
              </w:rPr>
              <w:t>Snakes, Ticks Heat cold waste materials, sharps Biohazard Covid 19</w:t>
            </w:r>
          </w:p>
          <w:p w14:paraId="446A0658" w14:textId="77777777" w:rsidR="005C3F38" w:rsidRDefault="005C3F38">
            <w:pPr>
              <w:spacing w:after="2" w:line="235" w:lineRule="auto"/>
              <w:ind w:right="55"/>
              <w:rPr>
                <w:rFonts w:ascii="Arial" w:eastAsia="Arial" w:hAnsi="Arial" w:cs="Arial"/>
                <w:i/>
                <w:color w:val="000000"/>
              </w:rPr>
            </w:pPr>
            <w:r>
              <w:rPr>
                <w:rFonts w:ascii="Times New Roman" w:eastAsia="Times New Roman" w:hAnsi="Times New Roman" w:cs="Times New Roman"/>
                <w:color w:val="000000"/>
              </w:rPr>
              <w:t xml:space="preserve"> Use of school electricity: </w:t>
            </w:r>
            <w:r>
              <w:rPr>
                <w:rFonts w:ascii="Times New Roman" w:eastAsia="Times New Roman" w:hAnsi="Times New Roman" w:cs="Times New Roman"/>
                <w:i/>
                <w:color w:val="000000"/>
              </w:rPr>
              <w:t xml:space="preserve">Tripping </w:t>
            </w:r>
          </w:p>
          <w:p w14:paraId="328226CD" w14:textId="77777777" w:rsidR="005C3F38" w:rsidRDefault="005C3F38">
            <w:pPr>
              <w:rPr>
                <w:rFonts w:ascii="Arial" w:eastAsia="Arial" w:hAnsi="Arial" w:cs="Arial"/>
                <w:i/>
                <w:color w:val="000000"/>
              </w:rPr>
            </w:pPr>
            <w:r>
              <w:rPr>
                <w:rFonts w:ascii="Times New Roman" w:eastAsia="Times New Roman" w:hAnsi="Times New Roman" w:cs="Times New Roman"/>
                <w:i/>
                <w:color w:val="000000"/>
              </w:rPr>
              <w:t xml:space="preserve">Outages </w:t>
            </w:r>
          </w:p>
          <w:p w14:paraId="46174F3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Loss of water </w:t>
            </w:r>
          </w:p>
          <w:p w14:paraId="07474C3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Spills  </w:t>
            </w:r>
          </w:p>
          <w:p w14:paraId="5543EC9D" w14:textId="77777777" w:rsidR="005C3F38" w:rsidRDefault="005C3F38">
            <w:pPr>
              <w:spacing w:after="2" w:line="235" w:lineRule="auto"/>
              <w:ind w:right="222"/>
              <w:rPr>
                <w:rFonts w:ascii="Arial" w:eastAsia="Arial" w:hAnsi="Arial" w:cs="Arial"/>
                <w:color w:val="000000"/>
              </w:rPr>
            </w:pPr>
            <w:r>
              <w:rPr>
                <w:rFonts w:ascii="Times New Roman" w:eastAsia="Times New Roman" w:hAnsi="Times New Roman" w:cs="Times New Roman"/>
                <w:color w:val="000000"/>
              </w:rPr>
              <w:t xml:space="preserve">Awkward body postures Vibration  </w:t>
            </w:r>
          </w:p>
          <w:p w14:paraId="29D92EEF"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Hazardous chemical use </w:t>
            </w:r>
          </w:p>
          <w:p w14:paraId="0BEA4FE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Unknown hazards </w:t>
            </w:r>
          </w:p>
          <w:p w14:paraId="3707486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Underlying services </w:t>
            </w:r>
          </w:p>
          <w:p w14:paraId="2D714CD8" w14:textId="77777777" w:rsidR="005C3F38" w:rsidRDefault="005C3F38">
            <w:pPr>
              <w:spacing w:after="1" w:line="237" w:lineRule="auto"/>
              <w:rPr>
                <w:rFonts w:ascii="Arial" w:eastAsia="Arial" w:hAnsi="Arial" w:cs="Arial"/>
                <w:color w:val="000000"/>
              </w:rPr>
            </w:pPr>
            <w:r>
              <w:rPr>
                <w:rFonts w:ascii="Times New Roman" w:eastAsia="Times New Roman" w:hAnsi="Times New Roman" w:cs="Times New Roman"/>
                <w:color w:val="000000"/>
              </w:rPr>
              <w:t xml:space="preserve">Overhead / </w:t>
            </w:r>
          </w:p>
          <w:p w14:paraId="6E9DC180" w14:textId="77777777" w:rsidR="005C3F38" w:rsidRDefault="005C3F38">
            <w:pPr>
              <w:spacing w:line="235" w:lineRule="auto"/>
              <w:rPr>
                <w:rFonts w:ascii="Arial" w:eastAsia="Arial" w:hAnsi="Arial" w:cs="Arial"/>
                <w:color w:val="000000"/>
              </w:rPr>
            </w:pPr>
          </w:p>
        </w:tc>
        <w:tc>
          <w:tcPr>
            <w:tcW w:w="1563" w:type="dxa"/>
            <w:tcBorders>
              <w:top w:val="single" w:sz="4" w:space="0" w:color="000000"/>
              <w:left w:val="single" w:sz="4" w:space="0" w:color="000000"/>
              <w:bottom w:val="single" w:sz="4" w:space="0" w:color="000000"/>
              <w:right w:val="single" w:sz="4" w:space="0" w:color="000000"/>
            </w:tcBorders>
            <w:hideMark/>
          </w:tcPr>
          <w:p w14:paraId="35152CD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Injury and OH </w:t>
            </w:r>
          </w:p>
          <w:p w14:paraId="0865BF6C" w14:textId="77777777" w:rsidR="005C3F38" w:rsidRDefault="005C3F38">
            <w:pPr>
              <w:spacing w:line="235" w:lineRule="auto"/>
              <w:ind w:right="217"/>
              <w:rPr>
                <w:rFonts w:ascii="Times New Roman" w:eastAsia="Times New Roman" w:hAnsi="Times New Roman" w:cs="Times New Roman"/>
                <w:color w:val="000000"/>
              </w:rPr>
            </w:pPr>
            <w:r>
              <w:rPr>
                <w:rFonts w:ascii="Times New Roman" w:eastAsia="Times New Roman" w:hAnsi="Times New Roman" w:cs="Times New Roman"/>
                <w:color w:val="000000"/>
              </w:rPr>
              <w:t xml:space="preserve">Disease </w:t>
            </w:r>
          </w:p>
          <w:p w14:paraId="426D561F" w14:textId="77777777" w:rsidR="005C3F38" w:rsidRDefault="005C3F38">
            <w:pPr>
              <w:spacing w:line="235" w:lineRule="auto"/>
              <w:ind w:right="217"/>
              <w:rPr>
                <w:rFonts w:ascii="Times New Roman" w:eastAsia="Times New Roman" w:hAnsi="Times New Roman" w:cs="Times New Roman"/>
                <w:color w:val="000000"/>
              </w:rPr>
            </w:pPr>
            <w:r>
              <w:rPr>
                <w:rFonts w:ascii="Times New Roman" w:eastAsia="Times New Roman" w:hAnsi="Times New Roman" w:cs="Times New Roman"/>
                <w:color w:val="000000"/>
              </w:rPr>
              <w:t xml:space="preserve">Loss of materials and equipment delay </w:t>
            </w:r>
          </w:p>
          <w:p w14:paraId="778DAC77" w14:textId="77777777" w:rsidR="005C3F38" w:rsidRDefault="005C3F38">
            <w:pPr>
              <w:spacing w:line="235" w:lineRule="auto"/>
              <w:ind w:right="217"/>
              <w:rPr>
                <w:rFonts w:ascii="Times New Roman" w:eastAsia="Times New Roman" w:hAnsi="Times New Roman" w:cs="Times New Roman"/>
                <w:color w:val="000000"/>
              </w:rPr>
            </w:pPr>
            <w:r>
              <w:rPr>
                <w:rFonts w:ascii="Times New Roman" w:eastAsia="Times New Roman" w:hAnsi="Times New Roman" w:cs="Times New Roman"/>
                <w:color w:val="000000"/>
              </w:rPr>
              <w:t xml:space="preserve">Loss of finance </w:t>
            </w:r>
          </w:p>
          <w:p w14:paraId="111E3CD5" w14:textId="77777777" w:rsidR="005C3F38" w:rsidRDefault="005C3F38">
            <w:pPr>
              <w:spacing w:line="235" w:lineRule="auto"/>
              <w:ind w:right="217"/>
              <w:rPr>
                <w:rFonts w:ascii="Arial" w:eastAsia="Arial" w:hAnsi="Arial" w:cs="Arial"/>
                <w:color w:val="000000"/>
              </w:rPr>
            </w:pPr>
            <w:r>
              <w:rPr>
                <w:rFonts w:ascii="Times New Roman" w:eastAsia="Times New Roman" w:hAnsi="Times New Roman" w:cs="Times New Roman"/>
                <w:color w:val="000000"/>
              </w:rPr>
              <w:t xml:space="preserve">Loss of time </w:t>
            </w:r>
          </w:p>
          <w:p w14:paraId="5010648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Fatality </w:t>
            </w:r>
          </w:p>
        </w:tc>
        <w:tc>
          <w:tcPr>
            <w:tcW w:w="974" w:type="dxa"/>
            <w:tcBorders>
              <w:top w:val="single" w:sz="4" w:space="0" w:color="000000"/>
              <w:left w:val="single" w:sz="4" w:space="0" w:color="000000"/>
              <w:bottom w:val="single" w:sz="4" w:space="0" w:color="000000"/>
              <w:right w:val="single" w:sz="4" w:space="0" w:color="000000"/>
            </w:tcBorders>
            <w:hideMark/>
          </w:tcPr>
          <w:p w14:paraId="1FEEB01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M-H </w:t>
            </w:r>
          </w:p>
        </w:tc>
        <w:tc>
          <w:tcPr>
            <w:tcW w:w="3005" w:type="dxa"/>
            <w:tcBorders>
              <w:top w:val="single" w:sz="4" w:space="0" w:color="000000"/>
              <w:left w:val="single" w:sz="4" w:space="0" w:color="000000"/>
              <w:bottom w:val="single" w:sz="4" w:space="0" w:color="000000"/>
              <w:right w:val="single" w:sz="4" w:space="0" w:color="000000"/>
            </w:tcBorders>
            <w:hideMark/>
          </w:tcPr>
          <w:p w14:paraId="22E6630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Good planning and Liaison </w:t>
            </w:r>
          </w:p>
          <w:p w14:paraId="7B7118D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with Client </w:t>
            </w:r>
          </w:p>
          <w:p w14:paraId="3CD2FD7F" w14:textId="77777777" w:rsidR="005C3F38" w:rsidRDefault="005C3F38">
            <w:pPr>
              <w:spacing w:after="2" w:line="237" w:lineRule="auto"/>
              <w:rPr>
                <w:rFonts w:ascii="Arial" w:eastAsia="Arial" w:hAnsi="Arial" w:cs="Arial"/>
                <w:color w:val="000000"/>
              </w:rPr>
            </w:pPr>
            <w:r>
              <w:rPr>
                <w:rFonts w:ascii="Times New Roman" w:eastAsia="Times New Roman" w:hAnsi="Times New Roman" w:cs="Times New Roman"/>
                <w:color w:val="000000"/>
              </w:rPr>
              <w:t xml:space="preserve">Good communication; inductions, Access and egress control </w:t>
            </w:r>
          </w:p>
          <w:p w14:paraId="0553C1B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Air and ventilation monitoring </w:t>
            </w:r>
          </w:p>
          <w:p w14:paraId="793A3A87" w14:textId="77777777" w:rsidR="005C3F38" w:rsidRDefault="005C3F38">
            <w:pPr>
              <w:spacing w:line="237" w:lineRule="auto"/>
              <w:ind w:right="140"/>
              <w:rPr>
                <w:rFonts w:ascii="Arial" w:eastAsia="Arial" w:hAnsi="Arial" w:cs="Arial"/>
                <w:color w:val="000000"/>
              </w:rPr>
            </w:pPr>
            <w:r>
              <w:rPr>
                <w:rFonts w:ascii="Times New Roman" w:eastAsia="Times New Roman" w:hAnsi="Times New Roman" w:cs="Times New Roman"/>
                <w:color w:val="000000"/>
              </w:rPr>
              <w:t xml:space="preserve">Adequate light for works Ensuring safe routes for emergency planning Minimize dust generation, work methodology </w:t>
            </w:r>
          </w:p>
          <w:p w14:paraId="49E432B8" w14:textId="77777777" w:rsidR="005C3F38" w:rsidRDefault="005C3F38">
            <w:pPr>
              <w:spacing w:after="2" w:line="235" w:lineRule="auto"/>
              <w:ind w:right="159"/>
              <w:rPr>
                <w:rFonts w:ascii="Arial" w:eastAsia="Arial" w:hAnsi="Arial" w:cs="Arial"/>
                <w:color w:val="000000"/>
              </w:rPr>
            </w:pPr>
            <w:r>
              <w:rPr>
                <w:rFonts w:ascii="Times New Roman" w:eastAsia="Times New Roman" w:hAnsi="Times New Roman" w:cs="Times New Roman"/>
                <w:color w:val="000000"/>
              </w:rPr>
              <w:t xml:space="preserve">Minimize noise through good sound engineering practices and task scheduling Employee identification </w:t>
            </w:r>
          </w:p>
          <w:p w14:paraId="527AA96A"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Training in hygiene practices and contact distancing</w:t>
            </w:r>
          </w:p>
          <w:p w14:paraId="46C228EA"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Training and control on use of masks during works</w:t>
            </w:r>
          </w:p>
          <w:p w14:paraId="21A877F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Hygiene practices on tools and equipment issues </w:t>
            </w:r>
          </w:p>
          <w:p w14:paraId="570E37B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Supervision </w:t>
            </w:r>
          </w:p>
          <w:p w14:paraId="577C0ED1"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Control of belongings and access: </w:t>
            </w:r>
          </w:p>
          <w:p w14:paraId="4D514FA0" w14:textId="77777777" w:rsidR="005C3F38" w:rsidRDefault="005C3F38">
            <w:pPr>
              <w:spacing w:line="237" w:lineRule="auto"/>
              <w:ind w:right="43"/>
              <w:rPr>
                <w:rFonts w:ascii="Arial" w:eastAsia="Arial" w:hAnsi="Arial" w:cs="Arial"/>
                <w:color w:val="000000"/>
              </w:rPr>
            </w:pPr>
            <w:r>
              <w:rPr>
                <w:rFonts w:ascii="Times New Roman" w:eastAsia="Times New Roman" w:hAnsi="Times New Roman" w:cs="Times New Roman"/>
                <w:color w:val="000000"/>
              </w:rPr>
              <w:t xml:space="preserve">PPE: Overalls; Hardhats; safety shoes, appropriate hearing protection, Masks &amp; gloves </w:t>
            </w:r>
          </w:p>
          <w:p w14:paraId="436895F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Signage to warn / direct </w:t>
            </w:r>
          </w:p>
          <w:p w14:paraId="1E4D698A"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Report all incidence </w:t>
            </w:r>
          </w:p>
          <w:p w14:paraId="1AD699F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PC staff must be identifiable.</w:t>
            </w:r>
          </w:p>
          <w:p w14:paraId="35DC7EF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700212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B0490F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93A054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1E8914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21A955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hideMark/>
          </w:tcPr>
          <w:p w14:paraId="30DFA25D" w14:textId="77777777" w:rsidR="005C3F38" w:rsidRDefault="005C3F38">
            <w:pPr>
              <w:spacing w:after="2" w:line="235" w:lineRule="auto"/>
              <w:ind w:right="34"/>
              <w:rPr>
                <w:rFonts w:ascii="Arial" w:eastAsia="Arial" w:hAnsi="Arial" w:cs="Arial"/>
              </w:rPr>
            </w:pPr>
            <w:r>
              <w:rPr>
                <w:rFonts w:ascii="Times New Roman" w:eastAsia="Times New Roman" w:hAnsi="Times New Roman" w:cs="Times New Roman"/>
              </w:rPr>
              <w:t xml:space="preserve">Civil work is unique; exposure to the elements and the kind of tasks performed, Material and equipment used Sustains the need for dynamic risk management. </w:t>
            </w:r>
          </w:p>
          <w:p w14:paraId="0E64A460" w14:textId="77777777" w:rsidR="005C3F38" w:rsidRDefault="005C3F38">
            <w:pPr>
              <w:rPr>
                <w:rFonts w:ascii="Arial" w:eastAsia="Arial" w:hAnsi="Arial" w:cs="Arial"/>
              </w:rPr>
            </w:pPr>
            <w:r>
              <w:rPr>
                <w:rFonts w:ascii="Times New Roman" w:eastAsia="Times New Roman" w:hAnsi="Times New Roman" w:cs="Times New Roman"/>
              </w:rPr>
              <w:t xml:space="preserve">Review. </w:t>
            </w:r>
          </w:p>
        </w:tc>
      </w:tr>
      <w:tr w:rsidR="005C3F38" w14:paraId="3BD48FC1"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72C64867"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6C3ECA62"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649BAE2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43754CE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Activity/Process </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0615583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7BE55B2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28E754C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4DABBC7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506921B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697DAA6C"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hideMark/>
          </w:tcPr>
          <w:p w14:paraId="3FE7033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2 </w:t>
            </w:r>
          </w:p>
        </w:tc>
        <w:tc>
          <w:tcPr>
            <w:tcW w:w="3005" w:type="dxa"/>
            <w:tcBorders>
              <w:top w:val="single" w:sz="4" w:space="0" w:color="000000"/>
              <w:left w:val="single" w:sz="4" w:space="0" w:color="000000"/>
              <w:bottom w:val="single" w:sz="4" w:space="0" w:color="000000"/>
              <w:right w:val="single" w:sz="4" w:space="0" w:color="000000"/>
            </w:tcBorders>
            <w:hideMark/>
          </w:tcPr>
          <w:p w14:paraId="1C7256B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General Construction works impacts continued:</w:t>
            </w:r>
          </w:p>
          <w:p w14:paraId="6975F4E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tcPr>
          <w:p w14:paraId="6D426D15" w14:textId="77777777" w:rsidR="005C3F38" w:rsidRDefault="005C3F38">
            <w:pPr>
              <w:spacing w:after="2" w:line="235" w:lineRule="auto"/>
              <w:ind w:right="55"/>
              <w:rPr>
                <w:rFonts w:ascii="Arial" w:eastAsia="Arial" w:hAnsi="Arial" w:cs="Arial"/>
                <w:color w:val="000000"/>
              </w:rPr>
            </w:pPr>
            <w:r>
              <w:rPr>
                <w:rFonts w:ascii="Times New Roman" w:eastAsia="Times New Roman" w:hAnsi="Times New Roman" w:cs="Times New Roman"/>
                <w:color w:val="000000"/>
              </w:rPr>
              <w:t xml:space="preserve">waste materials, </w:t>
            </w:r>
          </w:p>
          <w:p w14:paraId="285FACE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Lack of water and electricity</w:t>
            </w:r>
          </w:p>
          <w:p w14:paraId="7979C1F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Spills  </w:t>
            </w:r>
          </w:p>
          <w:p w14:paraId="4F12C73E" w14:textId="77777777" w:rsidR="005C3F38" w:rsidRDefault="005C3F38">
            <w:pPr>
              <w:spacing w:after="2" w:line="235" w:lineRule="auto"/>
              <w:ind w:right="222"/>
              <w:rPr>
                <w:rFonts w:ascii="Times New Roman" w:eastAsia="Times New Roman" w:hAnsi="Times New Roman" w:cs="Times New Roman"/>
                <w:color w:val="000000"/>
              </w:rPr>
            </w:pPr>
            <w:r>
              <w:rPr>
                <w:rFonts w:ascii="Times New Roman" w:eastAsia="Times New Roman" w:hAnsi="Times New Roman" w:cs="Times New Roman"/>
                <w:color w:val="000000"/>
              </w:rPr>
              <w:t>Awkward body postures</w:t>
            </w:r>
          </w:p>
          <w:p w14:paraId="1E727D74" w14:textId="77777777" w:rsidR="005C3F38" w:rsidRDefault="005C3F38">
            <w:pPr>
              <w:spacing w:after="2" w:line="235" w:lineRule="auto"/>
              <w:ind w:right="222"/>
              <w:rPr>
                <w:rFonts w:ascii="Times New Roman" w:eastAsia="Times New Roman" w:hAnsi="Times New Roman" w:cs="Times New Roman"/>
                <w:color w:val="000000"/>
              </w:rPr>
            </w:pPr>
            <w:r>
              <w:rPr>
                <w:rFonts w:ascii="Times New Roman" w:eastAsia="Times New Roman" w:hAnsi="Times New Roman" w:cs="Times New Roman"/>
                <w:color w:val="000000"/>
              </w:rPr>
              <w:t>Loads</w:t>
            </w:r>
          </w:p>
          <w:p w14:paraId="29437C25" w14:textId="77777777" w:rsidR="005C3F38" w:rsidRDefault="005C3F38">
            <w:pPr>
              <w:spacing w:after="2" w:line="235" w:lineRule="auto"/>
              <w:ind w:right="222"/>
              <w:rPr>
                <w:rFonts w:ascii="Arial" w:eastAsia="Arial" w:hAnsi="Arial" w:cs="Arial"/>
                <w:color w:val="000000"/>
              </w:rPr>
            </w:pPr>
            <w:r>
              <w:rPr>
                <w:rFonts w:ascii="Times New Roman" w:eastAsia="Times New Roman" w:hAnsi="Times New Roman" w:cs="Times New Roman"/>
                <w:color w:val="000000"/>
              </w:rPr>
              <w:t xml:space="preserve">  </w:t>
            </w:r>
          </w:p>
          <w:p w14:paraId="1CFE6957" w14:textId="77777777" w:rsidR="005C3F38" w:rsidRDefault="005C3F38">
            <w:pPr>
              <w:ind w:right="128"/>
              <w:rPr>
                <w:rFonts w:ascii="Times New Roman" w:eastAsia="Times New Roman" w:hAnsi="Times New Roman" w:cs="Times New Roman"/>
                <w:color w:val="000000"/>
              </w:rPr>
            </w:pPr>
            <w:r>
              <w:rPr>
                <w:rFonts w:ascii="Times New Roman" w:eastAsia="Times New Roman" w:hAnsi="Times New Roman" w:cs="Times New Roman"/>
                <w:color w:val="000000"/>
              </w:rPr>
              <w:t>Untrained labour</w:t>
            </w:r>
          </w:p>
          <w:p w14:paraId="671BF689" w14:textId="77777777" w:rsidR="005C3F38" w:rsidRDefault="005C3F38">
            <w:pPr>
              <w:ind w:right="128"/>
              <w:rPr>
                <w:rFonts w:ascii="Times New Roman" w:eastAsia="Times New Roman" w:hAnsi="Times New Roman" w:cs="Times New Roman"/>
                <w:color w:val="000000"/>
              </w:rPr>
            </w:pPr>
            <w:r>
              <w:rPr>
                <w:rFonts w:ascii="Times New Roman" w:eastAsia="Times New Roman" w:hAnsi="Times New Roman" w:cs="Times New Roman"/>
                <w:color w:val="000000"/>
              </w:rPr>
              <w:t>Lack of work scheduling</w:t>
            </w:r>
          </w:p>
          <w:p w14:paraId="36CDCDFF" w14:textId="77777777" w:rsidR="005C3F38" w:rsidRDefault="005C3F38">
            <w:pPr>
              <w:ind w:right="128"/>
              <w:rPr>
                <w:rFonts w:ascii="Times New Roman" w:eastAsia="Times New Roman" w:hAnsi="Times New Roman" w:cs="Times New Roman"/>
                <w:color w:val="000000"/>
              </w:rPr>
            </w:pPr>
            <w:r>
              <w:rPr>
                <w:rFonts w:ascii="Times New Roman" w:eastAsia="Times New Roman" w:hAnsi="Times New Roman" w:cs="Times New Roman"/>
                <w:color w:val="000000"/>
              </w:rPr>
              <w:t>Lack of supervision</w:t>
            </w:r>
          </w:p>
          <w:p w14:paraId="10647C84" w14:textId="77777777" w:rsidR="005C3F38" w:rsidRDefault="005C3F38">
            <w:pPr>
              <w:ind w:right="128"/>
              <w:rPr>
                <w:rFonts w:ascii="Times New Roman" w:eastAsia="Times New Roman" w:hAnsi="Times New Roman" w:cs="Times New Roman"/>
                <w:color w:val="000000"/>
              </w:rPr>
            </w:pPr>
            <w:r>
              <w:rPr>
                <w:rFonts w:ascii="Times New Roman" w:eastAsia="Times New Roman" w:hAnsi="Times New Roman" w:cs="Times New Roman"/>
                <w:color w:val="000000"/>
              </w:rPr>
              <w:t>Lack of safe access</w:t>
            </w:r>
          </w:p>
          <w:p w14:paraId="7A09955D" w14:textId="77777777" w:rsidR="005C3F38" w:rsidRDefault="005C3F38">
            <w:pPr>
              <w:ind w:right="128"/>
              <w:rPr>
                <w:rFonts w:ascii="Times New Roman" w:eastAsia="Times New Roman" w:hAnsi="Times New Roman" w:cs="Times New Roman"/>
                <w:color w:val="000000"/>
              </w:rPr>
            </w:pPr>
            <w:r>
              <w:rPr>
                <w:rFonts w:ascii="Times New Roman" w:eastAsia="Times New Roman" w:hAnsi="Times New Roman" w:cs="Times New Roman"/>
                <w:color w:val="000000"/>
              </w:rPr>
              <w:t>Lack of knowledge on rights, health and safety</w:t>
            </w:r>
          </w:p>
          <w:p w14:paraId="5CB40094" w14:textId="77777777" w:rsidR="005C3F38" w:rsidRDefault="005C3F38">
            <w:pPr>
              <w:ind w:right="128"/>
              <w:rPr>
                <w:rFonts w:ascii="Times New Roman" w:eastAsia="Times New Roman" w:hAnsi="Times New Roman" w:cs="Times New Roman"/>
                <w:color w:val="000000"/>
              </w:rPr>
            </w:pPr>
            <w:r>
              <w:rPr>
                <w:rFonts w:ascii="Times New Roman" w:eastAsia="Times New Roman" w:hAnsi="Times New Roman" w:cs="Times New Roman"/>
                <w:color w:val="000000"/>
              </w:rPr>
              <w:t>Lack of communication and explanations on hazards related to works</w:t>
            </w:r>
          </w:p>
          <w:p w14:paraId="008707E9" w14:textId="77777777" w:rsidR="005C3F38" w:rsidRDefault="005C3F38">
            <w:pPr>
              <w:ind w:right="128"/>
              <w:rPr>
                <w:rFonts w:ascii="Times New Roman" w:eastAsia="Times New Roman" w:hAnsi="Times New Roman" w:cs="Times New Roman"/>
                <w:color w:val="000000"/>
              </w:rPr>
            </w:pPr>
          </w:p>
          <w:p w14:paraId="57471676" w14:textId="77777777" w:rsidR="005C3F38" w:rsidRDefault="005C3F38">
            <w:pPr>
              <w:ind w:right="128"/>
              <w:rPr>
                <w:rFonts w:ascii="Times New Roman" w:eastAsia="Times New Roman" w:hAnsi="Times New Roman" w:cs="Times New Roman"/>
                <w:color w:val="000000"/>
              </w:rPr>
            </w:pPr>
          </w:p>
          <w:p w14:paraId="5D359C23" w14:textId="77777777" w:rsidR="005C3F38" w:rsidRDefault="005C3F38">
            <w:pPr>
              <w:ind w:right="128"/>
              <w:rPr>
                <w:rFonts w:ascii="Times New Roman" w:eastAsia="Times New Roman" w:hAnsi="Times New Roman" w:cs="Times New Roman"/>
                <w:color w:val="000000"/>
              </w:rPr>
            </w:pPr>
          </w:p>
          <w:p w14:paraId="6CB3C5E6" w14:textId="77777777" w:rsidR="005C3F38" w:rsidRDefault="005C3F38">
            <w:pPr>
              <w:ind w:right="128"/>
              <w:rPr>
                <w:rFonts w:ascii="Times New Roman" w:eastAsia="Times New Roman" w:hAnsi="Times New Roman" w:cs="Times New Roman"/>
                <w:color w:val="000000"/>
              </w:rPr>
            </w:pPr>
          </w:p>
          <w:p w14:paraId="47BC0AEE" w14:textId="77777777" w:rsidR="005C3F38" w:rsidRDefault="005C3F38">
            <w:pPr>
              <w:ind w:right="128"/>
              <w:rPr>
                <w:rFonts w:ascii="Times New Roman" w:eastAsia="Times New Roman" w:hAnsi="Times New Roman" w:cs="Times New Roman"/>
                <w:color w:val="000000"/>
              </w:rPr>
            </w:pPr>
          </w:p>
          <w:p w14:paraId="13FC2867" w14:textId="77777777" w:rsidR="005C3F38" w:rsidRDefault="005C3F38">
            <w:pPr>
              <w:ind w:right="128"/>
              <w:rPr>
                <w:rFonts w:ascii="Times New Roman" w:eastAsia="Times New Roman" w:hAnsi="Times New Roman" w:cs="Times New Roman"/>
                <w:color w:val="000000"/>
              </w:rPr>
            </w:pPr>
          </w:p>
          <w:p w14:paraId="4BA6A606" w14:textId="77777777" w:rsidR="005C3F38" w:rsidRDefault="005C3F38">
            <w:pPr>
              <w:ind w:right="128"/>
              <w:rPr>
                <w:rFonts w:ascii="Times New Roman" w:eastAsia="Times New Roman" w:hAnsi="Times New Roman" w:cs="Times New Roman"/>
                <w:color w:val="000000"/>
              </w:rPr>
            </w:pPr>
          </w:p>
          <w:p w14:paraId="533C0D45" w14:textId="77777777" w:rsidR="005C3F38" w:rsidRDefault="005C3F38">
            <w:pPr>
              <w:ind w:right="128"/>
              <w:rPr>
                <w:rFonts w:ascii="Times New Roman" w:eastAsia="Times New Roman" w:hAnsi="Times New Roman" w:cs="Times New Roman"/>
                <w:color w:val="000000"/>
              </w:rPr>
            </w:pPr>
          </w:p>
          <w:p w14:paraId="41D5E8C8" w14:textId="77777777" w:rsidR="005C3F38" w:rsidRDefault="005C3F38">
            <w:pPr>
              <w:ind w:right="128"/>
              <w:rPr>
                <w:rFonts w:ascii="Times New Roman" w:eastAsia="Times New Roman" w:hAnsi="Times New Roman" w:cs="Times New Roman"/>
                <w:color w:val="000000"/>
              </w:rPr>
            </w:pPr>
          </w:p>
          <w:p w14:paraId="46501CE5" w14:textId="77777777" w:rsidR="005C3F38" w:rsidRDefault="005C3F38">
            <w:pPr>
              <w:ind w:right="128"/>
              <w:rPr>
                <w:rFonts w:ascii="Times New Roman" w:eastAsia="Times New Roman" w:hAnsi="Times New Roman" w:cs="Times New Roman"/>
                <w:color w:val="000000"/>
              </w:rPr>
            </w:pPr>
          </w:p>
          <w:p w14:paraId="0A7147AC" w14:textId="77777777" w:rsidR="005C3F38" w:rsidRDefault="005C3F38">
            <w:pPr>
              <w:ind w:right="128"/>
              <w:rPr>
                <w:rFonts w:ascii="Times New Roman" w:eastAsia="Times New Roman" w:hAnsi="Times New Roman" w:cs="Times New Roman"/>
                <w:color w:val="000000"/>
              </w:rPr>
            </w:pPr>
          </w:p>
          <w:p w14:paraId="36D75A17" w14:textId="77777777" w:rsidR="005C3F38" w:rsidRDefault="005C3F38">
            <w:pPr>
              <w:ind w:right="128"/>
              <w:rPr>
                <w:rFonts w:ascii="Times New Roman" w:eastAsia="Times New Roman" w:hAnsi="Times New Roman" w:cs="Times New Roman"/>
                <w:color w:val="000000"/>
              </w:rPr>
            </w:pPr>
          </w:p>
          <w:p w14:paraId="7EA7FE91" w14:textId="77777777" w:rsidR="005C3F38" w:rsidRDefault="005C3F38">
            <w:pPr>
              <w:ind w:right="128"/>
              <w:rPr>
                <w:rFonts w:ascii="Times New Roman" w:eastAsia="Times New Roman" w:hAnsi="Times New Roman" w:cs="Times New Roman"/>
                <w:color w:val="000000"/>
              </w:rPr>
            </w:pPr>
          </w:p>
          <w:p w14:paraId="0DDDF531" w14:textId="77777777" w:rsidR="005C3F38" w:rsidRDefault="005C3F38">
            <w:pPr>
              <w:ind w:right="128"/>
              <w:rPr>
                <w:rFonts w:ascii="Times New Roman" w:eastAsia="Times New Roman" w:hAnsi="Times New Roman" w:cs="Times New Roman"/>
                <w:color w:val="000000"/>
              </w:rPr>
            </w:pPr>
          </w:p>
          <w:p w14:paraId="17141DAA" w14:textId="77777777" w:rsidR="005C3F38" w:rsidRDefault="005C3F38">
            <w:pPr>
              <w:ind w:right="128"/>
              <w:rPr>
                <w:rFonts w:ascii="Arial" w:eastAsia="Arial" w:hAnsi="Arial" w:cs="Arial"/>
                <w:color w:val="000000"/>
              </w:rPr>
            </w:pPr>
          </w:p>
        </w:tc>
        <w:tc>
          <w:tcPr>
            <w:tcW w:w="1563" w:type="dxa"/>
            <w:tcBorders>
              <w:top w:val="single" w:sz="4" w:space="0" w:color="000000"/>
              <w:left w:val="single" w:sz="4" w:space="0" w:color="000000"/>
              <w:bottom w:val="single" w:sz="4" w:space="0" w:color="000000"/>
              <w:right w:val="single" w:sz="4" w:space="0" w:color="000000"/>
            </w:tcBorders>
            <w:hideMark/>
          </w:tcPr>
          <w:p w14:paraId="79C2B37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Injury and OH </w:t>
            </w:r>
          </w:p>
          <w:p w14:paraId="3D6B9241" w14:textId="77777777" w:rsidR="005C3F38" w:rsidRDefault="005C3F38">
            <w:pPr>
              <w:spacing w:line="235" w:lineRule="auto"/>
              <w:ind w:right="217"/>
              <w:rPr>
                <w:rFonts w:ascii="Times New Roman" w:eastAsia="Times New Roman" w:hAnsi="Times New Roman" w:cs="Times New Roman"/>
                <w:color w:val="000000"/>
              </w:rPr>
            </w:pPr>
            <w:r>
              <w:rPr>
                <w:rFonts w:ascii="Times New Roman" w:eastAsia="Times New Roman" w:hAnsi="Times New Roman" w:cs="Times New Roman"/>
                <w:color w:val="000000"/>
              </w:rPr>
              <w:t xml:space="preserve">Disease Loss of materials and equipment delay </w:t>
            </w:r>
          </w:p>
          <w:p w14:paraId="62D6A01A" w14:textId="77777777" w:rsidR="005C3F38" w:rsidRDefault="005C3F38">
            <w:pPr>
              <w:spacing w:line="235" w:lineRule="auto"/>
              <w:ind w:right="217"/>
              <w:rPr>
                <w:rFonts w:ascii="Times New Roman" w:eastAsia="Times New Roman" w:hAnsi="Times New Roman" w:cs="Times New Roman"/>
                <w:color w:val="000000"/>
              </w:rPr>
            </w:pPr>
            <w:r>
              <w:rPr>
                <w:rFonts w:ascii="Times New Roman" w:eastAsia="Times New Roman" w:hAnsi="Times New Roman" w:cs="Times New Roman"/>
                <w:color w:val="000000"/>
              </w:rPr>
              <w:t xml:space="preserve">Loss of finance </w:t>
            </w:r>
          </w:p>
          <w:p w14:paraId="5EC8F324" w14:textId="77777777" w:rsidR="005C3F38" w:rsidRDefault="005C3F38">
            <w:pPr>
              <w:spacing w:line="235" w:lineRule="auto"/>
              <w:ind w:right="217"/>
              <w:rPr>
                <w:rFonts w:ascii="Arial" w:eastAsia="Arial" w:hAnsi="Arial" w:cs="Arial"/>
                <w:color w:val="000000"/>
              </w:rPr>
            </w:pPr>
            <w:r>
              <w:rPr>
                <w:rFonts w:ascii="Times New Roman" w:eastAsia="Times New Roman" w:hAnsi="Times New Roman" w:cs="Times New Roman"/>
                <w:color w:val="000000"/>
              </w:rPr>
              <w:t xml:space="preserve">Loss of time </w:t>
            </w:r>
          </w:p>
          <w:p w14:paraId="5E2482E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Fatality </w:t>
            </w:r>
          </w:p>
        </w:tc>
        <w:tc>
          <w:tcPr>
            <w:tcW w:w="974" w:type="dxa"/>
            <w:tcBorders>
              <w:top w:val="single" w:sz="4" w:space="0" w:color="000000"/>
              <w:left w:val="single" w:sz="4" w:space="0" w:color="000000"/>
              <w:bottom w:val="single" w:sz="4" w:space="0" w:color="000000"/>
              <w:right w:val="single" w:sz="4" w:space="0" w:color="000000"/>
            </w:tcBorders>
            <w:hideMark/>
          </w:tcPr>
          <w:p w14:paraId="39BF5F3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 </w:t>
            </w:r>
          </w:p>
        </w:tc>
        <w:tc>
          <w:tcPr>
            <w:tcW w:w="3005" w:type="dxa"/>
            <w:tcBorders>
              <w:top w:val="single" w:sz="4" w:space="0" w:color="000000"/>
              <w:left w:val="single" w:sz="4" w:space="0" w:color="000000"/>
              <w:bottom w:val="single" w:sz="4" w:space="0" w:color="000000"/>
              <w:right w:val="single" w:sz="4" w:space="0" w:color="000000"/>
            </w:tcBorders>
          </w:tcPr>
          <w:p w14:paraId="7DB4A5C1"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Good planning </w:t>
            </w:r>
          </w:p>
          <w:p w14:paraId="1647E915"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Supervision</w:t>
            </w:r>
          </w:p>
          <w:p w14:paraId="5FC589C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Good communication; inductions, Access and egress control </w:t>
            </w:r>
          </w:p>
          <w:p w14:paraId="38440F4E"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Air and ventilation monitoring</w:t>
            </w:r>
          </w:p>
          <w:p w14:paraId="260C0605"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Barrier controls</w:t>
            </w:r>
          </w:p>
          <w:p w14:paraId="364FA9C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Covid information posters </w:t>
            </w:r>
          </w:p>
          <w:p w14:paraId="29305D4E" w14:textId="77777777" w:rsidR="005C3F38" w:rsidRDefault="005C3F38">
            <w:pPr>
              <w:spacing w:line="237" w:lineRule="auto"/>
              <w:ind w:right="140"/>
              <w:rPr>
                <w:rFonts w:ascii="Arial" w:eastAsia="Arial" w:hAnsi="Arial" w:cs="Arial"/>
                <w:color w:val="000000"/>
              </w:rPr>
            </w:pPr>
            <w:r>
              <w:rPr>
                <w:rFonts w:ascii="Times New Roman" w:eastAsia="Times New Roman" w:hAnsi="Times New Roman" w:cs="Times New Roman"/>
                <w:color w:val="000000"/>
              </w:rPr>
              <w:t xml:space="preserve">Adequate light for works Ensuring safe routes for work and emergency planning Minimize dust generation, work methodology </w:t>
            </w:r>
          </w:p>
          <w:p w14:paraId="3F784D68" w14:textId="77777777" w:rsidR="005C3F38" w:rsidRDefault="005C3F38">
            <w:pPr>
              <w:spacing w:after="2" w:line="235" w:lineRule="auto"/>
              <w:ind w:right="159"/>
              <w:rPr>
                <w:rFonts w:ascii="Arial" w:eastAsia="Arial" w:hAnsi="Arial" w:cs="Arial"/>
                <w:color w:val="000000"/>
              </w:rPr>
            </w:pPr>
            <w:r>
              <w:rPr>
                <w:rFonts w:ascii="Times New Roman" w:eastAsia="Times New Roman" w:hAnsi="Times New Roman" w:cs="Times New Roman"/>
                <w:color w:val="000000"/>
              </w:rPr>
              <w:t xml:space="preserve">Minimize noise through good sound engineering practices and task scheduling Employee identification </w:t>
            </w:r>
          </w:p>
          <w:p w14:paraId="053E60F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Training in hygiene practices </w:t>
            </w:r>
          </w:p>
          <w:p w14:paraId="451B3AA0"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Provide </w:t>
            </w:r>
            <w:r>
              <w:rPr>
                <w:rFonts w:ascii="Times New Roman" w:eastAsia="Times New Roman" w:hAnsi="Times New Roman" w:cs="Times New Roman"/>
                <w:b/>
                <w:i/>
                <w:color w:val="000000"/>
              </w:rPr>
              <w:t>safe</w:t>
            </w:r>
            <w:r>
              <w:rPr>
                <w:rFonts w:ascii="Times New Roman" w:eastAsia="Times New Roman" w:hAnsi="Times New Roman" w:cs="Times New Roman"/>
                <w:color w:val="000000"/>
              </w:rPr>
              <w:t xml:space="preserve"> work platforms</w:t>
            </w:r>
          </w:p>
          <w:p w14:paraId="40A4E3DE" w14:textId="77777777" w:rsidR="005C3F38" w:rsidRDefault="005C3F38">
            <w:pPr>
              <w:rPr>
                <w:rFonts w:ascii="Arial" w:eastAsia="Arial" w:hAnsi="Arial" w:cs="Arial"/>
                <w:color w:val="000000"/>
              </w:rPr>
            </w:pPr>
          </w:p>
          <w:p w14:paraId="10C68A0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BA9E1D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F4AEBC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842E00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898ED4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DD4290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hideMark/>
          </w:tcPr>
          <w:p w14:paraId="5F3759D2" w14:textId="77777777" w:rsidR="005C3F38" w:rsidRDefault="005C3F38">
            <w:pPr>
              <w:rPr>
                <w:rFonts w:ascii="Arial" w:eastAsia="Arial" w:hAnsi="Arial" w:cs="Arial"/>
                <w:color w:val="000000"/>
              </w:rPr>
            </w:pPr>
            <w:r>
              <w:rPr>
                <w:rFonts w:ascii="Times New Roman" w:eastAsia="Times New Roman" w:hAnsi="Times New Roman" w:cs="Times New Roman"/>
                <w:color w:val="4F81BD"/>
              </w:rPr>
              <w:t xml:space="preserve"> </w:t>
            </w:r>
          </w:p>
        </w:tc>
      </w:tr>
      <w:tr w:rsidR="005C3F38" w14:paraId="389955F9"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14FFE8F9"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3A61C508"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6D84102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7E6D0BDF"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386D6A8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Civil and 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589C113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764D147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0617F16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5F93D45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454670C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02EA12C4"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53D0A0F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3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05BC148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Facility management </w:t>
            </w:r>
          </w:p>
        </w:tc>
        <w:tc>
          <w:tcPr>
            <w:tcW w:w="2256"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1B6B3424" w14:textId="77777777" w:rsidR="005C3F38" w:rsidRDefault="005C3F38">
            <w:pPr>
              <w:spacing w:after="1" w:line="237" w:lineRule="auto"/>
              <w:ind w:right="60"/>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Lack of planning, lack of ablutions: - employees ablating wherever</w:t>
            </w:r>
          </w:p>
          <w:p w14:paraId="7ABC010C" w14:textId="77777777" w:rsidR="005C3F38" w:rsidRDefault="005C3F38">
            <w:pPr>
              <w:spacing w:after="1" w:line="237" w:lineRule="auto"/>
              <w:ind w:right="60"/>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 xml:space="preserve"> Lack of female secure toilets: rape and attack</w:t>
            </w:r>
          </w:p>
          <w:p w14:paraId="19811D80" w14:textId="77777777" w:rsidR="005C3F38" w:rsidRDefault="005C3F38">
            <w:pPr>
              <w:spacing w:after="1" w:line="237" w:lineRule="auto"/>
              <w:ind w:right="60"/>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 xml:space="preserve"> Lack of drinking water Lack of covered protected eating areas Men and woman eating everywhere;</w:t>
            </w:r>
          </w:p>
          <w:p w14:paraId="09557FF6" w14:textId="77777777" w:rsidR="005C3F38" w:rsidRDefault="005C3F38">
            <w:pPr>
              <w:spacing w:after="1" w:line="237" w:lineRule="auto"/>
              <w:ind w:right="60"/>
              <w:rPr>
                <w:rFonts w:ascii="Arial" w:eastAsia="Arial" w:hAnsi="Arial" w:cs="Arial"/>
                <w:color w:val="000000"/>
              </w:rPr>
            </w:pPr>
            <w:r>
              <w:rPr>
                <w:rFonts w:ascii="Times New Roman" w:eastAsia="Times New Roman" w:hAnsi="Times New Roman" w:cs="Times New Roman"/>
                <w:color w:val="000000"/>
                <w:sz w:val="20"/>
              </w:rPr>
              <w:t xml:space="preserve"> lack of waste control attracts vermin. Increased chance of spider, tick, bees and snake bites </w:t>
            </w:r>
          </w:p>
          <w:p w14:paraId="301AA648" w14:textId="77777777" w:rsidR="005C3F38" w:rsidRDefault="005C3F38">
            <w:pPr>
              <w:ind w:right="47"/>
              <w:rPr>
                <w:rFonts w:ascii="Arial" w:eastAsia="Arial" w:hAnsi="Arial" w:cs="Arial"/>
                <w:color w:val="000000"/>
              </w:rPr>
            </w:pPr>
            <w:r>
              <w:rPr>
                <w:rFonts w:ascii="Times New Roman" w:eastAsia="Times New Roman" w:hAnsi="Times New Roman" w:cs="Times New Roman"/>
                <w:color w:val="000000"/>
                <w:sz w:val="20"/>
              </w:rPr>
              <w:t xml:space="preserve">Lack of care leads to lack of trust, untidy site, difficult to control staff </w:t>
            </w:r>
          </w:p>
          <w:p w14:paraId="0969EE8D" w14:textId="77777777" w:rsidR="005C3F38" w:rsidRDefault="005C3F38">
            <w:pPr>
              <w:spacing w:after="1" w:line="237" w:lineRule="auto"/>
              <w:ind w:right="51"/>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Theft is encouraged Encourages bad housekeeping practices Lack of good relationship between employer and employees.</w:t>
            </w:r>
          </w:p>
          <w:p w14:paraId="3FF15B42" w14:textId="77777777" w:rsidR="005C3F38" w:rsidRDefault="005C3F38">
            <w:pPr>
              <w:spacing w:after="1" w:line="237" w:lineRule="auto"/>
              <w:ind w:right="51"/>
              <w:rPr>
                <w:rFonts w:ascii="Arial" w:eastAsia="Arial" w:hAnsi="Arial" w:cs="Arial"/>
                <w:color w:val="000000"/>
              </w:rPr>
            </w:pPr>
            <w:r>
              <w:rPr>
                <w:rFonts w:ascii="Times New Roman" w:eastAsia="Times New Roman" w:hAnsi="Times New Roman" w:cs="Times New Roman"/>
                <w:color w:val="000000"/>
                <w:sz w:val="20"/>
              </w:rPr>
              <w:t xml:space="preserve"> Lack of communication </w:t>
            </w:r>
          </w:p>
          <w:p w14:paraId="2946CA1F" w14:textId="77777777" w:rsidR="005C3F38" w:rsidRDefault="005C3F38">
            <w:pP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 xml:space="preserve">platforms </w:t>
            </w:r>
          </w:p>
          <w:p w14:paraId="1BC4C442" w14:textId="77777777" w:rsidR="005C3F38" w:rsidRDefault="005C3F38">
            <w:pP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Lack of Covid 19 hygiene stations, sanitation, masks, posters and education</w:t>
            </w:r>
          </w:p>
          <w:p w14:paraId="66A9C5E8"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Angry Clients</w:t>
            </w:r>
          </w:p>
          <w:p w14:paraId="1A1A3C63"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w:t>
            </w:r>
          </w:p>
          <w:p w14:paraId="7B8B530A"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w:t>
            </w:r>
          </w:p>
          <w:p w14:paraId="2AFDA5DD"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w:t>
            </w:r>
          </w:p>
          <w:p w14:paraId="5FD0D33E"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w:t>
            </w:r>
          </w:p>
          <w:p w14:paraId="6944E80F"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w:t>
            </w:r>
          </w:p>
          <w:p w14:paraId="13876EEE"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w:t>
            </w:r>
            <w:r>
              <w:rPr>
                <w:rFonts w:ascii="Times New Roman" w:eastAsia="Times New Roman" w:hAnsi="Times New Roman" w:cs="Times New Roman"/>
                <w:color w:val="000000"/>
              </w:rPr>
              <w:t xml:space="preserve"> </w:t>
            </w:r>
          </w:p>
        </w:tc>
        <w:tc>
          <w:tcPr>
            <w:tcW w:w="156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4DB74E04" w14:textId="77777777" w:rsidR="005C3F38" w:rsidRDefault="005C3F38">
            <w:pPr>
              <w:spacing w:line="235" w:lineRule="auto"/>
              <w:ind w:right="34"/>
              <w:rPr>
                <w:rFonts w:ascii="Arial" w:eastAsia="Arial" w:hAnsi="Arial" w:cs="Arial"/>
                <w:color w:val="000000"/>
              </w:rPr>
            </w:pPr>
            <w:r>
              <w:rPr>
                <w:rFonts w:ascii="Times New Roman" w:eastAsia="Times New Roman" w:hAnsi="Times New Roman" w:cs="Times New Roman"/>
                <w:color w:val="000000"/>
              </w:rPr>
              <w:t xml:space="preserve">Loss of time Injury and health impact Loss of reputation Loss of monies </w:t>
            </w:r>
          </w:p>
          <w:p w14:paraId="0C38DA1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And stock </w:t>
            </w:r>
          </w:p>
          <w:p w14:paraId="7C12F6F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Loss of control Environmental impact </w:t>
            </w:r>
          </w:p>
        </w:tc>
        <w:tc>
          <w:tcPr>
            <w:tcW w:w="974"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7E989F44" w14:textId="77777777" w:rsidR="005C3F38" w:rsidRDefault="005C3F38">
            <w:pPr>
              <w:rPr>
                <w:rFonts w:ascii="Arial" w:eastAsia="Arial" w:hAnsi="Arial" w:cs="Arial"/>
                <w:color w:val="000000"/>
              </w:rPr>
            </w:pPr>
            <w:r>
              <w:rPr>
                <w:rFonts w:ascii="Times New Roman" w:eastAsia="Times New Roman" w:hAnsi="Times New Roman" w:cs="Times New Roman"/>
                <w:b/>
                <w:color w:val="FFC000"/>
              </w:rPr>
              <w:t xml:space="preserve">M </w:t>
            </w:r>
            <w:r>
              <w:rPr>
                <w:rFonts w:ascii="Times New Roman" w:eastAsia="Times New Roman" w:hAnsi="Times New Roman" w:cs="Times New Roman"/>
                <w:b/>
                <w:color w:val="000000"/>
              </w:rPr>
              <w:t>-</w:t>
            </w:r>
            <w:r>
              <w:rPr>
                <w:rFonts w:ascii="Times New Roman" w:eastAsia="Times New Roman" w:hAnsi="Times New Roman" w:cs="Times New Roman"/>
                <w:b/>
                <w:color w:val="FF0000"/>
              </w:rPr>
              <w:t>H</w:t>
            </w:r>
            <w:r>
              <w:rPr>
                <w:rFonts w:ascii="Times New Roman" w:eastAsia="Times New Roman" w:hAnsi="Times New Roman" w:cs="Times New Roman"/>
                <w:b/>
                <w:color w:val="000000"/>
              </w:rPr>
              <w:t xml:space="preserve">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4022EF8F" w14:textId="77777777" w:rsidR="005C3F38" w:rsidRDefault="005C3F38">
            <w:pPr>
              <w:spacing w:after="2"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Plan for decent clean facilities</w:t>
            </w:r>
          </w:p>
          <w:p w14:paraId="174D2488"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(CHEMICAL PORTA LOO’s) that answer basic employee needs and hygiene. </w:t>
            </w:r>
          </w:p>
          <w:p w14:paraId="057F383F"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Ensure a communication board is available for communication and SHEQ promotions. </w:t>
            </w:r>
          </w:p>
          <w:p w14:paraId="7C9D7D42"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Provide bins that are marked according to the waste requirements: </w:t>
            </w:r>
          </w:p>
          <w:p w14:paraId="40DB4BE8"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Domestic, Cement bags, HCS containers and other </w:t>
            </w:r>
          </w:p>
          <w:p w14:paraId="37FBD1BB"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Mark drinking water safe for human use and mark construction only usage if bringing in water or re-cycling at source. </w:t>
            </w:r>
          </w:p>
          <w:p w14:paraId="52A9D39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Encourage good hygiene, stock </w:t>
            </w:r>
          </w:p>
          <w:p w14:paraId="58272DD5" w14:textId="77777777" w:rsidR="005C3F38" w:rsidRDefault="005C3F38">
            <w:pPr>
              <w:spacing w:line="237"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control and respect for </w:t>
            </w:r>
            <w:proofErr w:type="spellStart"/>
            <w:r>
              <w:rPr>
                <w:rFonts w:ascii="Times New Roman" w:eastAsia="Times New Roman" w:hAnsi="Times New Roman" w:cs="Times New Roman"/>
                <w:color w:val="000000"/>
              </w:rPr>
              <w:t>employees</w:t>
            </w:r>
            <w:proofErr w:type="spellEnd"/>
            <w:r>
              <w:rPr>
                <w:rFonts w:ascii="Times New Roman" w:eastAsia="Times New Roman" w:hAnsi="Times New Roman" w:cs="Times New Roman"/>
                <w:color w:val="000000"/>
              </w:rPr>
              <w:t xml:space="preserve"> needs.</w:t>
            </w:r>
          </w:p>
          <w:p w14:paraId="72162662" w14:textId="77777777" w:rsidR="005C3F38" w:rsidRDefault="005C3F38">
            <w:pPr>
              <w:spacing w:line="237" w:lineRule="auto"/>
              <w:rPr>
                <w:rFonts w:ascii="Arial" w:eastAsia="Arial" w:hAnsi="Arial" w:cs="Arial"/>
                <w:color w:val="000000"/>
              </w:rPr>
            </w:pPr>
            <w:proofErr w:type="spellStart"/>
            <w:r>
              <w:rPr>
                <w:rFonts w:ascii="Times New Roman" w:eastAsia="Times New Roman" w:hAnsi="Times New Roman" w:cs="Times New Roman"/>
                <w:color w:val="000000"/>
              </w:rPr>
              <w:t>Santization</w:t>
            </w:r>
            <w:proofErr w:type="spellEnd"/>
            <w:r>
              <w:rPr>
                <w:rFonts w:ascii="Times New Roman" w:eastAsia="Times New Roman" w:hAnsi="Times New Roman" w:cs="Times New Roman"/>
                <w:color w:val="000000"/>
              </w:rPr>
              <w:t xml:space="preserve"> stations with 705 alcohol no touch sprays, soap and water, hand drying paper, toilet paper. Bins.  </w:t>
            </w:r>
          </w:p>
          <w:p w14:paraId="56CB6DEB" w14:textId="77777777" w:rsidR="005C3F38" w:rsidRDefault="005C3F38">
            <w:pPr>
              <w:spacing w:line="237" w:lineRule="auto"/>
              <w:ind w:right="50"/>
              <w:rPr>
                <w:rFonts w:ascii="Arial" w:eastAsia="Arial" w:hAnsi="Arial" w:cs="Arial"/>
                <w:color w:val="000000"/>
              </w:rPr>
            </w:pPr>
            <w:r>
              <w:rPr>
                <w:rFonts w:ascii="Times New Roman" w:eastAsia="Times New Roman" w:hAnsi="Times New Roman" w:cs="Times New Roman"/>
                <w:color w:val="000000"/>
              </w:rPr>
              <w:t xml:space="preserve">Allow SHE Reps to inspect and report on employee needs. External audits of accommodation. </w:t>
            </w:r>
          </w:p>
          <w:p w14:paraId="5544B50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7E098A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E4D9F8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2EDDBD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A1823E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B26D38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7B8D9DC2" w14:textId="77777777" w:rsidR="005C3F38" w:rsidRDefault="005C3F38">
            <w:pPr>
              <w:ind w:right="12"/>
              <w:rPr>
                <w:rFonts w:ascii="Arial" w:eastAsia="Arial" w:hAnsi="Arial" w:cs="Arial"/>
                <w:color w:val="000000"/>
              </w:rPr>
            </w:pPr>
            <w:r>
              <w:rPr>
                <w:rFonts w:ascii="Times New Roman" w:eastAsia="Times New Roman" w:hAnsi="Times New Roman" w:cs="Times New Roman"/>
                <w:color w:val="000000"/>
              </w:rPr>
              <w:t>Plan separate ablutions and FR requirements for employees away from campus, ensure cleaning schedule is noted, implemented and maintained.</w:t>
            </w:r>
          </w:p>
        </w:tc>
      </w:tr>
      <w:tr w:rsidR="005C3F38" w14:paraId="402A8581"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68DEA345"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490EA46B"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3A5084D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3E064524"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11973FA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Civil and 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7271F81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1948091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7B92673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3A8D8B7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55" w:type="dxa"/>
            </w:tcMar>
            <w:hideMark/>
          </w:tcPr>
          <w:p w14:paraId="632CCF0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1144927C"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51C6802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4 </w:t>
            </w:r>
          </w:p>
          <w:p w14:paraId="472F257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CR 9 </w:t>
            </w:r>
          </w:p>
          <w:p w14:paraId="76BE3DFE"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&amp;10</w:t>
            </w:r>
          </w:p>
          <w:p w14:paraId="7B5D36B3"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&amp;11</w:t>
            </w:r>
          </w:p>
          <w:p w14:paraId="420873E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12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tcPr>
          <w:p w14:paraId="5954318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Working at heights </w:t>
            </w:r>
          </w:p>
          <w:p w14:paraId="0DFCC723" w14:textId="77777777" w:rsidR="005C3F38" w:rsidRDefault="005C3F38" w:rsidP="004A1A86">
            <w:pPr>
              <w:numPr>
                <w:ilvl w:val="0"/>
                <w:numId w:val="21"/>
              </w:numPr>
              <w:spacing w:after="106"/>
              <w:ind w:right="37"/>
              <w:rPr>
                <w:rFonts w:ascii="Arial" w:eastAsia="Arial" w:hAnsi="Arial" w:cs="Arial"/>
                <w:color w:val="000000"/>
              </w:rPr>
            </w:pPr>
          </w:p>
          <w:p w14:paraId="35703AF2" w14:textId="77777777" w:rsidR="005C3F38" w:rsidRDefault="005C3F38" w:rsidP="004A1A86">
            <w:pPr>
              <w:numPr>
                <w:ilvl w:val="0"/>
                <w:numId w:val="21"/>
              </w:numPr>
              <w:spacing w:after="1" w:line="244" w:lineRule="auto"/>
              <w:ind w:right="37"/>
              <w:rPr>
                <w:rFonts w:ascii="Arial" w:eastAsia="Arial" w:hAnsi="Arial" w:cs="Arial"/>
                <w:color w:val="000000"/>
              </w:rPr>
            </w:pPr>
            <w:r>
              <w:rPr>
                <w:rFonts w:ascii="Times New Roman" w:eastAsia="Times New Roman" w:hAnsi="Times New Roman" w:cs="Times New Roman"/>
                <w:color w:val="000000"/>
              </w:rPr>
              <w:t xml:space="preserve">Potential to fall into excavations </w:t>
            </w:r>
          </w:p>
          <w:p w14:paraId="2D92165B" w14:textId="77777777" w:rsidR="005C3F38" w:rsidRDefault="005C3F38" w:rsidP="004A1A86">
            <w:pPr>
              <w:numPr>
                <w:ilvl w:val="0"/>
                <w:numId w:val="21"/>
              </w:numPr>
              <w:spacing w:after="106"/>
              <w:ind w:right="37"/>
              <w:rPr>
                <w:rFonts w:ascii="Arial" w:eastAsia="Arial" w:hAnsi="Arial" w:cs="Arial"/>
                <w:color w:val="000000"/>
              </w:rPr>
            </w:pPr>
            <w:r>
              <w:rPr>
                <w:rFonts w:ascii="Times New Roman" w:eastAsia="Times New Roman" w:hAnsi="Times New Roman" w:cs="Times New Roman"/>
                <w:color w:val="000000"/>
              </w:rPr>
              <w:t>All Ladder work for cutters and repairs at height.</w:t>
            </w:r>
          </w:p>
          <w:p w14:paraId="58705CA0" w14:textId="77777777" w:rsidR="005C3F38" w:rsidRDefault="005C3F38" w:rsidP="004A1A86">
            <w:pPr>
              <w:numPr>
                <w:ilvl w:val="0"/>
                <w:numId w:val="21"/>
              </w:numPr>
              <w:spacing w:after="106"/>
              <w:ind w:right="37"/>
              <w:rPr>
                <w:rFonts w:ascii="Arial" w:eastAsia="Arial" w:hAnsi="Arial" w:cs="Arial"/>
                <w:color w:val="000000"/>
              </w:rPr>
            </w:pPr>
            <w:r>
              <w:rPr>
                <w:rFonts w:ascii="Arial" w:eastAsia="Arial" w:hAnsi="Arial" w:cs="Arial"/>
                <w:color w:val="000000"/>
              </w:rPr>
              <w:t>Elevated water tank construction, placing of tank and maintenance planning on tank platform.</w:t>
            </w:r>
          </w:p>
        </w:tc>
        <w:tc>
          <w:tcPr>
            <w:tcW w:w="2256"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699E4F79" w14:textId="77777777" w:rsidR="005C3F38" w:rsidRDefault="005C3F38">
            <w:pPr>
              <w:spacing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General failure to plan.</w:t>
            </w:r>
          </w:p>
          <w:p w14:paraId="795BBDA1"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Illness, Fear of heights Heat , Bad </w:t>
            </w:r>
          </w:p>
          <w:p w14:paraId="4F86C02D" w14:textId="77777777" w:rsidR="005C3F38" w:rsidRDefault="005C3F38">
            <w:pPr>
              <w:spacing w:after="2" w:line="237" w:lineRule="auto"/>
              <w:rPr>
                <w:rFonts w:ascii="Arial" w:eastAsia="Arial" w:hAnsi="Arial" w:cs="Arial"/>
                <w:color w:val="000000"/>
              </w:rPr>
            </w:pPr>
            <w:r>
              <w:rPr>
                <w:rFonts w:ascii="Times New Roman" w:eastAsia="Times New Roman" w:hAnsi="Times New Roman" w:cs="Times New Roman"/>
                <w:color w:val="000000"/>
              </w:rPr>
              <w:t xml:space="preserve">illumination/ glare, Lack of fall protection plan, gear and controls </w:t>
            </w:r>
          </w:p>
          <w:p w14:paraId="7F874D65" w14:textId="77777777" w:rsidR="005C3F38" w:rsidRDefault="005C3F38">
            <w:pPr>
              <w:spacing w:line="235" w:lineRule="auto"/>
              <w:ind w:right="116"/>
              <w:rPr>
                <w:rFonts w:ascii="Arial" w:eastAsia="Arial" w:hAnsi="Arial" w:cs="Arial"/>
                <w:color w:val="000000"/>
              </w:rPr>
            </w:pPr>
            <w:r>
              <w:rPr>
                <w:rFonts w:ascii="Times New Roman" w:eastAsia="Times New Roman" w:hAnsi="Times New Roman" w:cs="Times New Roman"/>
                <w:color w:val="000000"/>
              </w:rPr>
              <w:t xml:space="preserve">Lack of training Unsuitable access/egress Scaffold Failure Collapse of existing structures, weight and </w:t>
            </w:r>
          </w:p>
          <w:p w14:paraId="04B10DBC" w14:textId="77777777" w:rsidR="005C3F38" w:rsidRDefault="005C3F38">
            <w:pPr>
              <w:spacing w:line="235" w:lineRule="auto"/>
              <w:ind w:right="12"/>
              <w:rPr>
                <w:rFonts w:ascii="Arial" w:eastAsia="Arial" w:hAnsi="Arial" w:cs="Arial"/>
                <w:color w:val="000000"/>
              </w:rPr>
            </w:pPr>
            <w:r>
              <w:rPr>
                <w:rFonts w:ascii="Times New Roman" w:eastAsia="Times New Roman" w:hAnsi="Times New Roman" w:cs="Times New Roman"/>
                <w:color w:val="000000"/>
              </w:rPr>
              <w:t xml:space="preserve">Ungainly materials Life lines or work platform unsafe Ladders not secured Equipment falling from height </w:t>
            </w:r>
          </w:p>
          <w:p w14:paraId="1768AA75"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Materials falling from height </w:t>
            </w:r>
          </w:p>
          <w:p w14:paraId="25601715" w14:textId="77777777" w:rsidR="005C3F38" w:rsidRDefault="005C3F38">
            <w:pPr>
              <w:spacing w:line="237" w:lineRule="auto"/>
              <w:ind w:right="1"/>
              <w:rPr>
                <w:rFonts w:ascii="Arial" w:eastAsia="Arial" w:hAnsi="Arial" w:cs="Arial"/>
                <w:color w:val="000000"/>
              </w:rPr>
            </w:pPr>
            <w:r>
              <w:rPr>
                <w:rFonts w:ascii="Times New Roman" w:eastAsia="Times New Roman" w:hAnsi="Times New Roman" w:cs="Times New Roman"/>
                <w:color w:val="000000"/>
              </w:rPr>
              <w:t xml:space="preserve">Failure to check, use harnesses and belts, life lines, Failure to secure structures being erected  </w:t>
            </w:r>
          </w:p>
          <w:p w14:paraId="72624C87" w14:textId="77777777" w:rsidR="005C3F38" w:rsidRDefault="005C3F38">
            <w:pPr>
              <w:ind w:right="14"/>
              <w:rPr>
                <w:rFonts w:ascii="Arial" w:eastAsia="Arial" w:hAnsi="Arial" w:cs="Arial"/>
                <w:color w:val="000000"/>
              </w:rPr>
            </w:pPr>
            <w:r>
              <w:rPr>
                <w:rFonts w:ascii="Times New Roman" w:eastAsia="Times New Roman" w:hAnsi="Times New Roman" w:cs="Times New Roman"/>
                <w:color w:val="000000"/>
              </w:rPr>
              <w:t xml:space="preserve">Failure to brace scaffold adequately to take workers and equipment and material  </w:t>
            </w:r>
          </w:p>
        </w:tc>
        <w:tc>
          <w:tcPr>
            <w:tcW w:w="156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401ED75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Fall ,Fractures </w:t>
            </w:r>
          </w:p>
          <w:p w14:paraId="7A373D6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Fatality </w:t>
            </w:r>
          </w:p>
          <w:p w14:paraId="343C7A3B" w14:textId="77777777" w:rsidR="005C3F38" w:rsidRDefault="005C3F38">
            <w:pPr>
              <w:spacing w:after="1" w:line="235" w:lineRule="auto"/>
              <w:ind w:right="181"/>
              <w:rPr>
                <w:rFonts w:ascii="Arial" w:eastAsia="Arial" w:hAnsi="Arial" w:cs="Arial"/>
                <w:color w:val="000000"/>
              </w:rPr>
            </w:pPr>
            <w:r>
              <w:rPr>
                <w:rFonts w:ascii="Times New Roman" w:eastAsia="Times New Roman" w:hAnsi="Times New Roman" w:cs="Times New Roman"/>
                <w:color w:val="000000"/>
              </w:rPr>
              <w:t xml:space="preserve">Damage to property Loss of material equipment Financial loss </w:t>
            </w:r>
          </w:p>
          <w:p w14:paraId="0F29F830"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Downtime Loss of </w:t>
            </w:r>
          </w:p>
          <w:p w14:paraId="5822F93E"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reputation </w:t>
            </w:r>
          </w:p>
          <w:p w14:paraId="50C0950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Covid outbreak</w:t>
            </w:r>
          </w:p>
          <w:p w14:paraId="07219DF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974"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2FB5A23C" w14:textId="77777777" w:rsidR="005C3F38" w:rsidRDefault="005C3F38">
            <w:pPr>
              <w:rPr>
                <w:rFonts w:ascii="Arial" w:eastAsia="Arial" w:hAnsi="Arial" w:cs="Arial"/>
                <w:color w:val="000000"/>
              </w:rPr>
            </w:pPr>
            <w:r>
              <w:rPr>
                <w:rFonts w:ascii="Times New Roman" w:eastAsia="Times New Roman" w:hAnsi="Times New Roman" w:cs="Times New Roman"/>
                <w:color w:val="FF0000"/>
              </w:rPr>
              <w:t xml:space="preserve">H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661DB6A7"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Structural Engineers drawings and signed off designs and approvals. Supervision. Medical and Psychological evaluation before work starts Training and development </w:t>
            </w:r>
          </w:p>
          <w:p w14:paraId="1CF52339"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Inspections and supervision Disciplinary rules regarding working at height conduct and information sharing </w:t>
            </w:r>
          </w:p>
          <w:p w14:paraId="03551388" w14:textId="77777777" w:rsidR="005C3F38" w:rsidRDefault="005C3F38">
            <w:pPr>
              <w:spacing w:after="4" w:line="235" w:lineRule="auto"/>
              <w:rPr>
                <w:rFonts w:ascii="Arial" w:eastAsia="Arial" w:hAnsi="Arial" w:cs="Arial"/>
                <w:color w:val="000000"/>
              </w:rPr>
            </w:pPr>
            <w:r>
              <w:rPr>
                <w:rFonts w:ascii="Times New Roman" w:eastAsia="Times New Roman" w:hAnsi="Times New Roman" w:cs="Times New Roman"/>
                <w:color w:val="000000"/>
              </w:rPr>
              <w:t xml:space="preserve">Good housekeeping practices Equipment to manage tools and materials safely when working at height. </w:t>
            </w:r>
            <w:r>
              <w:rPr>
                <w:rFonts w:ascii="Times New Roman" w:eastAsia="Times New Roman" w:hAnsi="Times New Roman" w:cs="Times New Roman"/>
                <w:b/>
                <w:color w:val="000000"/>
              </w:rPr>
              <w:t xml:space="preserve">SWP; FPP </w:t>
            </w:r>
          </w:p>
          <w:p w14:paraId="71DB095E" w14:textId="77777777" w:rsidR="005C3F38" w:rsidRDefault="005C3F38">
            <w:pPr>
              <w:rPr>
                <w:rFonts w:ascii="Arial" w:eastAsia="Arial" w:hAnsi="Arial" w:cs="Arial"/>
                <w:color w:val="000000"/>
              </w:rPr>
            </w:pPr>
            <w:r>
              <w:rPr>
                <w:rFonts w:ascii="Times New Roman" w:eastAsia="Times New Roman" w:hAnsi="Times New Roman" w:cs="Times New Roman"/>
                <w:b/>
                <w:color w:val="000000"/>
              </w:rPr>
              <w:t xml:space="preserve">PPE : Fitted hardhat with tie </w:t>
            </w:r>
          </w:p>
          <w:p w14:paraId="7B03477E"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b/>
                <w:color w:val="000000"/>
              </w:rPr>
              <w:t>Glare protective eye wear Visibility overall /vests, non-skid safety shoes, gloves, harness and life lines.</w:t>
            </w:r>
            <w:r>
              <w:rPr>
                <w:rFonts w:ascii="Times New Roman" w:eastAsia="Times New Roman" w:hAnsi="Times New Roman" w:cs="Times New Roman"/>
                <w:color w:val="000000"/>
              </w:rPr>
              <w:t xml:space="preserve"> </w:t>
            </w:r>
          </w:p>
          <w:p w14:paraId="47DAB6B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Management of team work </w:t>
            </w:r>
          </w:p>
          <w:p w14:paraId="2CA073C2" w14:textId="77777777" w:rsidR="005C3F38" w:rsidRDefault="005C3F38">
            <w:pPr>
              <w:spacing w:after="7" w:line="235" w:lineRule="auto"/>
              <w:rPr>
                <w:rFonts w:ascii="Arial" w:eastAsia="Arial" w:hAnsi="Arial" w:cs="Arial"/>
                <w:color w:val="000000"/>
              </w:rPr>
            </w:pPr>
            <w:r>
              <w:rPr>
                <w:rFonts w:ascii="Times New Roman" w:eastAsia="Times New Roman" w:hAnsi="Times New Roman" w:cs="Times New Roman"/>
                <w:color w:val="000000"/>
              </w:rPr>
              <w:t xml:space="preserve">stability of structures used as work platforms </w:t>
            </w:r>
          </w:p>
          <w:p w14:paraId="228594D2" w14:textId="77777777" w:rsidR="005C3F38" w:rsidRDefault="005C3F38">
            <w:pPr>
              <w:rPr>
                <w:rFonts w:ascii="Arial" w:eastAsia="Arial" w:hAnsi="Arial" w:cs="Arial"/>
                <w:color w:val="000000"/>
              </w:rPr>
            </w:pPr>
            <w:r>
              <w:rPr>
                <w:rFonts w:ascii="Times New Roman" w:eastAsia="Times New Roman" w:hAnsi="Times New Roman" w:cs="Times New Roman"/>
                <w:b/>
                <w:color w:val="000000"/>
              </w:rPr>
              <w:t xml:space="preserve">CR 8; SANS 10085,SANS </w:t>
            </w:r>
          </w:p>
          <w:p w14:paraId="79AB10BB" w14:textId="77777777" w:rsidR="005C3F38" w:rsidRDefault="005C3F38">
            <w:pPr>
              <w:rPr>
                <w:rFonts w:ascii="Arial" w:eastAsia="Arial" w:hAnsi="Arial" w:cs="Arial"/>
                <w:color w:val="000000"/>
              </w:rPr>
            </w:pPr>
            <w:r>
              <w:rPr>
                <w:rFonts w:ascii="Times New Roman" w:eastAsia="Times New Roman" w:hAnsi="Times New Roman" w:cs="Times New Roman"/>
                <w:b/>
                <w:color w:val="000000"/>
              </w:rPr>
              <w:t xml:space="preserve">50795, US 229994+5+8 </w:t>
            </w:r>
          </w:p>
          <w:p w14:paraId="32ADCAF9" w14:textId="77777777" w:rsidR="005C3F38" w:rsidRDefault="005C3F38">
            <w:pPr>
              <w:spacing w:after="1" w:line="237" w:lineRule="auto"/>
              <w:ind w:right="18"/>
              <w:rPr>
                <w:rFonts w:ascii="Arial" w:eastAsia="Arial" w:hAnsi="Arial" w:cs="Arial"/>
                <w:color w:val="000000"/>
              </w:rPr>
            </w:pPr>
            <w:r>
              <w:rPr>
                <w:rFonts w:ascii="Times New Roman" w:eastAsia="Times New Roman" w:hAnsi="Times New Roman" w:cs="Times New Roman"/>
                <w:color w:val="000000"/>
              </w:rPr>
              <w:t xml:space="preserve">Try to cover all openings, edges Make safe leading edge work </w:t>
            </w:r>
          </w:p>
          <w:p w14:paraId="505081CE"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Close all open work areas: Prevent trip &amp; falls </w:t>
            </w:r>
          </w:p>
          <w:p w14:paraId="3B90A36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Monitor weather conditions </w:t>
            </w:r>
          </w:p>
          <w:p w14:paraId="36D8E7DB"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Ground stability </w:t>
            </w:r>
          </w:p>
          <w:p w14:paraId="3A437CB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Lifting equipment compliance </w:t>
            </w:r>
          </w:p>
        </w:tc>
        <w:tc>
          <w:tcPr>
            <w:tcW w:w="1650"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55" w:type="dxa"/>
            </w:tcMar>
            <w:hideMark/>
          </w:tcPr>
          <w:p w14:paraId="4A13A516" w14:textId="77777777" w:rsidR="005C3F38" w:rsidRDefault="005C3F38">
            <w:pPr>
              <w:spacing w:line="235" w:lineRule="auto"/>
              <w:rPr>
                <w:rFonts w:ascii="Times New Roman" w:eastAsia="Times New Roman" w:hAnsi="Times New Roman" w:cs="Times New Roman"/>
              </w:rPr>
            </w:pPr>
            <w:r>
              <w:rPr>
                <w:rFonts w:ascii="Times New Roman" w:eastAsia="Times New Roman" w:hAnsi="Times New Roman" w:cs="Times New Roman"/>
              </w:rPr>
              <w:t xml:space="preserve">Any use of electrical equipment, extension cords, and materials increase risk </w:t>
            </w:r>
          </w:p>
          <w:p w14:paraId="6EB11076" w14:textId="77777777" w:rsidR="005C3F38" w:rsidRDefault="005C3F38">
            <w:pPr>
              <w:spacing w:line="235" w:lineRule="auto"/>
              <w:rPr>
                <w:rFonts w:ascii="Times New Roman" w:eastAsia="Times New Roman" w:hAnsi="Times New Roman" w:cs="Times New Roman"/>
              </w:rPr>
            </w:pPr>
            <w:r>
              <w:rPr>
                <w:rFonts w:ascii="Times New Roman" w:eastAsia="Times New Roman" w:hAnsi="Times New Roman" w:cs="Times New Roman"/>
              </w:rPr>
              <w:t>Electrical cord protection if used on roof sheeting.</w:t>
            </w:r>
          </w:p>
          <w:p w14:paraId="19D1660C" w14:textId="77777777" w:rsidR="005C3F38" w:rsidRDefault="005C3F38">
            <w:pPr>
              <w:spacing w:line="235" w:lineRule="auto"/>
              <w:rPr>
                <w:rFonts w:ascii="Arial" w:eastAsia="Arial" w:hAnsi="Arial" w:cs="Arial"/>
              </w:rPr>
            </w:pPr>
            <w:r>
              <w:rPr>
                <w:rFonts w:ascii="Times New Roman" w:eastAsia="Times New Roman" w:hAnsi="Times New Roman" w:cs="Times New Roman"/>
              </w:rPr>
              <w:t>Barrier tasks planning.</w:t>
            </w:r>
          </w:p>
        </w:tc>
      </w:tr>
    </w:tbl>
    <w:p w14:paraId="0EB45466" w14:textId="77777777" w:rsidR="005C3F38" w:rsidRDefault="005C3F38" w:rsidP="005C3F38">
      <w:pPr>
        <w:jc w:val="both"/>
        <w:rPr>
          <w:rFonts w:ascii="Arial" w:hAnsi="Arial" w:cs="Arial"/>
        </w:rPr>
      </w:pPr>
    </w:p>
    <w:p w14:paraId="37168D1F" w14:textId="77777777" w:rsidR="005C3F38" w:rsidRDefault="005C3F38" w:rsidP="005C3F38">
      <w:pPr>
        <w:jc w:val="both"/>
        <w:rPr>
          <w:rFonts w:ascii="Arial" w:hAnsi="Arial" w:cs="Arial"/>
        </w:rPr>
      </w:pPr>
    </w:p>
    <w:p w14:paraId="77309D59" w14:textId="77777777" w:rsidR="005C3F38" w:rsidRDefault="005C3F38" w:rsidP="005C3F38">
      <w:pPr>
        <w:jc w:val="both"/>
        <w:rPr>
          <w:rFonts w:ascii="Arial" w:hAnsi="Arial" w:cs="Arial"/>
        </w:rPr>
      </w:pPr>
    </w:p>
    <w:p w14:paraId="1F115D4A" w14:textId="77777777" w:rsidR="005C3F38" w:rsidRDefault="005C3F38" w:rsidP="005C3F38">
      <w:pPr>
        <w:jc w:val="both"/>
        <w:rPr>
          <w:rFonts w:ascii="Arial" w:hAnsi="Arial" w:cs="Arial"/>
        </w:rPr>
      </w:pPr>
    </w:p>
    <w:p w14:paraId="7834A065" w14:textId="77777777" w:rsidR="005C3F38" w:rsidRDefault="005C3F38" w:rsidP="005C3F38">
      <w:pPr>
        <w:jc w:val="both"/>
        <w:rPr>
          <w:rFonts w:ascii="Arial" w:hAnsi="Arial" w:cs="Arial"/>
        </w:rPr>
      </w:pPr>
    </w:p>
    <w:tbl>
      <w:tblPr>
        <w:tblStyle w:val="TableGrid0"/>
        <w:tblW w:w="13176" w:type="dxa"/>
        <w:tblInd w:w="-107" w:type="dxa"/>
        <w:tblCellMar>
          <w:top w:w="6" w:type="dxa"/>
          <w:left w:w="107" w:type="dxa"/>
          <w:right w:w="55" w:type="dxa"/>
        </w:tblCellMar>
        <w:tblLook w:val="04A0" w:firstRow="1" w:lastRow="0" w:firstColumn="1" w:lastColumn="0" w:noHBand="0" w:noVBand="1"/>
      </w:tblPr>
      <w:tblGrid>
        <w:gridCol w:w="723"/>
        <w:gridCol w:w="3005"/>
        <w:gridCol w:w="2256"/>
        <w:gridCol w:w="1563"/>
        <w:gridCol w:w="974"/>
        <w:gridCol w:w="3005"/>
        <w:gridCol w:w="1650"/>
      </w:tblGrid>
      <w:tr w:rsidR="005C3F38" w14:paraId="39672516"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15FA2B98"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7CE6DED7"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45067FA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255D030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Activity/Process Civil &amp; 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7C496AE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2796C71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5E6130A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519421F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3AE84D3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69D6DFED"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hideMark/>
          </w:tcPr>
          <w:p w14:paraId="3FFFD03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5 </w:t>
            </w:r>
          </w:p>
        </w:tc>
        <w:tc>
          <w:tcPr>
            <w:tcW w:w="3005" w:type="dxa"/>
            <w:tcBorders>
              <w:top w:val="single" w:sz="4" w:space="0" w:color="000000"/>
              <w:left w:val="single" w:sz="4" w:space="0" w:color="000000"/>
              <w:bottom w:val="single" w:sz="4" w:space="0" w:color="000000"/>
              <w:right w:val="single" w:sz="4" w:space="0" w:color="000000"/>
            </w:tcBorders>
          </w:tcPr>
          <w:p w14:paraId="53E3E6C2"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Electrical and mechanical equipment use </w:t>
            </w:r>
          </w:p>
          <w:p w14:paraId="69188853" w14:textId="77777777" w:rsidR="005C3F38" w:rsidRDefault="005C3F38">
            <w:pPr>
              <w:spacing w:after="2" w:line="237" w:lineRule="auto"/>
              <w:ind w:right="422"/>
              <w:rPr>
                <w:rFonts w:ascii="Arial" w:eastAsia="Arial" w:hAnsi="Arial" w:cs="Arial"/>
                <w:color w:val="000000"/>
              </w:rPr>
            </w:pPr>
            <w:r>
              <w:rPr>
                <w:rFonts w:ascii="Times New Roman" w:eastAsia="Times New Roman" w:hAnsi="Times New Roman" w:cs="Times New Roman"/>
                <w:color w:val="000000"/>
              </w:rPr>
              <w:t>Inclusive of generators Air compressors and compression hoses , generators</w:t>
            </w:r>
          </w:p>
          <w:p w14:paraId="6D32CEE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Pumps </w:t>
            </w:r>
          </w:p>
          <w:p w14:paraId="5138BD0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Whackers </w:t>
            </w:r>
          </w:p>
          <w:p w14:paraId="08B87D1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Grinders </w:t>
            </w:r>
          </w:p>
          <w:p w14:paraId="28A413D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Drills </w:t>
            </w:r>
          </w:p>
          <w:p w14:paraId="39998D8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Saws </w:t>
            </w:r>
          </w:p>
          <w:p w14:paraId="52D6270A" w14:textId="77777777" w:rsidR="005C3F38" w:rsidRDefault="005C3F38">
            <w:pPr>
              <w:rPr>
                <w:rFonts w:ascii="Arial" w:eastAsia="Arial" w:hAnsi="Arial" w:cs="Arial"/>
                <w:color w:val="000000"/>
              </w:rPr>
            </w:pPr>
          </w:p>
        </w:tc>
        <w:tc>
          <w:tcPr>
            <w:tcW w:w="2256" w:type="dxa"/>
            <w:tcBorders>
              <w:top w:val="single" w:sz="4" w:space="0" w:color="000000"/>
              <w:left w:val="single" w:sz="4" w:space="0" w:color="000000"/>
              <w:bottom w:val="single" w:sz="4" w:space="0" w:color="000000"/>
              <w:right w:val="single" w:sz="4" w:space="0" w:color="000000"/>
            </w:tcBorders>
            <w:hideMark/>
          </w:tcPr>
          <w:p w14:paraId="7CA485A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Failure to secure </w:t>
            </w:r>
          </w:p>
          <w:p w14:paraId="4EA8E58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Incompetent use </w:t>
            </w:r>
          </w:p>
          <w:p w14:paraId="407B8347" w14:textId="77777777" w:rsidR="005C3F38" w:rsidRDefault="005C3F38">
            <w:pPr>
              <w:spacing w:after="2" w:line="237" w:lineRule="auto"/>
              <w:rPr>
                <w:rFonts w:ascii="Arial" w:eastAsia="Arial" w:hAnsi="Arial" w:cs="Arial"/>
                <w:color w:val="000000"/>
              </w:rPr>
            </w:pPr>
            <w:r>
              <w:rPr>
                <w:rFonts w:ascii="Times New Roman" w:eastAsia="Times New Roman" w:hAnsi="Times New Roman" w:cs="Times New Roman"/>
                <w:color w:val="000000"/>
              </w:rPr>
              <w:t xml:space="preserve">Electrical shorts Failure of safety devices </w:t>
            </w:r>
          </w:p>
          <w:p w14:paraId="5D681CF3" w14:textId="77777777" w:rsidR="005C3F38" w:rsidRDefault="005C3F38">
            <w:pPr>
              <w:spacing w:after="2" w:line="235" w:lineRule="auto"/>
              <w:ind w:right="13"/>
              <w:rPr>
                <w:rFonts w:ascii="Arial" w:eastAsia="Arial" w:hAnsi="Arial" w:cs="Arial"/>
                <w:color w:val="000000"/>
              </w:rPr>
            </w:pPr>
            <w:r>
              <w:rPr>
                <w:rFonts w:ascii="Times New Roman" w:eastAsia="Times New Roman" w:hAnsi="Times New Roman" w:cs="Times New Roman"/>
                <w:color w:val="000000"/>
              </w:rPr>
              <w:t xml:space="preserve">Water environment and electrical cord integrity </w:t>
            </w:r>
          </w:p>
          <w:p w14:paraId="7E2B6E2A"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Cords can hook and cause fall hazards Failure to buy good quality, maintain or inspects </w:t>
            </w:r>
          </w:p>
          <w:p w14:paraId="632E43EE" w14:textId="77777777" w:rsidR="005C3F38" w:rsidRDefault="005C3F38">
            <w:pPr>
              <w:spacing w:after="3" w:line="235" w:lineRule="auto"/>
              <w:rPr>
                <w:rFonts w:ascii="Arial" w:eastAsia="Arial" w:hAnsi="Arial" w:cs="Arial"/>
                <w:color w:val="000000"/>
              </w:rPr>
            </w:pPr>
            <w:r>
              <w:rPr>
                <w:rFonts w:ascii="Times New Roman" w:eastAsia="Times New Roman" w:hAnsi="Times New Roman" w:cs="Times New Roman"/>
                <w:color w:val="000000"/>
              </w:rPr>
              <w:t xml:space="preserve">Grinders used without guards </w:t>
            </w:r>
          </w:p>
          <w:p w14:paraId="00F0F947"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Hoses not checked Fuel not organized or supplied </w:t>
            </w:r>
          </w:p>
          <w:p w14:paraId="3797B6EA" w14:textId="77777777" w:rsidR="005C3F38" w:rsidRDefault="005C3F38">
            <w:pPr>
              <w:spacing w:after="2" w:line="235" w:lineRule="auto"/>
              <w:ind w:right="594"/>
              <w:rPr>
                <w:rFonts w:ascii="Times New Roman" w:eastAsia="Times New Roman" w:hAnsi="Times New Roman" w:cs="Times New Roman"/>
                <w:color w:val="000000"/>
              </w:rPr>
            </w:pPr>
            <w:r>
              <w:rPr>
                <w:rFonts w:ascii="Times New Roman" w:eastAsia="Times New Roman" w:hAnsi="Times New Roman" w:cs="Times New Roman"/>
                <w:color w:val="000000"/>
              </w:rPr>
              <w:t xml:space="preserve">Failure to check machinery Noise levels vibration </w:t>
            </w:r>
          </w:p>
          <w:p w14:paraId="52510999" w14:textId="77777777" w:rsidR="005C3F38" w:rsidRDefault="005C3F38">
            <w:pPr>
              <w:spacing w:after="2" w:line="235" w:lineRule="auto"/>
              <w:ind w:right="594"/>
              <w:rPr>
                <w:rFonts w:ascii="Arial" w:eastAsia="Arial" w:hAnsi="Arial" w:cs="Arial"/>
                <w:color w:val="000000"/>
              </w:rPr>
            </w:pPr>
            <w:r>
              <w:rPr>
                <w:rFonts w:ascii="Times New Roman" w:eastAsia="Times New Roman" w:hAnsi="Times New Roman" w:cs="Times New Roman"/>
                <w:color w:val="000000"/>
              </w:rPr>
              <w:t>Failure to disinfect between employee handling</w:t>
            </w:r>
          </w:p>
          <w:p w14:paraId="09EA08A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563" w:type="dxa"/>
            <w:tcBorders>
              <w:top w:val="single" w:sz="4" w:space="0" w:color="000000"/>
              <w:left w:val="single" w:sz="4" w:space="0" w:color="000000"/>
              <w:bottom w:val="single" w:sz="4" w:space="0" w:color="000000"/>
              <w:right w:val="single" w:sz="4" w:space="0" w:color="000000"/>
            </w:tcBorders>
            <w:hideMark/>
          </w:tcPr>
          <w:p w14:paraId="725BA35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Electrification </w:t>
            </w:r>
          </w:p>
          <w:p w14:paraId="40975B2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Shock </w:t>
            </w:r>
          </w:p>
          <w:p w14:paraId="09902FA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Injury </w:t>
            </w:r>
          </w:p>
          <w:p w14:paraId="7B80B64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Fatality </w:t>
            </w:r>
          </w:p>
          <w:p w14:paraId="13DE1D9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Explosion </w:t>
            </w:r>
          </w:p>
          <w:p w14:paraId="4B20C75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Fire </w:t>
            </w:r>
          </w:p>
          <w:p w14:paraId="438C775A"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Damage to property </w:t>
            </w:r>
          </w:p>
          <w:p w14:paraId="7ECB7F4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Down time </w:t>
            </w:r>
          </w:p>
          <w:p w14:paraId="5FDDA5F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Loss  </w:t>
            </w:r>
          </w:p>
        </w:tc>
        <w:tc>
          <w:tcPr>
            <w:tcW w:w="974" w:type="dxa"/>
            <w:tcBorders>
              <w:top w:val="single" w:sz="4" w:space="0" w:color="000000"/>
              <w:left w:val="single" w:sz="4" w:space="0" w:color="000000"/>
              <w:bottom w:val="single" w:sz="4" w:space="0" w:color="000000"/>
              <w:right w:val="single" w:sz="4" w:space="0" w:color="000000"/>
            </w:tcBorders>
            <w:hideMark/>
          </w:tcPr>
          <w:p w14:paraId="55360944"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H </w:t>
            </w:r>
          </w:p>
        </w:tc>
        <w:tc>
          <w:tcPr>
            <w:tcW w:w="3005" w:type="dxa"/>
            <w:tcBorders>
              <w:top w:val="single" w:sz="4" w:space="0" w:color="000000"/>
              <w:left w:val="single" w:sz="4" w:space="0" w:color="000000"/>
              <w:bottom w:val="single" w:sz="4" w:space="0" w:color="000000"/>
              <w:right w:val="single" w:sz="4" w:space="0" w:color="000000"/>
            </w:tcBorders>
          </w:tcPr>
          <w:p w14:paraId="150E698C"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Appoint person to inspect electrical tools, equipment, plant </w:t>
            </w:r>
          </w:p>
          <w:p w14:paraId="64F3CC4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Keep index of all equipment on </w:t>
            </w:r>
          </w:p>
          <w:p w14:paraId="77F12811" w14:textId="77777777" w:rsidR="005C3F38" w:rsidRDefault="005C3F38">
            <w:pPr>
              <w:spacing w:line="237" w:lineRule="auto"/>
              <w:ind w:right="77"/>
              <w:rPr>
                <w:rFonts w:ascii="Arial" w:eastAsia="Arial" w:hAnsi="Arial" w:cs="Arial"/>
                <w:color w:val="000000"/>
              </w:rPr>
            </w:pPr>
            <w:r>
              <w:rPr>
                <w:rFonts w:ascii="Times New Roman" w:eastAsia="Times New Roman" w:hAnsi="Times New Roman" w:cs="Times New Roman"/>
                <w:color w:val="000000"/>
              </w:rPr>
              <w:t xml:space="preserve">site and do inspections Manage electrical cords </w:t>
            </w:r>
          </w:p>
          <w:p w14:paraId="799B17A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integrity </w:t>
            </w:r>
          </w:p>
          <w:p w14:paraId="4DE8194B" w14:textId="77777777" w:rsidR="005C3F38" w:rsidRDefault="005C3F38">
            <w:pPr>
              <w:spacing w:line="237" w:lineRule="auto"/>
              <w:ind w:right="43"/>
              <w:rPr>
                <w:rFonts w:ascii="Arial" w:eastAsia="Arial" w:hAnsi="Arial" w:cs="Arial"/>
                <w:color w:val="000000"/>
              </w:rPr>
            </w:pPr>
            <w:r>
              <w:rPr>
                <w:rFonts w:ascii="Times New Roman" w:eastAsia="Times New Roman" w:hAnsi="Times New Roman" w:cs="Times New Roman"/>
                <w:color w:val="000000"/>
              </w:rPr>
              <w:t xml:space="preserve">Store and maintain electrical equipment as per supplier’s data Train employees to use equipment correctly. Explain risk and what to do if there is a problem. Adequate lighting and ventilation, Housekeeping, </w:t>
            </w:r>
          </w:p>
          <w:p w14:paraId="5C1F3D2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Supervision. </w:t>
            </w:r>
            <w:r>
              <w:rPr>
                <w:rFonts w:ascii="Times New Roman" w:eastAsia="Times New Roman" w:hAnsi="Times New Roman" w:cs="Times New Roman"/>
                <w:b/>
                <w:color w:val="000000"/>
              </w:rPr>
              <w:t xml:space="preserve">SWP </w:t>
            </w:r>
          </w:p>
          <w:p w14:paraId="357A7C2E" w14:textId="77777777" w:rsidR="005C3F38" w:rsidRDefault="005C3F38">
            <w:pPr>
              <w:spacing w:line="235" w:lineRule="auto"/>
              <w:jc w:val="both"/>
              <w:rPr>
                <w:rFonts w:ascii="Arial" w:eastAsia="Arial" w:hAnsi="Arial" w:cs="Arial"/>
                <w:color w:val="000000"/>
              </w:rPr>
            </w:pPr>
            <w:r>
              <w:rPr>
                <w:rFonts w:ascii="Times New Roman" w:eastAsia="Times New Roman" w:hAnsi="Times New Roman" w:cs="Times New Roman"/>
                <w:b/>
                <w:color w:val="000000"/>
              </w:rPr>
              <w:t xml:space="preserve">PPE as per task: Eyes, Ears, body, feet, hands, head. </w:t>
            </w:r>
          </w:p>
          <w:p w14:paraId="36FAB73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Signs, Access control, </w:t>
            </w:r>
          </w:p>
          <w:p w14:paraId="4B53B643"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Underfoot conditions, Permits and licensing </w:t>
            </w:r>
          </w:p>
          <w:p w14:paraId="6583F6CA" w14:textId="77777777" w:rsidR="005C3F38" w:rsidRDefault="005C3F38">
            <w:pPr>
              <w:spacing w:line="235" w:lineRule="auto"/>
              <w:ind w:right="343"/>
              <w:rPr>
                <w:rFonts w:ascii="Arial" w:eastAsia="Arial" w:hAnsi="Arial" w:cs="Arial"/>
                <w:color w:val="000000"/>
              </w:rPr>
            </w:pPr>
            <w:r>
              <w:rPr>
                <w:rFonts w:ascii="Times New Roman" w:eastAsia="Times New Roman" w:hAnsi="Times New Roman" w:cs="Times New Roman"/>
                <w:color w:val="000000"/>
              </w:rPr>
              <w:t xml:space="preserve">SHE arrangements with hire and leasing companies Use drip trays, prevent equipment cleaning water running into drains. Prevent pollution. </w:t>
            </w:r>
          </w:p>
          <w:p w14:paraId="129F840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Ensure make safe to electrical </w:t>
            </w:r>
          </w:p>
          <w:p w14:paraId="0C99599D" w14:textId="77777777" w:rsidR="005C3F38" w:rsidRDefault="005C3F38">
            <w:pPr>
              <w:spacing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is done before electrical work commences </w:t>
            </w:r>
          </w:p>
          <w:p w14:paraId="720F97AD" w14:textId="77777777" w:rsidR="005C3F38" w:rsidRDefault="005C3F38">
            <w:pPr>
              <w:spacing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Disinfect between employee use.</w:t>
            </w:r>
          </w:p>
          <w:p w14:paraId="5B3AB82A" w14:textId="77777777" w:rsidR="005C3F38" w:rsidRDefault="005C3F38">
            <w:pPr>
              <w:spacing w:line="235" w:lineRule="auto"/>
              <w:rPr>
                <w:rFonts w:ascii="Times New Roman" w:eastAsia="Times New Roman" w:hAnsi="Times New Roman" w:cs="Times New Roman"/>
                <w:color w:val="000000"/>
              </w:rPr>
            </w:pPr>
          </w:p>
          <w:p w14:paraId="76B807E2" w14:textId="77777777" w:rsidR="005C3F38" w:rsidRDefault="005C3F38">
            <w:pPr>
              <w:spacing w:line="235" w:lineRule="auto"/>
              <w:rPr>
                <w:rFonts w:ascii="Times New Roman" w:eastAsia="Times New Roman" w:hAnsi="Times New Roman" w:cs="Times New Roman"/>
                <w:color w:val="000000"/>
              </w:rPr>
            </w:pPr>
          </w:p>
          <w:p w14:paraId="0D136722" w14:textId="77777777" w:rsidR="005C3F38" w:rsidRDefault="005C3F38">
            <w:pPr>
              <w:spacing w:line="235" w:lineRule="auto"/>
              <w:rPr>
                <w:rFonts w:ascii="Times New Roman" w:eastAsia="Times New Roman" w:hAnsi="Times New Roman" w:cs="Times New Roman"/>
                <w:color w:val="000000"/>
              </w:rPr>
            </w:pPr>
          </w:p>
          <w:p w14:paraId="3C684AE9" w14:textId="77777777" w:rsidR="005C3F38" w:rsidRDefault="005C3F38">
            <w:pPr>
              <w:spacing w:line="235" w:lineRule="auto"/>
              <w:rPr>
                <w:rFonts w:ascii="Arial" w:eastAsia="Arial" w:hAnsi="Arial" w:cs="Arial"/>
                <w:color w:val="000000"/>
              </w:rPr>
            </w:pPr>
          </w:p>
          <w:p w14:paraId="080E9208" w14:textId="77777777" w:rsidR="005C3F38" w:rsidRDefault="005C3F38">
            <w:pPr>
              <w:rPr>
                <w:rFonts w:ascii="Arial" w:eastAsia="Arial" w:hAnsi="Arial" w:cs="Arial"/>
                <w:color w:val="000000"/>
              </w:rPr>
            </w:pPr>
          </w:p>
        </w:tc>
        <w:tc>
          <w:tcPr>
            <w:tcW w:w="1650" w:type="dxa"/>
            <w:tcBorders>
              <w:top w:val="single" w:sz="4" w:space="0" w:color="000000"/>
              <w:left w:val="single" w:sz="4" w:space="0" w:color="000000"/>
              <w:bottom w:val="single" w:sz="4" w:space="0" w:color="000000"/>
              <w:right w:val="single" w:sz="4" w:space="0" w:color="000000"/>
            </w:tcBorders>
            <w:hideMark/>
          </w:tcPr>
          <w:p w14:paraId="3204F80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NUMBER and </w:t>
            </w:r>
          </w:p>
          <w:p w14:paraId="03ABE416" w14:textId="77777777" w:rsidR="005C3F38" w:rsidRDefault="005C3F38">
            <w:pPr>
              <w:spacing w:after="2" w:line="235" w:lineRule="auto"/>
              <w:jc w:val="both"/>
              <w:rPr>
                <w:rFonts w:ascii="Arial" w:eastAsia="Arial" w:hAnsi="Arial" w:cs="Arial"/>
                <w:color w:val="000000"/>
              </w:rPr>
            </w:pPr>
            <w:r>
              <w:rPr>
                <w:rFonts w:ascii="Times New Roman" w:eastAsia="Times New Roman" w:hAnsi="Times New Roman" w:cs="Times New Roman"/>
                <w:color w:val="000000"/>
              </w:rPr>
              <w:t xml:space="preserve">Index all plant, electrical cords, </w:t>
            </w:r>
          </w:p>
          <w:p w14:paraId="7459D4A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Tools, </w:t>
            </w:r>
          </w:p>
          <w:p w14:paraId="3540723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Equipment </w:t>
            </w:r>
          </w:p>
          <w:p w14:paraId="0469CC7F" w14:textId="77777777" w:rsidR="005C3F38" w:rsidRDefault="005C3F38">
            <w:pPr>
              <w:ind w:right="25"/>
              <w:rPr>
                <w:rFonts w:ascii="Arial" w:eastAsia="Arial" w:hAnsi="Arial" w:cs="Arial"/>
                <w:color w:val="000000"/>
              </w:rPr>
            </w:pPr>
            <w:r>
              <w:rPr>
                <w:rFonts w:ascii="Times New Roman" w:eastAsia="Times New Roman" w:hAnsi="Times New Roman" w:cs="Times New Roman"/>
                <w:color w:val="000000"/>
              </w:rPr>
              <w:t>If items are used at height, a SWP should be addressed within the FPP scope.</w:t>
            </w:r>
            <w:r>
              <w:rPr>
                <w:rFonts w:ascii="Times New Roman" w:eastAsia="Times New Roman" w:hAnsi="Times New Roman" w:cs="Times New Roman"/>
                <w:color w:val="C6D9F1"/>
              </w:rPr>
              <w:t xml:space="preserve"> </w:t>
            </w:r>
          </w:p>
        </w:tc>
      </w:tr>
      <w:tr w:rsidR="005C3F38" w14:paraId="4C5DAA02" w14:textId="77777777" w:rsidTr="005C3F38">
        <w:trPr>
          <w:trHeight w:val="259"/>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73598559"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sz w:val="24"/>
              </w:rPr>
              <w:lastRenderedPageBreak/>
              <w:t xml:space="preserve"> </w:t>
            </w:r>
            <w:r>
              <w:rPr>
                <w:rFonts w:ascii="Arial" w:hAnsi="Arial"/>
                <w:b/>
                <w:sz w:val="16"/>
                <w:szCs w:val="16"/>
              </w:rPr>
              <w:t>PROVISION OF ADEQUATE WATER SUPPLY TO IKHALA TVET COLLEGE: EZIBELENI CAMPUS Baseline Hira.</w:t>
            </w:r>
          </w:p>
        </w:tc>
      </w:tr>
      <w:tr w:rsidR="005C3F38" w14:paraId="73E758E9" w14:textId="77777777" w:rsidTr="005C3F38">
        <w:trPr>
          <w:trHeight w:val="259"/>
        </w:trPr>
        <w:tc>
          <w:tcPr>
            <w:tcW w:w="72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404FE02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5357E2D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Activity/Process Civil &amp; 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6DA5DFF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0F8DF7B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54654AC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4CF179B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64" w:type="dxa"/>
            </w:tcMar>
            <w:hideMark/>
          </w:tcPr>
          <w:p w14:paraId="66D77D1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21073559" w14:textId="77777777" w:rsidTr="005C3F38">
        <w:trPr>
          <w:trHeight w:val="7856"/>
        </w:trPr>
        <w:tc>
          <w:tcPr>
            <w:tcW w:w="72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0D4AD64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6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0B0A864F" w14:textId="77777777" w:rsidR="005C3F38" w:rsidRDefault="005C3F38">
            <w:pPr>
              <w:rPr>
                <w:rFonts w:ascii="Arial" w:eastAsia="Arial" w:hAnsi="Arial" w:cs="Arial"/>
                <w:color w:val="000000"/>
              </w:rPr>
            </w:pPr>
            <w:r>
              <w:rPr>
                <w:rFonts w:ascii="Times New Roman" w:eastAsia="Times New Roman" w:hAnsi="Times New Roman" w:cs="Times New Roman"/>
                <w:b/>
                <w:color w:val="000000"/>
              </w:rPr>
              <w:t xml:space="preserve">Emergency Planning </w:t>
            </w:r>
          </w:p>
          <w:p w14:paraId="2DCF407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2E9F9AB"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Fire internally or from surrounding area </w:t>
            </w:r>
          </w:p>
          <w:p w14:paraId="651BCB1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First aid or major incident </w:t>
            </w:r>
          </w:p>
          <w:p w14:paraId="764A42F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Fall from heights </w:t>
            </w:r>
          </w:p>
          <w:p w14:paraId="19F8BF6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Collapse of supports </w:t>
            </w:r>
          </w:p>
          <w:p w14:paraId="76D37DA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Vehicle accidents </w:t>
            </w:r>
          </w:p>
          <w:p w14:paraId="2A88421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Plant tip over </w:t>
            </w:r>
          </w:p>
          <w:p w14:paraId="485C3EB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Other </w:t>
            </w:r>
          </w:p>
          <w:p w14:paraId="15DE4AC5" w14:textId="77777777" w:rsidR="005C3F38" w:rsidRDefault="005C3F38">
            <w:pPr>
              <w:spacing w:after="2"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Strikes and labour action</w:t>
            </w:r>
          </w:p>
          <w:p w14:paraId="0BE73712" w14:textId="77777777" w:rsidR="005C3F38" w:rsidRDefault="005C3F38">
            <w:pPr>
              <w:spacing w:after="2"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Bio hazard exposure </w:t>
            </w:r>
          </w:p>
          <w:p w14:paraId="4038564D"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Covid outbreak</w:t>
            </w:r>
          </w:p>
        </w:tc>
        <w:tc>
          <w:tcPr>
            <w:tcW w:w="2256"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4C539A9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Confusion </w:t>
            </w:r>
          </w:p>
          <w:p w14:paraId="3E5F86A6" w14:textId="77777777" w:rsidR="005C3F38" w:rsidRDefault="005C3F38">
            <w:pPr>
              <w:spacing w:after="1" w:line="235" w:lineRule="auto"/>
              <w:ind w:right="166"/>
              <w:rPr>
                <w:rFonts w:ascii="Times New Roman" w:eastAsia="Times New Roman" w:hAnsi="Times New Roman" w:cs="Times New Roman"/>
                <w:color w:val="000000"/>
              </w:rPr>
            </w:pPr>
            <w:r>
              <w:rPr>
                <w:rFonts w:ascii="Times New Roman" w:eastAsia="Times New Roman" w:hAnsi="Times New Roman" w:cs="Times New Roman"/>
                <w:color w:val="000000"/>
              </w:rPr>
              <w:t xml:space="preserve">No emergency numbers/ plan </w:t>
            </w:r>
          </w:p>
          <w:p w14:paraId="71BD73AE" w14:textId="77777777" w:rsidR="005C3F38" w:rsidRDefault="005C3F38">
            <w:pPr>
              <w:spacing w:after="1" w:line="235" w:lineRule="auto"/>
              <w:ind w:right="166"/>
              <w:rPr>
                <w:rFonts w:ascii="Times New Roman" w:eastAsia="Times New Roman" w:hAnsi="Times New Roman" w:cs="Times New Roman"/>
                <w:color w:val="000000"/>
              </w:rPr>
            </w:pPr>
            <w:r>
              <w:rPr>
                <w:rFonts w:ascii="Times New Roman" w:eastAsia="Times New Roman" w:hAnsi="Times New Roman" w:cs="Times New Roman"/>
                <w:color w:val="000000"/>
              </w:rPr>
              <w:t xml:space="preserve"> No first Aid box or trained personal</w:t>
            </w:r>
          </w:p>
          <w:p w14:paraId="0C0BD133" w14:textId="77777777" w:rsidR="005C3F38" w:rsidRDefault="005C3F38">
            <w:pPr>
              <w:spacing w:after="1" w:line="235" w:lineRule="auto"/>
              <w:ind w:right="166"/>
              <w:rPr>
                <w:rFonts w:ascii="Times New Roman" w:eastAsia="Times New Roman" w:hAnsi="Times New Roman" w:cs="Times New Roman"/>
                <w:color w:val="000000"/>
              </w:rPr>
            </w:pPr>
            <w:r>
              <w:rPr>
                <w:rFonts w:ascii="Times New Roman" w:eastAsia="Times New Roman" w:hAnsi="Times New Roman" w:cs="Times New Roman"/>
                <w:color w:val="000000"/>
              </w:rPr>
              <w:t xml:space="preserve"> No Firefighting equipment or abilities No data on total people on site</w:t>
            </w:r>
          </w:p>
          <w:p w14:paraId="3C655616" w14:textId="77777777" w:rsidR="005C3F38" w:rsidRDefault="005C3F38">
            <w:pPr>
              <w:spacing w:after="1" w:line="235" w:lineRule="auto"/>
              <w:ind w:right="166"/>
              <w:rPr>
                <w:rFonts w:ascii="Arial" w:eastAsia="Arial" w:hAnsi="Arial" w:cs="Arial"/>
                <w:color w:val="000000"/>
              </w:rPr>
            </w:pPr>
            <w:r>
              <w:rPr>
                <w:rFonts w:ascii="Times New Roman" w:eastAsia="Times New Roman" w:hAnsi="Times New Roman" w:cs="Times New Roman"/>
                <w:color w:val="000000"/>
              </w:rPr>
              <w:t xml:space="preserve"> No assemble area </w:t>
            </w:r>
          </w:p>
          <w:p w14:paraId="16A46B8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Or warning system </w:t>
            </w:r>
          </w:p>
          <w:p w14:paraId="3CBEC6B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Lack of emergency exercise </w:t>
            </w:r>
          </w:p>
        </w:tc>
        <w:tc>
          <w:tcPr>
            <w:tcW w:w="156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7DDACAD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Death </w:t>
            </w:r>
          </w:p>
          <w:p w14:paraId="4DA4DBA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Fire </w:t>
            </w:r>
          </w:p>
          <w:p w14:paraId="488B29A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Consequential </w:t>
            </w:r>
          </w:p>
          <w:p w14:paraId="1DCA986F" w14:textId="77777777" w:rsidR="005C3F38" w:rsidRDefault="005C3F38">
            <w:pPr>
              <w:spacing w:line="235" w:lineRule="auto"/>
              <w:ind w:right="393"/>
              <w:rPr>
                <w:rFonts w:ascii="Arial" w:eastAsia="Arial" w:hAnsi="Arial" w:cs="Arial"/>
                <w:color w:val="000000"/>
              </w:rPr>
            </w:pPr>
            <w:r>
              <w:rPr>
                <w:rFonts w:ascii="Times New Roman" w:eastAsia="Times New Roman" w:hAnsi="Times New Roman" w:cs="Times New Roman"/>
                <w:color w:val="000000"/>
              </w:rPr>
              <w:t xml:space="preserve">losses Loss of property Reputation </w:t>
            </w:r>
          </w:p>
          <w:p w14:paraId="004691D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Finance </w:t>
            </w:r>
          </w:p>
          <w:p w14:paraId="2E55FC2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Investigations </w:t>
            </w:r>
          </w:p>
          <w:p w14:paraId="33B791E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Public and </w:t>
            </w:r>
          </w:p>
          <w:p w14:paraId="246621F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Civil liability </w:t>
            </w:r>
          </w:p>
        </w:tc>
        <w:tc>
          <w:tcPr>
            <w:tcW w:w="974"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7D30E327"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H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57874FBE"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Ensure emergency plans address all hazards Communicate and train </w:t>
            </w:r>
          </w:p>
          <w:p w14:paraId="7D0B208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Do exercises </w:t>
            </w:r>
          </w:p>
          <w:p w14:paraId="2EEC12EB" w14:textId="77777777" w:rsidR="005C3F38" w:rsidRDefault="005C3F38">
            <w:pPr>
              <w:spacing w:line="237" w:lineRule="auto"/>
              <w:jc w:val="both"/>
              <w:rPr>
                <w:rFonts w:ascii="Arial" w:eastAsia="Arial" w:hAnsi="Arial" w:cs="Arial"/>
                <w:color w:val="000000"/>
              </w:rPr>
            </w:pPr>
            <w:r>
              <w:rPr>
                <w:rFonts w:ascii="Times New Roman" w:eastAsia="Times New Roman" w:hAnsi="Times New Roman" w:cs="Times New Roman"/>
                <w:color w:val="000000"/>
              </w:rPr>
              <w:t xml:space="preserve">Ensure first aider available and stock available </w:t>
            </w:r>
          </w:p>
          <w:p w14:paraId="319E919F" w14:textId="77777777" w:rsidR="005C3F38" w:rsidRDefault="005C3F38">
            <w:pPr>
              <w:spacing w:line="237" w:lineRule="auto"/>
              <w:ind w:right="131"/>
              <w:rPr>
                <w:rFonts w:ascii="Arial" w:eastAsia="Arial" w:hAnsi="Arial" w:cs="Arial"/>
                <w:color w:val="000000"/>
              </w:rPr>
            </w:pPr>
            <w:r>
              <w:rPr>
                <w:rFonts w:ascii="Times New Roman" w:eastAsia="Times New Roman" w:hAnsi="Times New Roman" w:cs="Times New Roman"/>
                <w:color w:val="000000"/>
              </w:rPr>
              <w:t xml:space="preserve">Ensure Incident management procedures are in place Ensure competency to manage incidents and follow up investigations are done </w:t>
            </w:r>
          </w:p>
          <w:p w14:paraId="2B4548D8"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Ensure that emergency alarm is audible and can be heard from all areas of the site. </w:t>
            </w:r>
          </w:p>
          <w:p w14:paraId="1C085645"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Ensure Firefighting equipment are operable, ensure First Aid </w:t>
            </w:r>
          </w:p>
          <w:p w14:paraId="06E259B4" w14:textId="77777777" w:rsidR="005C3F38" w:rsidRDefault="005C3F38">
            <w:pPr>
              <w:spacing w:after="2" w:line="235" w:lineRule="auto"/>
              <w:ind w:right="432"/>
              <w:rPr>
                <w:rFonts w:ascii="Arial" w:eastAsia="Arial" w:hAnsi="Arial" w:cs="Arial"/>
                <w:color w:val="000000"/>
              </w:rPr>
            </w:pPr>
            <w:r>
              <w:rPr>
                <w:rFonts w:ascii="Times New Roman" w:eastAsia="Times New Roman" w:hAnsi="Times New Roman" w:cs="Times New Roman"/>
                <w:color w:val="000000"/>
              </w:rPr>
              <w:t xml:space="preserve">box is available Competent first aider </w:t>
            </w:r>
          </w:p>
          <w:p w14:paraId="3498108E"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Emergency Controller must be on site. </w:t>
            </w:r>
          </w:p>
          <w:p w14:paraId="48BFD9F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Alarms </w:t>
            </w:r>
          </w:p>
          <w:p w14:paraId="0319FCC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SAFETY Rules: No fires </w:t>
            </w:r>
          </w:p>
          <w:p w14:paraId="17021CAE"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Control smoking</w:t>
            </w:r>
          </w:p>
          <w:p w14:paraId="47130B4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Covid isolation station </w:t>
            </w:r>
          </w:p>
          <w:p w14:paraId="40A4083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FDB2D7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66D37F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7095FB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DAAC16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ACA944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8A6B45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E60696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64" w:type="dxa"/>
            </w:tcMar>
            <w:hideMark/>
          </w:tcPr>
          <w:p w14:paraId="23B99148" w14:textId="77777777" w:rsidR="005C3F38" w:rsidRDefault="005C3F38">
            <w:pPr>
              <w:ind w:right="14"/>
              <w:rPr>
                <w:rFonts w:ascii="Arial" w:eastAsia="Arial" w:hAnsi="Arial" w:cs="Arial"/>
                <w:color w:val="000000"/>
              </w:rPr>
            </w:pPr>
            <w:r>
              <w:rPr>
                <w:rFonts w:ascii="Times New Roman" w:eastAsia="Times New Roman" w:hAnsi="Times New Roman" w:cs="Times New Roman"/>
                <w:color w:val="000000"/>
              </w:rPr>
              <w:t xml:space="preserve">Grow and be constantly aware of what may impact on project, special attention to be given to Evacuation from heights. Note again how you will manage communication &amp; emergencies where work teams are spread over a large area. </w:t>
            </w:r>
          </w:p>
        </w:tc>
      </w:tr>
    </w:tbl>
    <w:p w14:paraId="2C966808" w14:textId="77777777" w:rsidR="005C3F38" w:rsidRDefault="005C3F38" w:rsidP="005C3F38">
      <w:pPr>
        <w:jc w:val="both"/>
        <w:rPr>
          <w:rFonts w:ascii="Arial" w:hAnsi="Arial" w:cs="Arial"/>
        </w:rPr>
      </w:pPr>
    </w:p>
    <w:p w14:paraId="2121C670" w14:textId="77777777" w:rsidR="005C3F38" w:rsidRDefault="005C3F38" w:rsidP="005C3F38">
      <w:pPr>
        <w:jc w:val="both"/>
        <w:rPr>
          <w:rFonts w:ascii="Arial" w:hAnsi="Arial" w:cs="Arial"/>
        </w:rPr>
      </w:pPr>
    </w:p>
    <w:p w14:paraId="27C66DC3" w14:textId="77777777" w:rsidR="005C3F38" w:rsidRDefault="005C3F38" w:rsidP="005C3F38">
      <w:pPr>
        <w:jc w:val="both"/>
        <w:rPr>
          <w:rFonts w:ascii="Arial" w:hAnsi="Arial" w:cs="Arial"/>
        </w:rPr>
      </w:pPr>
    </w:p>
    <w:p w14:paraId="026D98BA" w14:textId="77777777" w:rsidR="005C3F38" w:rsidRDefault="005C3F38" w:rsidP="005C3F38">
      <w:pPr>
        <w:jc w:val="both"/>
        <w:rPr>
          <w:rFonts w:ascii="Arial" w:hAnsi="Arial" w:cs="Arial"/>
        </w:rPr>
      </w:pPr>
    </w:p>
    <w:tbl>
      <w:tblPr>
        <w:tblStyle w:val="TableGrid0"/>
        <w:tblW w:w="13176" w:type="dxa"/>
        <w:tblInd w:w="-107" w:type="dxa"/>
        <w:tblCellMar>
          <w:top w:w="6" w:type="dxa"/>
          <w:left w:w="107" w:type="dxa"/>
          <w:right w:w="24" w:type="dxa"/>
        </w:tblCellMar>
        <w:tblLook w:val="04A0" w:firstRow="1" w:lastRow="0" w:firstColumn="1" w:lastColumn="0" w:noHBand="0" w:noVBand="1"/>
      </w:tblPr>
      <w:tblGrid>
        <w:gridCol w:w="723"/>
        <w:gridCol w:w="3005"/>
        <w:gridCol w:w="2256"/>
        <w:gridCol w:w="1563"/>
        <w:gridCol w:w="974"/>
        <w:gridCol w:w="3005"/>
        <w:gridCol w:w="1650"/>
      </w:tblGrid>
      <w:tr w:rsidR="005C3F38" w14:paraId="36EB2828" w14:textId="77777777" w:rsidTr="005C3F38">
        <w:trPr>
          <w:trHeight w:val="466"/>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4188C49A"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40D76FD2" w14:textId="77777777" w:rsidTr="005C3F38">
        <w:trPr>
          <w:trHeight w:val="466"/>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767059B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4F2E19B1"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369C8A4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Civils and 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2E71534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4C94BF4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017BFE7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0CDEAB2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55588AF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6ED37EA2" w14:textId="77777777" w:rsidTr="005C3F38">
        <w:trPr>
          <w:trHeight w:val="7349"/>
        </w:trPr>
        <w:tc>
          <w:tcPr>
            <w:tcW w:w="723" w:type="dxa"/>
            <w:tcBorders>
              <w:top w:val="single" w:sz="4" w:space="0" w:color="000000"/>
              <w:left w:val="single" w:sz="4" w:space="0" w:color="000000"/>
              <w:bottom w:val="single" w:sz="4" w:space="0" w:color="000000"/>
              <w:right w:val="single" w:sz="4" w:space="0" w:color="000000"/>
            </w:tcBorders>
            <w:hideMark/>
          </w:tcPr>
          <w:p w14:paraId="23E99DD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7 </w:t>
            </w:r>
          </w:p>
        </w:tc>
        <w:tc>
          <w:tcPr>
            <w:tcW w:w="3005" w:type="dxa"/>
            <w:tcBorders>
              <w:top w:val="single" w:sz="4" w:space="0" w:color="000000"/>
              <w:left w:val="single" w:sz="4" w:space="0" w:color="000000"/>
              <w:bottom w:val="single" w:sz="4" w:space="0" w:color="000000"/>
              <w:right w:val="single" w:sz="4" w:space="0" w:color="000000"/>
            </w:tcBorders>
          </w:tcPr>
          <w:p w14:paraId="5459E13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Management of HAZCHEM </w:t>
            </w:r>
          </w:p>
          <w:p w14:paraId="1721716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Potential: </w:t>
            </w:r>
          </w:p>
          <w:p w14:paraId="7907D99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Diesels </w:t>
            </w:r>
          </w:p>
          <w:p w14:paraId="3D32CAD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Petrol </w:t>
            </w:r>
          </w:p>
          <w:p w14:paraId="609CB6C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Cleaning solutions </w:t>
            </w:r>
          </w:p>
          <w:p w14:paraId="771CE93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Sealing compounds; Sika </w:t>
            </w:r>
          </w:p>
          <w:p w14:paraId="2B2C365B"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Cement </w:t>
            </w:r>
          </w:p>
          <w:p w14:paraId="5A2E0445"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Sanitizers</w:t>
            </w:r>
          </w:p>
          <w:p w14:paraId="3266A24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disinfectants</w:t>
            </w:r>
          </w:p>
          <w:p w14:paraId="266C8E7B" w14:textId="77777777" w:rsidR="005C3F38" w:rsidRDefault="005C3F38">
            <w:pPr>
              <w:rPr>
                <w:rFonts w:ascii="Arial" w:eastAsia="Arial" w:hAnsi="Arial" w:cs="Arial"/>
                <w:color w:val="000000"/>
              </w:rPr>
            </w:pPr>
          </w:p>
          <w:p w14:paraId="2DA2D4D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ACCBD0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hideMark/>
          </w:tcPr>
          <w:p w14:paraId="7B7CD63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Unknown substance </w:t>
            </w:r>
          </w:p>
          <w:p w14:paraId="7F31DA0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MSDS- No HIRA </w:t>
            </w:r>
          </w:p>
          <w:p w14:paraId="36875D92" w14:textId="77777777" w:rsidR="005C3F38" w:rsidRDefault="005C3F38">
            <w:pPr>
              <w:spacing w:line="235" w:lineRule="auto"/>
              <w:ind w:right="395"/>
              <w:rPr>
                <w:rFonts w:ascii="Times New Roman" w:eastAsia="Times New Roman" w:hAnsi="Times New Roman" w:cs="Times New Roman"/>
                <w:color w:val="000000"/>
              </w:rPr>
            </w:pPr>
            <w:r>
              <w:rPr>
                <w:rFonts w:ascii="Times New Roman" w:eastAsia="Times New Roman" w:hAnsi="Times New Roman" w:cs="Times New Roman"/>
                <w:color w:val="000000"/>
              </w:rPr>
              <w:t>Volumes</w:t>
            </w:r>
          </w:p>
          <w:p w14:paraId="021D8814" w14:textId="77777777" w:rsidR="005C3F38" w:rsidRDefault="005C3F38">
            <w:pPr>
              <w:spacing w:line="235" w:lineRule="auto"/>
              <w:ind w:right="395"/>
              <w:rPr>
                <w:rFonts w:ascii="Times New Roman" w:eastAsia="Times New Roman" w:hAnsi="Times New Roman" w:cs="Times New Roman"/>
                <w:color w:val="000000"/>
              </w:rPr>
            </w:pPr>
            <w:r>
              <w:rPr>
                <w:rFonts w:ascii="Times New Roman" w:eastAsia="Times New Roman" w:hAnsi="Times New Roman" w:cs="Times New Roman"/>
                <w:color w:val="000000"/>
              </w:rPr>
              <w:t xml:space="preserve"> Mixing flammables and oxidizers</w:t>
            </w:r>
          </w:p>
          <w:p w14:paraId="41FA192B" w14:textId="77777777" w:rsidR="005C3F38" w:rsidRDefault="005C3F38">
            <w:pPr>
              <w:spacing w:line="235" w:lineRule="auto"/>
              <w:ind w:right="395"/>
              <w:rPr>
                <w:rFonts w:ascii="Arial" w:eastAsia="Arial" w:hAnsi="Arial" w:cs="Arial"/>
                <w:color w:val="000000"/>
              </w:rPr>
            </w:pPr>
            <w:r>
              <w:rPr>
                <w:rFonts w:ascii="Times New Roman" w:eastAsia="Times New Roman" w:hAnsi="Times New Roman" w:cs="Times New Roman"/>
                <w:color w:val="000000"/>
              </w:rPr>
              <w:t xml:space="preserve"> No safe storage </w:t>
            </w:r>
          </w:p>
          <w:p w14:paraId="32A45F6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warning </w:t>
            </w:r>
          </w:p>
          <w:p w14:paraId="66ED395A" w14:textId="77777777" w:rsidR="005C3F38" w:rsidRDefault="005C3F38">
            <w:pPr>
              <w:spacing w:after="2" w:line="235" w:lineRule="auto"/>
              <w:ind w:right="240"/>
              <w:rPr>
                <w:rFonts w:ascii="Arial" w:eastAsia="Arial" w:hAnsi="Arial" w:cs="Arial"/>
                <w:color w:val="000000"/>
              </w:rPr>
            </w:pPr>
            <w:r>
              <w:rPr>
                <w:rFonts w:ascii="Times New Roman" w:eastAsia="Times New Roman" w:hAnsi="Times New Roman" w:cs="Times New Roman"/>
                <w:color w:val="000000"/>
              </w:rPr>
              <w:t xml:space="preserve">No signage Exposure to corrosives, asphyxiates Explosion, Fire </w:t>
            </w:r>
          </w:p>
          <w:p w14:paraId="35BE155A" w14:textId="77777777" w:rsidR="005C3F38" w:rsidRDefault="005C3F38">
            <w:pPr>
              <w:spacing w:line="237" w:lineRule="auto"/>
              <w:ind w:right="92"/>
              <w:rPr>
                <w:rFonts w:ascii="Arial" w:eastAsia="Arial" w:hAnsi="Arial" w:cs="Arial"/>
                <w:color w:val="000000"/>
              </w:rPr>
            </w:pPr>
            <w:r>
              <w:rPr>
                <w:rFonts w:ascii="Times New Roman" w:eastAsia="Times New Roman" w:hAnsi="Times New Roman" w:cs="Times New Roman"/>
                <w:color w:val="000000"/>
              </w:rPr>
              <w:t xml:space="preserve">Emergency risks Spills and environmental pollution Polymerizing </w:t>
            </w:r>
          </w:p>
          <w:p w14:paraId="5845E78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Injury form chemical burns, sensitizing Occupational diseases </w:t>
            </w:r>
          </w:p>
        </w:tc>
        <w:tc>
          <w:tcPr>
            <w:tcW w:w="1563" w:type="dxa"/>
            <w:tcBorders>
              <w:top w:val="single" w:sz="4" w:space="0" w:color="000000"/>
              <w:left w:val="single" w:sz="4" w:space="0" w:color="000000"/>
              <w:bottom w:val="single" w:sz="4" w:space="0" w:color="000000"/>
              <w:right w:val="single" w:sz="4" w:space="0" w:color="000000"/>
            </w:tcBorders>
            <w:hideMark/>
          </w:tcPr>
          <w:p w14:paraId="0CCEF01F"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Loss of material equipment Time </w:t>
            </w:r>
          </w:p>
          <w:p w14:paraId="79DE87D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Finance </w:t>
            </w:r>
          </w:p>
          <w:p w14:paraId="690E0DE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Reputation </w:t>
            </w:r>
          </w:p>
          <w:p w14:paraId="5B377BB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Injury, death </w:t>
            </w:r>
          </w:p>
          <w:p w14:paraId="7A928C9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Health impacts </w:t>
            </w:r>
          </w:p>
          <w:p w14:paraId="6328B75A"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Public liability Consequential losses </w:t>
            </w:r>
          </w:p>
          <w:p w14:paraId="2C0ED595"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Environmental impact on Ozone layer Global warming penalties </w:t>
            </w:r>
          </w:p>
          <w:p w14:paraId="50247F7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33A8C8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82E463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248EC7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2A4A9C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21256F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974" w:type="dxa"/>
            <w:tcBorders>
              <w:top w:val="single" w:sz="4" w:space="0" w:color="000000"/>
              <w:left w:val="single" w:sz="4" w:space="0" w:color="000000"/>
              <w:bottom w:val="single" w:sz="4" w:space="0" w:color="000000"/>
              <w:right w:val="single" w:sz="4" w:space="0" w:color="000000"/>
            </w:tcBorders>
            <w:hideMark/>
          </w:tcPr>
          <w:p w14:paraId="149F1E7F"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H </w:t>
            </w:r>
          </w:p>
        </w:tc>
        <w:tc>
          <w:tcPr>
            <w:tcW w:w="3005" w:type="dxa"/>
            <w:tcBorders>
              <w:top w:val="single" w:sz="4" w:space="0" w:color="000000"/>
              <w:left w:val="single" w:sz="4" w:space="0" w:color="000000"/>
              <w:bottom w:val="single" w:sz="4" w:space="0" w:color="000000"/>
              <w:right w:val="single" w:sz="4" w:space="0" w:color="000000"/>
            </w:tcBorders>
            <w:hideMark/>
          </w:tcPr>
          <w:p w14:paraId="3761B3A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Identify HAZCHEM; Get </w:t>
            </w:r>
          </w:p>
          <w:p w14:paraId="3A36688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MSDS and do a risk analysis. </w:t>
            </w:r>
          </w:p>
          <w:p w14:paraId="5455D12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Terminate where possible; </w:t>
            </w:r>
          </w:p>
          <w:p w14:paraId="7B45762B" w14:textId="77777777" w:rsidR="005C3F38" w:rsidRDefault="005C3F38">
            <w:pPr>
              <w:spacing w:after="1" w:line="235" w:lineRule="auto"/>
              <w:rPr>
                <w:rFonts w:ascii="Arial" w:eastAsia="Arial" w:hAnsi="Arial" w:cs="Arial"/>
                <w:color w:val="000000"/>
              </w:rPr>
            </w:pPr>
            <w:r>
              <w:rPr>
                <w:rFonts w:ascii="Times New Roman" w:eastAsia="Times New Roman" w:hAnsi="Times New Roman" w:cs="Times New Roman"/>
                <w:color w:val="000000"/>
              </w:rPr>
              <w:t xml:space="preserve">Establish controls; Engineering Ventilation, spark and containment of spills and safe storage  </w:t>
            </w:r>
          </w:p>
          <w:p w14:paraId="32D347E2" w14:textId="77777777" w:rsidR="005C3F38" w:rsidRDefault="005C3F38">
            <w:pPr>
              <w:spacing w:after="2" w:line="235" w:lineRule="auto"/>
              <w:ind w:right="32"/>
              <w:rPr>
                <w:rFonts w:ascii="Arial" w:eastAsia="Arial" w:hAnsi="Arial" w:cs="Arial"/>
                <w:color w:val="000000"/>
              </w:rPr>
            </w:pPr>
            <w:r>
              <w:rPr>
                <w:rFonts w:ascii="Times New Roman" w:eastAsia="Times New Roman" w:hAnsi="Times New Roman" w:cs="Times New Roman"/>
                <w:color w:val="000000"/>
              </w:rPr>
              <w:t xml:space="preserve">Administrative; signage and fire extinguishers </w:t>
            </w:r>
          </w:p>
          <w:p w14:paraId="6E79711B"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Train and inform, Supervise Minimize volumes, store correctly, Good housekeeping </w:t>
            </w:r>
            <w:r>
              <w:rPr>
                <w:rFonts w:ascii="Times New Roman" w:eastAsia="Times New Roman" w:hAnsi="Times New Roman" w:cs="Times New Roman"/>
                <w:b/>
                <w:color w:val="000000"/>
              </w:rPr>
              <w:t xml:space="preserve">PPE as specially required by </w:t>
            </w:r>
          </w:p>
          <w:p w14:paraId="43F50801" w14:textId="77777777" w:rsidR="005C3F38" w:rsidRDefault="005C3F38">
            <w:pPr>
              <w:rPr>
                <w:rFonts w:ascii="Arial" w:eastAsia="Arial" w:hAnsi="Arial" w:cs="Arial"/>
                <w:color w:val="000000"/>
              </w:rPr>
            </w:pPr>
            <w:r>
              <w:rPr>
                <w:rFonts w:ascii="Times New Roman" w:eastAsia="Times New Roman" w:hAnsi="Times New Roman" w:cs="Times New Roman"/>
                <w:b/>
                <w:color w:val="000000"/>
              </w:rPr>
              <w:t xml:space="preserve">MSDS </w:t>
            </w:r>
          </w:p>
          <w:p w14:paraId="2A40D71F" w14:textId="77777777" w:rsidR="005C3F38" w:rsidRDefault="005C3F38">
            <w:pPr>
              <w:spacing w:line="235" w:lineRule="auto"/>
              <w:ind w:right="98"/>
              <w:rPr>
                <w:rFonts w:ascii="Arial" w:eastAsia="Arial" w:hAnsi="Arial" w:cs="Arial"/>
                <w:color w:val="000000"/>
              </w:rPr>
            </w:pPr>
            <w:r>
              <w:rPr>
                <w:rFonts w:ascii="Times New Roman" w:eastAsia="Times New Roman" w:hAnsi="Times New Roman" w:cs="Times New Roman"/>
                <w:color w:val="000000"/>
              </w:rPr>
              <w:t xml:space="preserve">Avoid spills. Mix cement on an impervious base and contain run off if mixed on site Plan for instant reporting and clean up if spills occur to avoid pollution </w:t>
            </w:r>
          </w:p>
          <w:p w14:paraId="1489820D" w14:textId="77777777" w:rsidR="005C3F38" w:rsidRDefault="005C3F38">
            <w:pPr>
              <w:spacing w:after="2" w:line="235" w:lineRule="auto"/>
              <w:ind w:right="240"/>
              <w:rPr>
                <w:rFonts w:ascii="Arial" w:eastAsia="Arial" w:hAnsi="Arial" w:cs="Arial"/>
                <w:color w:val="000000"/>
              </w:rPr>
            </w:pPr>
            <w:r>
              <w:rPr>
                <w:rFonts w:ascii="Times New Roman" w:eastAsia="Times New Roman" w:hAnsi="Times New Roman" w:cs="Times New Roman"/>
                <w:color w:val="000000"/>
              </w:rPr>
              <w:t xml:space="preserve">Ensure permits for flammable liquids according to Volume and Municipal by-laws. Paint wastes management </w:t>
            </w:r>
          </w:p>
          <w:p w14:paraId="7A4EF2A1"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Empty container management No decanting into unmarked cool drink bottles. </w:t>
            </w:r>
          </w:p>
          <w:p w14:paraId="41BEF66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5FEFD0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tcPr>
          <w:p w14:paraId="323D867A" w14:textId="77777777" w:rsidR="005C3F38" w:rsidRDefault="005C3F38">
            <w:pPr>
              <w:rPr>
                <w:rFonts w:ascii="Arial" w:eastAsia="Arial" w:hAnsi="Arial" w:cs="Arial"/>
              </w:rPr>
            </w:pPr>
            <w:r>
              <w:rPr>
                <w:rFonts w:ascii="Times New Roman" w:eastAsia="Times New Roman" w:hAnsi="Times New Roman" w:cs="Times New Roman"/>
              </w:rPr>
              <w:t xml:space="preserve">Application of </w:t>
            </w:r>
          </w:p>
          <w:p w14:paraId="7D5CD21B" w14:textId="77777777" w:rsidR="005C3F38" w:rsidRDefault="005C3F38">
            <w:pPr>
              <w:jc w:val="both"/>
              <w:rPr>
                <w:rFonts w:ascii="Arial" w:eastAsia="Arial" w:hAnsi="Arial" w:cs="Arial"/>
              </w:rPr>
            </w:pPr>
            <w:r>
              <w:rPr>
                <w:rFonts w:ascii="Times New Roman" w:eastAsia="Times New Roman" w:hAnsi="Times New Roman" w:cs="Times New Roman"/>
              </w:rPr>
              <w:t xml:space="preserve">HAZCHEM at </w:t>
            </w:r>
          </w:p>
          <w:p w14:paraId="6CF54334" w14:textId="77777777" w:rsidR="005C3F38" w:rsidRDefault="005C3F38">
            <w:pPr>
              <w:spacing w:line="235" w:lineRule="auto"/>
              <w:rPr>
                <w:rFonts w:ascii="Arial" w:eastAsia="Arial" w:hAnsi="Arial" w:cs="Arial"/>
              </w:rPr>
            </w:pPr>
            <w:r>
              <w:rPr>
                <w:rFonts w:ascii="Times New Roman" w:eastAsia="Times New Roman" w:hAnsi="Times New Roman" w:cs="Times New Roman"/>
              </w:rPr>
              <w:t xml:space="preserve">Height must be addressed with SWP within FPP scope. </w:t>
            </w:r>
          </w:p>
          <w:p w14:paraId="1820033A" w14:textId="77777777" w:rsidR="005C3F38" w:rsidRDefault="005C3F38">
            <w:pPr>
              <w:spacing w:line="237" w:lineRule="auto"/>
              <w:ind w:right="60"/>
              <w:rPr>
                <w:rFonts w:ascii="Arial" w:eastAsia="Arial" w:hAnsi="Arial" w:cs="Arial"/>
              </w:rPr>
            </w:pPr>
            <w:r>
              <w:rPr>
                <w:rFonts w:ascii="Times New Roman" w:eastAsia="Times New Roman" w:hAnsi="Times New Roman" w:cs="Times New Roman"/>
              </w:rPr>
              <w:t xml:space="preserve">Note that Diesel fumes are now declared a carcinogenic. </w:t>
            </w:r>
          </w:p>
          <w:p w14:paraId="1F2879C0" w14:textId="77777777" w:rsidR="005C3F38" w:rsidRDefault="005C3F38">
            <w:pPr>
              <w:rPr>
                <w:rFonts w:ascii="Arial" w:eastAsia="Arial" w:hAnsi="Arial" w:cs="Arial"/>
              </w:rPr>
            </w:pPr>
          </w:p>
        </w:tc>
      </w:tr>
    </w:tbl>
    <w:p w14:paraId="42ADFC6C" w14:textId="77777777" w:rsidR="005C3F38" w:rsidRDefault="005C3F38" w:rsidP="005C3F38">
      <w:pPr>
        <w:jc w:val="both"/>
        <w:rPr>
          <w:rFonts w:ascii="Arial" w:hAnsi="Arial" w:cs="Arial"/>
        </w:rPr>
      </w:pPr>
    </w:p>
    <w:p w14:paraId="27B9808B" w14:textId="77777777" w:rsidR="005C3F38" w:rsidRDefault="005C3F38" w:rsidP="005C3F38">
      <w:pPr>
        <w:jc w:val="both"/>
        <w:rPr>
          <w:rFonts w:ascii="Arial" w:hAnsi="Arial" w:cs="Arial"/>
        </w:rPr>
      </w:pPr>
    </w:p>
    <w:p w14:paraId="12852F03" w14:textId="77777777" w:rsidR="005C3F38" w:rsidRDefault="005C3F38" w:rsidP="005C3F38">
      <w:pPr>
        <w:jc w:val="both"/>
        <w:rPr>
          <w:rFonts w:ascii="Arial" w:hAnsi="Arial" w:cs="Arial"/>
        </w:rPr>
      </w:pPr>
    </w:p>
    <w:p w14:paraId="1A6949C1" w14:textId="77777777" w:rsidR="005C3F38" w:rsidRDefault="005C3F38" w:rsidP="005C3F38">
      <w:pPr>
        <w:jc w:val="both"/>
        <w:rPr>
          <w:rFonts w:ascii="Arial" w:hAnsi="Arial" w:cs="Arial"/>
        </w:rPr>
      </w:pPr>
    </w:p>
    <w:p w14:paraId="543F256A" w14:textId="77777777" w:rsidR="005C3F38" w:rsidRDefault="005C3F38" w:rsidP="005C3F38">
      <w:pPr>
        <w:jc w:val="both"/>
        <w:rPr>
          <w:rFonts w:ascii="Arial" w:hAnsi="Arial" w:cs="Arial"/>
        </w:rPr>
      </w:pPr>
    </w:p>
    <w:p w14:paraId="158B251C" w14:textId="77777777" w:rsidR="005C3F38" w:rsidRDefault="005C3F38" w:rsidP="005C3F38">
      <w:pPr>
        <w:jc w:val="both"/>
        <w:rPr>
          <w:rFonts w:ascii="Arial" w:hAnsi="Arial" w:cs="Arial"/>
        </w:rPr>
      </w:pPr>
    </w:p>
    <w:tbl>
      <w:tblPr>
        <w:tblStyle w:val="TableGrid0"/>
        <w:tblW w:w="13176" w:type="dxa"/>
        <w:tblInd w:w="-107" w:type="dxa"/>
        <w:tblCellMar>
          <w:top w:w="6" w:type="dxa"/>
          <w:left w:w="107" w:type="dxa"/>
          <w:right w:w="55" w:type="dxa"/>
        </w:tblCellMar>
        <w:tblLook w:val="04A0" w:firstRow="1" w:lastRow="0" w:firstColumn="1" w:lastColumn="0" w:noHBand="0" w:noVBand="1"/>
      </w:tblPr>
      <w:tblGrid>
        <w:gridCol w:w="723"/>
        <w:gridCol w:w="3005"/>
        <w:gridCol w:w="2256"/>
        <w:gridCol w:w="1563"/>
        <w:gridCol w:w="974"/>
        <w:gridCol w:w="3005"/>
        <w:gridCol w:w="1650"/>
      </w:tblGrid>
      <w:tr w:rsidR="005C3F38" w14:paraId="30BB5CC8" w14:textId="77777777" w:rsidTr="005C3F38">
        <w:trPr>
          <w:trHeight w:val="466"/>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161B4F3C"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5B6C5B76" w14:textId="77777777" w:rsidTr="005C3F38">
        <w:trPr>
          <w:trHeight w:val="466"/>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1EE3300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0CB698C6"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540F8CB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Construction</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739534F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3E1D0F2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7BDBA3C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3427349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5F18F49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0723835B" w14:textId="77777777" w:rsidTr="005C3F38">
        <w:trPr>
          <w:trHeight w:val="7618"/>
        </w:trPr>
        <w:tc>
          <w:tcPr>
            <w:tcW w:w="723" w:type="dxa"/>
            <w:tcBorders>
              <w:top w:val="single" w:sz="4" w:space="0" w:color="000000"/>
              <w:left w:val="single" w:sz="4" w:space="0" w:color="000000"/>
              <w:bottom w:val="single" w:sz="4" w:space="0" w:color="000000"/>
              <w:right w:val="single" w:sz="4" w:space="0" w:color="000000"/>
            </w:tcBorders>
            <w:hideMark/>
          </w:tcPr>
          <w:p w14:paraId="66FD9B7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8 </w:t>
            </w:r>
          </w:p>
        </w:tc>
        <w:tc>
          <w:tcPr>
            <w:tcW w:w="3005" w:type="dxa"/>
            <w:tcBorders>
              <w:top w:val="single" w:sz="4" w:space="0" w:color="000000"/>
              <w:left w:val="single" w:sz="4" w:space="0" w:color="000000"/>
              <w:bottom w:val="single" w:sz="4" w:space="0" w:color="000000"/>
              <w:right w:val="single" w:sz="4" w:space="0" w:color="000000"/>
            </w:tcBorders>
          </w:tcPr>
          <w:p w14:paraId="2A4185F6" w14:textId="77777777" w:rsidR="005C3F38" w:rsidRDefault="005C3F38">
            <w:pPr>
              <w:rPr>
                <w:rFonts w:ascii="Times New Roman" w:eastAsia="Times New Roman" w:hAnsi="Times New Roman" w:cs="Times New Roman"/>
                <w:color w:val="000000"/>
              </w:rPr>
            </w:pPr>
            <w:r>
              <w:rPr>
                <w:noProof/>
              </w:rPr>
              <mc:AlternateContent>
                <mc:Choice Requires="wpg">
                  <w:drawing>
                    <wp:anchor distT="0" distB="0" distL="114300" distR="114300" simplePos="0" relativeHeight="251659776" behindDoc="0" locked="0" layoutInCell="1" allowOverlap="1" wp14:anchorId="571D3690" wp14:editId="16C309FB">
                      <wp:simplePos x="0" y="0"/>
                      <wp:positionH relativeFrom="column">
                        <wp:posOffset>68580</wp:posOffset>
                      </wp:positionH>
                      <wp:positionV relativeFrom="paragraph">
                        <wp:posOffset>153670</wp:posOffset>
                      </wp:positionV>
                      <wp:extent cx="128270" cy="172085"/>
                      <wp:effectExtent l="0" t="0" r="0" b="0"/>
                      <wp:wrapSquare wrapText="bothSides"/>
                      <wp:docPr id="10" name="Group 10"/>
                      <wp:cNvGraphicFramePr/>
                      <a:graphic xmlns:a="http://schemas.openxmlformats.org/drawingml/2006/main">
                        <a:graphicData uri="http://schemas.microsoft.com/office/word/2010/wordprocessingGroup">
                          <wpg:wgp>
                            <wpg:cNvGrpSpPr/>
                            <wpg:grpSpPr>
                              <a:xfrm>
                                <a:off x="0" y="0"/>
                                <a:ext cx="127635" cy="172085"/>
                                <a:chOff x="0" y="0"/>
                                <a:chExt cx="128016" cy="221240"/>
                              </a:xfrm>
                            </wpg:grpSpPr>
                            <pic:pic xmlns:pic="http://schemas.openxmlformats.org/drawingml/2006/picture">
                              <pic:nvPicPr>
                                <pic:cNvPr id="85" name="Picture 85"/>
                                <pic:cNvPicPr/>
                              </pic:nvPicPr>
                              <pic:blipFill>
                                <a:blip r:embed="rId15"/>
                                <a:stretch>
                                  <a:fillRect/>
                                </a:stretch>
                              </pic:blipFill>
                              <pic:spPr>
                                <a:xfrm>
                                  <a:off x="0" y="0"/>
                                  <a:ext cx="128016" cy="172212"/>
                                </a:xfrm>
                                <a:prstGeom prst="rect">
                                  <a:avLst/>
                                </a:prstGeom>
                              </pic:spPr>
                            </pic:pic>
                            <wps:wsp>
                              <wps:cNvPr id="86" name="Rectangle 86"/>
                              <wps:cNvSpPr/>
                              <wps:spPr>
                                <a:xfrm>
                                  <a:off x="64008" y="13319"/>
                                  <a:ext cx="51809" cy="207921"/>
                                </a:xfrm>
                                <a:prstGeom prst="rect">
                                  <a:avLst/>
                                </a:prstGeom>
                                <a:ln>
                                  <a:noFill/>
                                </a:ln>
                              </wps:spPr>
                              <wps:txbx>
                                <w:txbxContent>
                                  <w:p w14:paraId="0B53B438" w14:textId="77777777" w:rsidR="005C3F38" w:rsidRDefault="005C3F38" w:rsidP="005C3F38">
                                    <w:r>
                                      <w:t xml:space="preserve"> </w:t>
                                    </w:r>
                                  </w:p>
                                </w:txbxContent>
                              </wps:txbx>
                              <wps:bodyPr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571D3690" id="Group 10" o:spid="_x0000_s1052" style="position:absolute;margin-left:5.4pt;margin-top:12.1pt;width:10.1pt;height:13.55pt;z-index:251659776" coordsize="128016,221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">
                      <v:shape id="Picture 85" o:spid="_x0000_s1053" type="#_x0000_t75" style="position:absolute;width:128016;height:172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">
                        <v:imagedata r:id="rId17" o:title=""/>
                      </v:shape>
                      <v:rect id="Rectangle 86" o:spid="_x0000_s1054" style="position:absolute;left:64008;top:13319;width:51809;height:20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" filled="f" stroked="f">
                        <v:textbox inset="0,0,0,0">
                          <w:txbxContent>
                            <w:p w14:paraId="0B53B438" w14:textId="77777777" w:rsidR="005C3F38" w:rsidRDefault="005C3F38" w:rsidP="005C3F38">
                              <w:r>
                                <w:t xml:space="preserve"> </w:t>
                              </w:r>
                            </w:p>
                          </w:txbxContent>
                        </v:textbox>
                      </v:rect>
                      <w10:wrap type="square"/>
                    </v:group>
                  </w:pict>
                </mc:Fallback>
              </mc:AlternateContent>
            </w:r>
            <w:r>
              <w:rPr>
                <w:rFonts w:ascii="Times New Roman" w:eastAsia="Times New Roman" w:hAnsi="Times New Roman" w:cs="Times New Roman"/>
                <w:color w:val="000000"/>
              </w:rPr>
              <w:t xml:space="preserve">Building works </w:t>
            </w:r>
          </w:p>
          <w:p w14:paraId="2EBCF98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V- drain construction</w:t>
            </w:r>
          </w:p>
          <w:p w14:paraId="22BD4447" w14:textId="77777777" w:rsidR="005C3F38" w:rsidRDefault="005C3F38">
            <w:pPr>
              <w:spacing w:line="237"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Concrete and mortar Batching:-Mixing, Pouring concrete </w:t>
            </w:r>
          </w:p>
          <w:p w14:paraId="51F10CEB" w14:textId="77777777" w:rsidR="005C3F38" w:rsidRDefault="005C3F38">
            <w:pPr>
              <w:spacing w:line="237" w:lineRule="auto"/>
              <w:rPr>
                <w:rFonts w:ascii="Times New Roman" w:eastAsia="Times New Roman" w:hAnsi="Times New Roman" w:cs="Times New Roman"/>
                <w:color w:val="000000"/>
              </w:rPr>
            </w:pPr>
          </w:p>
          <w:p w14:paraId="278964E5"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Pipes: Stack and store risk</w:t>
            </w:r>
          </w:p>
          <w:p w14:paraId="5CF070A5" w14:textId="77777777" w:rsidR="005C3F38" w:rsidRDefault="005C3F38">
            <w:pPr>
              <w:spacing w:after="2" w:line="235" w:lineRule="auto"/>
              <w:rPr>
                <w:rFonts w:ascii="Arial" w:eastAsia="Arial" w:hAnsi="Arial" w:cs="Arial"/>
                <w:color w:val="000000"/>
              </w:rPr>
            </w:pPr>
          </w:p>
          <w:p w14:paraId="0F1E406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699C72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479CFD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026B56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809416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61DD28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1221F9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521E30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01060B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F5AEAA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DE9D06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DECF9F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73D8A3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EEC169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22BFBB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tcPr>
          <w:p w14:paraId="0C659426"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Alkalinity of cement causes environmental pollution may cause sensitizing and burns when poured in high volumes, Cold weather may also have impact on concrete works: </w:t>
            </w:r>
          </w:p>
          <w:p w14:paraId="2FF12D67" w14:textId="77777777" w:rsidR="005C3F38" w:rsidRDefault="005C3F38">
            <w:pPr>
              <w:ind w:right="58"/>
              <w:rPr>
                <w:rFonts w:ascii="Times New Roman" w:eastAsia="Times New Roman" w:hAnsi="Times New Roman" w:cs="Times New Roman"/>
                <w:color w:val="000000"/>
              </w:rPr>
            </w:pPr>
            <w:r>
              <w:rPr>
                <w:rFonts w:ascii="Times New Roman" w:eastAsia="Times New Roman" w:hAnsi="Times New Roman" w:cs="Times New Roman"/>
                <w:color w:val="000000"/>
              </w:rPr>
              <w:t xml:space="preserve">Large volumes. Delays in delivery or work not scheduled can lead to batching not used and drying out, causing losses’ cause long-term problems in the structure of the building design. Taking cube tests incorrectly can lead to faulty information. Mixing on ground and not following mix design. Removing bricks from stack incorrectly and removing plastic causing collapse and loss of bricks, hand injuries </w:t>
            </w:r>
          </w:p>
          <w:p w14:paraId="526799B7" w14:textId="77777777" w:rsidR="005C3F38" w:rsidRDefault="005C3F38">
            <w:pPr>
              <w:ind w:right="58"/>
              <w:rPr>
                <w:rFonts w:ascii="Times New Roman" w:eastAsia="Times New Roman" w:hAnsi="Times New Roman" w:cs="Times New Roman"/>
                <w:color w:val="000000"/>
              </w:rPr>
            </w:pPr>
            <w:r>
              <w:rPr>
                <w:rFonts w:ascii="Times New Roman" w:eastAsia="Times New Roman" w:hAnsi="Times New Roman" w:cs="Times New Roman"/>
                <w:color w:val="000000"/>
              </w:rPr>
              <w:t>Steep slopes.</w:t>
            </w:r>
          </w:p>
          <w:p w14:paraId="6B80DE64" w14:textId="77777777" w:rsidR="005C3F38" w:rsidRDefault="005C3F38">
            <w:pPr>
              <w:ind w:right="58"/>
              <w:rPr>
                <w:rFonts w:ascii="Times New Roman" w:eastAsia="Times New Roman" w:hAnsi="Times New Roman" w:cs="Times New Roman"/>
                <w:color w:val="000000"/>
              </w:rPr>
            </w:pPr>
          </w:p>
          <w:p w14:paraId="49E08529" w14:textId="77777777" w:rsidR="005C3F38" w:rsidRDefault="005C3F38">
            <w:pPr>
              <w:ind w:right="58"/>
              <w:rPr>
                <w:rFonts w:ascii="Times New Roman" w:eastAsia="Times New Roman" w:hAnsi="Times New Roman" w:cs="Times New Roman"/>
                <w:color w:val="000000"/>
              </w:rPr>
            </w:pPr>
          </w:p>
          <w:p w14:paraId="45613FD9" w14:textId="77777777" w:rsidR="005C3F38" w:rsidRDefault="005C3F38">
            <w:pPr>
              <w:ind w:right="58"/>
              <w:rPr>
                <w:rFonts w:ascii="Arial" w:eastAsia="Arial" w:hAnsi="Arial" w:cs="Arial"/>
                <w:color w:val="000000"/>
              </w:rPr>
            </w:pPr>
          </w:p>
        </w:tc>
        <w:tc>
          <w:tcPr>
            <w:tcW w:w="1563" w:type="dxa"/>
            <w:tcBorders>
              <w:top w:val="single" w:sz="4" w:space="0" w:color="000000"/>
              <w:left w:val="single" w:sz="4" w:space="0" w:color="000000"/>
              <w:bottom w:val="single" w:sz="4" w:space="0" w:color="000000"/>
              <w:right w:val="single" w:sz="4" w:space="0" w:color="000000"/>
            </w:tcBorders>
            <w:hideMark/>
          </w:tcPr>
          <w:p w14:paraId="3EDB4C63" w14:textId="77777777" w:rsidR="005C3F38" w:rsidRDefault="005C3F38">
            <w:pPr>
              <w:spacing w:line="235" w:lineRule="auto"/>
              <w:ind w:right="97"/>
              <w:rPr>
                <w:rFonts w:ascii="Arial" w:eastAsia="Arial" w:hAnsi="Arial" w:cs="Arial"/>
                <w:color w:val="000000"/>
              </w:rPr>
            </w:pPr>
            <w:r>
              <w:rPr>
                <w:rFonts w:ascii="Times New Roman" w:eastAsia="Times New Roman" w:hAnsi="Times New Roman" w:cs="Times New Roman"/>
                <w:color w:val="000000"/>
              </w:rPr>
              <w:t xml:space="preserve">Loss of health, injuries may be hand, feet, body, and head. Loss of time </w:t>
            </w:r>
          </w:p>
          <w:p w14:paraId="7E0E42A9" w14:textId="77777777" w:rsidR="005C3F38" w:rsidRDefault="005C3F38">
            <w:pPr>
              <w:spacing w:line="237" w:lineRule="auto"/>
              <w:ind w:right="78"/>
              <w:rPr>
                <w:rFonts w:ascii="Arial" w:eastAsia="Arial" w:hAnsi="Arial" w:cs="Arial"/>
                <w:color w:val="000000"/>
              </w:rPr>
            </w:pPr>
            <w:r>
              <w:rPr>
                <w:rFonts w:ascii="Times New Roman" w:eastAsia="Times New Roman" w:hAnsi="Times New Roman" w:cs="Times New Roman"/>
                <w:color w:val="000000"/>
              </w:rPr>
              <w:t xml:space="preserve">Loss of quality Loss of finance Loss of reputation. </w:t>
            </w:r>
          </w:p>
          <w:p w14:paraId="04203F4A"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Environmental impact </w:t>
            </w:r>
          </w:p>
          <w:p w14:paraId="6428B0F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8196DE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29970D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38B882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AF23C8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A088EB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556BDC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BBBF60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4D9558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0B2519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3EFEC6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64C5B2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A526C3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70E73E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080B99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55D6FF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C9D059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974" w:type="dxa"/>
            <w:tcBorders>
              <w:top w:val="single" w:sz="4" w:space="0" w:color="000000"/>
              <w:left w:val="single" w:sz="4" w:space="0" w:color="000000"/>
              <w:bottom w:val="single" w:sz="4" w:space="0" w:color="000000"/>
              <w:right w:val="single" w:sz="4" w:space="0" w:color="000000"/>
            </w:tcBorders>
            <w:hideMark/>
          </w:tcPr>
          <w:p w14:paraId="6EEB2CF1" w14:textId="77777777" w:rsidR="005C3F38" w:rsidRDefault="005C3F38">
            <w:pPr>
              <w:rPr>
                <w:rFonts w:ascii="Arial" w:eastAsia="Arial" w:hAnsi="Arial" w:cs="Arial"/>
                <w:color w:val="000000"/>
              </w:rPr>
            </w:pPr>
            <w:r>
              <w:rPr>
                <w:rFonts w:ascii="Times New Roman" w:eastAsia="Times New Roman" w:hAnsi="Times New Roman" w:cs="Times New Roman"/>
                <w:b/>
                <w:color w:val="FFC000"/>
              </w:rPr>
              <w:t>M</w:t>
            </w:r>
            <w:r>
              <w:rPr>
                <w:rFonts w:ascii="Times New Roman" w:eastAsia="Times New Roman" w:hAnsi="Times New Roman" w:cs="Times New Roman"/>
                <w:color w:val="000000"/>
              </w:rPr>
              <w:t xml:space="preserve"> to </w:t>
            </w:r>
            <w:r>
              <w:rPr>
                <w:rFonts w:ascii="Times New Roman" w:eastAsia="Times New Roman" w:hAnsi="Times New Roman" w:cs="Times New Roman"/>
                <w:b/>
                <w:color w:val="FF0000"/>
              </w:rPr>
              <w:t xml:space="preserve">H </w:t>
            </w:r>
          </w:p>
          <w:p w14:paraId="4F280C44"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4E6B6A23"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09D3ADF7"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18C589C4"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6D42DE0C"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394D54E4"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66BE8345"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35BEE31B"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771B5201"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6E25F057"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40821CBC"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5A953E20"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2A7D25B2"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1E1BEFDD"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30CDAEBA"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5DB4ED4F"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0100E471"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1A487661"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68F22AF9"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2D677F97"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7696A004"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0B85A355"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20D79A52"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0A47F63D"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05BE295A"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6B451518"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54472AC9"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49413E9B"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p w14:paraId="670B9520"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 </w:t>
            </w:r>
          </w:p>
        </w:tc>
        <w:tc>
          <w:tcPr>
            <w:tcW w:w="3005" w:type="dxa"/>
            <w:tcBorders>
              <w:top w:val="single" w:sz="4" w:space="0" w:color="000000"/>
              <w:left w:val="single" w:sz="4" w:space="0" w:color="000000"/>
              <w:bottom w:val="single" w:sz="4" w:space="0" w:color="000000"/>
              <w:right w:val="single" w:sz="4" w:space="0" w:color="000000"/>
            </w:tcBorders>
            <w:hideMark/>
          </w:tcPr>
          <w:p w14:paraId="4264DE24" w14:textId="77777777" w:rsidR="005C3F38" w:rsidRDefault="005C3F38">
            <w:pPr>
              <w:spacing w:line="237" w:lineRule="auto"/>
              <w:ind w:right="133"/>
              <w:rPr>
                <w:rFonts w:ascii="Arial" w:eastAsia="Arial" w:hAnsi="Arial" w:cs="Arial"/>
                <w:color w:val="000000"/>
              </w:rPr>
            </w:pPr>
            <w:r>
              <w:rPr>
                <w:rFonts w:ascii="Times New Roman" w:eastAsia="Times New Roman" w:hAnsi="Times New Roman" w:cs="Times New Roman"/>
                <w:color w:val="000000"/>
              </w:rPr>
              <w:t xml:space="preserve">Design drawings and professional team input Work scheduling and planning Competent supervision and personal </w:t>
            </w:r>
          </w:p>
          <w:p w14:paraId="32AAEC09"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Good quality suppliers and design </w:t>
            </w:r>
          </w:p>
          <w:p w14:paraId="622DF0C1"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Informed of risk and method with task observations on written </w:t>
            </w:r>
            <w:r>
              <w:rPr>
                <w:rFonts w:ascii="Times New Roman" w:eastAsia="Times New Roman" w:hAnsi="Times New Roman" w:cs="Times New Roman"/>
                <w:b/>
                <w:color w:val="000000"/>
              </w:rPr>
              <w:t>SWP</w:t>
            </w:r>
            <w:r>
              <w:rPr>
                <w:rFonts w:ascii="Times New Roman" w:eastAsia="Times New Roman" w:hAnsi="Times New Roman" w:cs="Times New Roman"/>
                <w:color w:val="000000"/>
              </w:rPr>
              <w:t xml:space="preserve"> for employees </w:t>
            </w:r>
            <w:r>
              <w:rPr>
                <w:rFonts w:ascii="Times New Roman" w:eastAsia="Times New Roman" w:hAnsi="Times New Roman" w:cs="Times New Roman"/>
                <w:b/>
                <w:color w:val="000000"/>
              </w:rPr>
              <w:t>PPE</w:t>
            </w:r>
            <w:r>
              <w:rPr>
                <w:rFonts w:ascii="Times New Roman" w:eastAsia="Times New Roman" w:hAnsi="Times New Roman" w:cs="Times New Roman"/>
                <w:color w:val="000000"/>
              </w:rPr>
              <w:t xml:space="preserve"> training and issue controls Always look at risk interphase: bricklaying, putting in services, windows etcetera can be done at leading edge or at heights. FPP then must be used to ensure controls are correct for task. </w:t>
            </w:r>
          </w:p>
          <w:p w14:paraId="177A1400"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Controlled batching area. </w:t>
            </w:r>
          </w:p>
          <w:p w14:paraId="415E0F74"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Housekeeping is vital.</w:t>
            </w:r>
          </w:p>
          <w:p w14:paraId="5083AB9B"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Control dust: dampening.</w:t>
            </w:r>
          </w:p>
          <w:p w14:paraId="665B4AA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Stack pips carefully, do not stand on pipes that may role.</w:t>
            </w:r>
          </w:p>
          <w:p w14:paraId="574CA1D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1EAA56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1D74B0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B65849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09C47C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67B977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E6E336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tcPr>
          <w:p w14:paraId="04B5DBD8"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Building methods and working to design is done by the PC and the methodology is determined by him, build the HIRA around that. </w:t>
            </w:r>
          </w:p>
          <w:p w14:paraId="4FBFAB82" w14:textId="77777777" w:rsidR="005C3F38" w:rsidRDefault="005C3F38">
            <w:pPr>
              <w:rPr>
                <w:rFonts w:ascii="Arial" w:eastAsia="Arial" w:hAnsi="Arial" w:cs="Arial"/>
                <w:color w:val="000000"/>
              </w:rPr>
            </w:pPr>
          </w:p>
        </w:tc>
      </w:tr>
      <w:tr w:rsidR="005C3F38" w14:paraId="6B269CEA" w14:textId="77777777" w:rsidTr="005C3F38">
        <w:trPr>
          <w:trHeight w:val="466"/>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7872E776" w14:textId="77777777" w:rsidR="005C3F38" w:rsidRDefault="005C3F38">
            <w:pPr>
              <w:rPr>
                <w:rFonts w:ascii="Times New Roman" w:eastAsia="Times New Roman" w:hAnsi="Times New Roman" w:cs="Times New Roman"/>
                <w:color w:val="000000"/>
              </w:rPr>
            </w:pPr>
            <w:r>
              <w:rPr>
                <w:rFonts w:ascii="Arial" w:hAnsi="Arial"/>
                <w:b/>
                <w:sz w:val="16"/>
                <w:szCs w:val="16"/>
              </w:rPr>
              <w:t>PROVISION OF ADEQUATE WATER SUPPLY TO IKHALA TVET COLLEGE: EZIBELENI CAMPUS Baseline Hira.</w:t>
            </w:r>
          </w:p>
        </w:tc>
      </w:tr>
      <w:tr w:rsidR="005C3F38" w14:paraId="3E0E7603" w14:textId="77777777" w:rsidTr="005C3F38">
        <w:trPr>
          <w:trHeight w:val="466"/>
        </w:trPr>
        <w:tc>
          <w:tcPr>
            <w:tcW w:w="72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435EB15F" w14:textId="77777777" w:rsidR="005C3F38" w:rsidRDefault="005C3F38">
            <w:pPr>
              <w:rPr>
                <w:rFonts w:ascii="Arial" w:eastAsia="Arial" w:hAnsi="Arial" w:cs="Arial"/>
                <w:color w:val="000000"/>
              </w:rPr>
            </w:pPr>
            <w:r>
              <w:rPr>
                <w:rFonts w:ascii="Times New Roman" w:eastAsia="Times New Roman" w:hAnsi="Times New Roman" w:cs="Times New Roman"/>
                <w:color w:val="000000"/>
              </w:rPr>
              <w:lastRenderedPageBreak/>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22C766CD"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56BF7F6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Civil and construction works</w:t>
            </w:r>
          </w:p>
        </w:tc>
        <w:tc>
          <w:tcPr>
            <w:tcW w:w="2256"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0B88078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7C94E5A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773C542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60750D1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tcMar>
              <w:top w:w="6" w:type="dxa"/>
              <w:left w:w="107" w:type="dxa"/>
              <w:bottom w:w="0" w:type="dxa"/>
              <w:right w:w="74" w:type="dxa"/>
            </w:tcMar>
            <w:hideMark/>
          </w:tcPr>
          <w:p w14:paraId="0584431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2DA07E49" w14:textId="77777777" w:rsidTr="005C3F38">
        <w:trPr>
          <w:trHeight w:val="7349"/>
        </w:trPr>
        <w:tc>
          <w:tcPr>
            <w:tcW w:w="72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hideMark/>
          </w:tcPr>
          <w:p w14:paraId="4BD234D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9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hideMark/>
          </w:tcPr>
          <w:p w14:paraId="5A412D0F" w14:textId="77777777" w:rsidR="005C3F38" w:rsidRDefault="005C3F38">
            <w:pPr>
              <w:spacing w:line="235" w:lineRule="auto"/>
              <w:ind w:right="279"/>
              <w:rPr>
                <w:rFonts w:ascii="Arial" w:eastAsia="Arial" w:hAnsi="Arial" w:cs="Arial"/>
                <w:color w:val="000000"/>
              </w:rPr>
            </w:pPr>
            <w:r>
              <w:rPr>
                <w:rFonts w:ascii="Times New Roman" w:eastAsia="Times New Roman" w:hAnsi="Times New Roman" w:cs="Times New Roman"/>
                <w:color w:val="000000"/>
              </w:rPr>
              <w:t xml:space="preserve">Environmental impacts Pollution is defined as a nuisance to others; Construction noise Dust. Pollution sewer wastes </w:t>
            </w:r>
          </w:p>
          <w:p w14:paraId="116A915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HCS </w:t>
            </w:r>
          </w:p>
          <w:p w14:paraId="40555D0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Building materials </w:t>
            </w:r>
          </w:p>
          <w:p w14:paraId="25DE29B6" w14:textId="77777777" w:rsidR="005C3F38" w:rsidRDefault="005C3F38">
            <w:pPr>
              <w:spacing w:after="18"/>
              <w:rPr>
                <w:rFonts w:ascii="Arial" w:eastAsia="Arial" w:hAnsi="Arial" w:cs="Arial"/>
                <w:color w:val="000000"/>
              </w:rPr>
            </w:pPr>
            <w:r>
              <w:rPr>
                <w:rFonts w:ascii="Times New Roman" w:eastAsia="Times New Roman" w:hAnsi="Times New Roman" w:cs="Times New Roman"/>
                <w:color w:val="000000"/>
              </w:rPr>
              <w:t xml:space="preserve">Cement </w:t>
            </w:r>
          </w:p>
          <w:p w14:paraId="56F2FAF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Silica’s </w:t>
            </w:r>
          </w:p>
          <w:p w14:paraId="4293ADE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Storm water management </w:t>
            </w:r>
          </w:p>
          <w:p w14:paraId="36824EC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And run off </w:t>
            </w:r>
          </w:p>
          <w:p w14:paraId="4015116B" w14:textId="77777777" w:rsidR="005C3F38" w:rsidRDefault="005C3F38">
            <w:pPr>
              <w:spacing w:line="237" w:lineRule="auto"/>
              <w:ind w:right="12"/>
              <w:rPr>
                <w:rFonts w:ascii="Arial" w:eastAsia="Arial" w:hAnsi="Arial" w:cs="Arial"/>
                <w:color w:val="000000"/>
              </w:rPr>
            </w:pPr>
            <w:r>
              <w:rPr>
                <w:rFonts w:ascii="Times New Roman" w:eastAsia="Times New Roman" w:hAnsi="Times New Roman" w:cs="Times New Roman"/>
                <w:color w:val="000000"/>
              </w:rPr>
              <w:t xml:space="preserve">Wild life migratory paths impeded or nesting grounds destroyed </w:t>
            </w:r>
          </w:p>
          <w:p w14:paraId="034A09A5"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Increased traffic and population </w:t>
            </w:r>
          </w:p>
          <w:p w14:paraId="4A60B544"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Carbon footprint is increased </w:t>
            </w:r>
          </w:p>
          <w:p w14:paraId="7B16BFA1" w14:textId="77777777" w:rsidR="005C3F38" w:rsidRDefault="005C3F38">
            <w:pPr>
              <w:spacing w:after="2" w:line="235" w:lineRule="auto"/>
              <w:ind w:right="280"/>
              <w:rPr>
                <w:rFonts w:ascii="Arial" w:eastAsia="Arial" w:hAnsi="Arial" w:cs="Arial"/>
                <w:color w:val="000000"/>
              </w:rPr>
            </w:pPr>
            <w:r>
              <w:rPr>
                <w:rFonts w:ascii="Times New Roman" w:eastAsia="Times New Roman" w:hAnsi="Times New Roman" w:cs="Times New Roman"/>
                <w:color w:val="000000"/>
              </w:rPr>
              <w:t xml:space="preserve">Waste is increased Trees routing into sewer and pipe line works </w:t>
            </w:r>
          </w:p>
          <w:p w14:paraId="32C270B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86BAFD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645B94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hideMark/>
          </w:tcPr>
          <w:p w14:paraId="3BE0A68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Noise, dust, </w:t>
            </w:r>
          </w:p>
          <w:p w14:paraId="3461D141" w14:textId="77777777" w:rsidR="005C3F38" w:rsidRDefault="005C3F38">
            <w:pPr>
              <w:spacing w:line="235" w:lineRule="auto"/>
              <w:ind w:right="92"/>
              <w:rPr>
                <w:rFonts w:ascii="Arial" w:eastAsia="Arial" w:hAnsi="Arial" w:cs="Arial"/>
                <w:color w:val="000000"/>
              </w:rPr>
            </w:pPr>
            <w:r>
              <w:rPr>
                <w:rFonts w:ascii="Times New Roman" w:eastAsia="Times New Roman" w:hAnsi="Times New Roman" w:cs="Times New Roman"/>
                <w:color w:val="000000"/>
              </w:rPr>
              <w:t xml:space="preserve">Soil degrading Increased storm water flow Bio-accumulation Biological Decomposition Thermal Pollution Increased air pollution from fuels and energy uses. </w:t>
            </w:r>
          </w:p>
          <w:p w14:paraId="27A56B47" w14:textId="77777777" w:rsidR="005C3F38" w:rsidRDefault="005C3F38">
            <w:pPr>
              <w:spacing w:line="237" w:lineRule="auto"/>
              <w:jc w:val="both"/>
              <w:rPr>
                <w:rFonts w:ascii="Arial" w:eastAsia="Arial" w:hAnsi="Arial" w:cs="Arial"/>
                <w:color w:val="000000"/>
              </w:rPr>
            </w:pPr>
            <w:r>
              <w:rPr>
                <w:rFonts w:ascii="Times New Roman" w:eastAsia="Times New Roman" w:hAnsi="Times New Roman" w:cs="Times New Roman"/>
                <w:color w:val="000000"/>
              </w:rPr>
              <w:t xml:space="preserve">Destruction of Protected fauna and </w:t>
            </w:r>
          </w:p>
          <w:p w14:paraId="10115345"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flora </w:t>
            </w:r>
          </w:p>
          <w:p w14:paraId="03B434B1"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Waste build up, domestic: flies, rats Construction waste, rubble </w:t>
            </w:r>
          </w:p>
          <w:p w14:paraId="33562DB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Mismanagement of </w:t>
            </w:r>
          </w:p>
          <w:p w14:paraId="0C25716C"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top soil </w:t>
            </w:r>
          </w:p>
          <w:p w14:paraId="137CF3D6"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Killing animals, reptile’s insects</w:t>
            </w:r>
          </w:p>
          <w:p w14:paraId="3BA303AD"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Tick bites</w:t>
            </w:r>
          </w:p>
          <w:p w14:paraId="77D0E0C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Snake bites</w:t>
            </w:r>
          </w:p>
        </w:tc>
        <w:tc>
          <w:tcPr>
            <w:tcW w:w="1563"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tcPr>
          <w:p w14:paraId="234B554F" w14:textId="77777777" w:rsidR="005C3F38" w:rsidRDefault="005C3F38">
            <w:pPr>
              <w:spacing w:after="2" w:line="235" w:lineRule="auto"/>
              <w:ind w:right="15"/>
              <w:rPr>
                <w:rFonts w:ascii="Arial" w:eastAsia="Arial" w:hAnsi="Arial" w:cs="Arial"/>
                <w:color w:val="000000"/>
              </w:rPr>
            </w:pPr>
            <w:r>
              <w:rPr>
                <w:rFonts w:ascii="Times New Roman" w:eastAsia="Times New Roman" w:hAnsi="Times New Roman" w:cs="Times New Roman"/>
                <w:color w:val="000000"/>
              </w:rPr>
              <w:t xml:space="preserve">Loss of habitat. </w:t>
            </w:r>
          </w:p>
          <w:p w14:paraId="1C1481A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Environmental </w:t>
            </w:r>
          </w:p>
          <w:p w14:paraId="59BEC838" w14:textId="77777777" w:rsidR="005C3F38" w:rsidRDefault="005C3F38">
            <w:pPr>
              <w:ind w:right="189"/>
              <w:rPr>
                <w:rFonts w:ascii="Times New Roman" w:eastAsia="Times New Roman" w:hAnsi="Times New Roman" w:cs="Times New Roman"/>
                <w:color w:val="000000"/>
              </w:rPr>
            </w:pPr>
            <w:r>
              <w:rPr>
                <w:rFonts w:ascii="Times New Roman" w:eastAsia="Times New Roman" w:hAnsi="Times New Roman" w:cs="Times New Roman"/>
                <w:color w:val="000000"/>
              </w:rPr>
              <w:t xml:space="preserve">liability Public complain Loss of time Loss of finance Long term health impact and lack of sustainability </w:t>
            </w:r>
          </w:p>
          <w:p w14:paraId="07140369" w14:textId="77777777" w:rsidR="005C3F38" w:rsidRDefault="005C3F38">
            <w:pPr>
              <w:ind w:right="189"/>
              <w:rPr>
                <w:rFonts w:ascii="Times New Roman" w:eastAsia="Times New Roman" w:hAnsi="Times New Roman" w:cs="Times New Roman"/>
                <w:color w:val="000000"/>
              </w:rPr>
            </w:pPr>
          </w:p>
          <w:p w14:paraId="25D37850" w14:textId="77777777" w:rsidR="005C3F38" w:rsidRDefault="005C3F38">
            <w:pPr>
              <w:ind w:right="189"/>
              <w:rPr>
                <w:rFonts w:ascii="Times New Roman" w:eastAsia="Times New Roman" w:hAnsi="Times New Roman" w:cs="Times New Roman"/>
                <w:color w:val="000000"/>
              </w:rPr>
            </w:pPr>
          </w:p>
          <w:p w14:paraId="3CBB4C23" w14:textId="77777777" w:rsidR="005C3F38" w:rsidRDefault="005C3F38">
            <w:pPr>
              <w:ind w:right="189"/>
              <w:rPr>
                <w:rFonts w:ascii="Times New Roman" w:eastAsia="Times New Roman" w:hAnsi="Times New Roman" w:cs="Times New Roman"/>
                <w:color w:val="000000"/>
              </w:rPr>
            </w:pPr>
          </w:p>
          <w:p w14:paraId="7864A198" w14:textId="77777777" w:rsidR="005C3F38" w:rsidRDefault="005C3F38">
            <w:pPr>
              <w:ind w:right="189"/>
              <w:rPr>
                <w:rFonts w:ascii="Times New Roman" w:eastAsia="Times New Roman" w:hAnsi="Times New Roman" w:cs="Times New Roman"/>
                <w:color w:val="000000"/>
              </w:rPr>
            </w:pPr>
          </w:p>
          <w:p w14:paraId="47983DFA" w14:textId="77777777" w:rsidR="005C3F38" w:rsidRDefault="005C3F38">
            <w:pPr>
              <w:ind w:right="189"/>
              <w:rPr>
                <w:rFonts w:ascii="Times New Roman" w:eastAsia="Times New Roman" w:hAnsi="Times New Roman" w:cs="Times New Roman"/>
                <w:color w:val="000000"/>
              </w:rPr>
            </w:pPr>
          </w:p>
          <w:p w14:paraId="368E801B" w14:textId="77777777" w:rsidR="005C3F38" w:rsidRDefault="005C3F38">
            <w:pPr>
              <w:ind w:right="189"/>
              <w:rPr>
                <w:rFonts w:ascii="Times New Roman" w:eastAsia="Times New Roman" w:hAnsi="Times New Roman" w:cs="Times New Roman"/>
                <w:color w:val="000000"/>
              </w:rPr>
            </w:pPr>
          </w:p>
          <w:p w14:paraId="13D54EF3" w14:textId="77777777" w:rsidR="005C3F38" w:rsidRDefault="005C3F38">
            <w:pPr>
              <w:ind w:right="189"/>
              <w:rPr>
                <w:rFonts w:ascii="Times New Roman" w:eastAsia="Times New Roman" w:hAnsi="Times New Roman" w:cs="Times New Roman"/>
                <w:color w:val="000000"/>
              </w:rPr>
            </w:pPr>
          </w:p>
          <w:p w14:paraId="79426A29" w14:textId="77777777" w:rsidR="005C3F38" w:rsidRDefault="005C3F38">
            <w:pPr>
              <w:ind w:right="189"/>
              <w:rPr>
                <w:rFonts w:ascii="Times New Roman" w:eastAsia="Times New Roman" w:hAnsi="Times New Roman" w:cs="Times New Roman"/>
                <w:color w:val="000000"/>
              </w:rPr>
            </w:pPr>
          </w:p>
          <w:p w14:paraId="03EF9558" w14:textId="77777777" w:rsidR="005C3F38" w:rsidRDefault="005C3F38">
            <w:pPr>
              <w:ind w:right="189"/>
              <w:rPr>
                <w:rFonts w:ascii="Times New Roman" w:eastAsia="Times New Roman" w:hAnsi="Times New Roman" w:cs="Times New Roman"/>
                <w:color w:val="000000"/>
              </w:rPr>
            </w:pPr>
          </w:p>
          <w:p w14:paraId="1940FA8F" w14:textId="77777777" w:rsidR="005C3F38" w:rsidRDefault="005C3F38">
            <w:pPr>
              <w:ind w:right="189"/>
              <w:rPr>
                <w:rFonts w:ascii="Times New Roman" w:eastAsia="Times New Roman" w:hAnsi="Times New Roman" w:cs="Times New Roman"/>
                <w:color w:val="000000"/>
              </w:rPr>
            </w:pPr>
          </w:p>
          <w:p w14:paraId="6CD8EC28" w14:textId="77777777" w:rsidR="005C3F38" w:rsidRDefault="005C3F38">
            <w:pPr>
              <w:ind w:right="189"/>
              <w:rPr>
                <w:rFonts w:ascii="Times New Roman" w:eastAsia="Times New Roman" w:hAnsi="Times New Roman" w:cs="Times New Roman"/>
                <w:color w:val="000000"/>
              </w:rPr>
            </w:pPr>
            <w:r>
              <w:rPr>
                <w:rFonts w:ascii="Times New Roman" w:eastAsia="Times New Roman" w:hAnsi="Times New Roman" w:cs="Times New Roman"/>
                <w:color w:val="000000"/>
              </w:rPr>
              <w:t>Ill health</w:t>
            </w:r>
          </w:p>
          <w:p w14:paraId="58E89AD0" w14:textId="77777777" w:rsidR="005C3F38" w:rsidRDefault="005C3F38">
            <w:pPr>
              <w:ind w:right="189"/>
              <w:rPr>
                <w:rFonts w:ascii="Arial" w:eastAsia="Arial" w:hAnsi="Arial" w:cs="Arial"/>
                <w:color w:val="000000"/>
              </w:rPr>
            </w:pPr>
            <w:r>
              <w:rPr>
                <w:rFonts w:ascii="Times New Roman" w:eastAsia="Times New Roman" w:hAnsi="Times New Roman" w:cs="Times New Roman"/>
                <w:color w:val="000000"/>
              </w:rPr>
              <w:t>death</w:t>
            </w:r>
          </w:p>
        </w:tc>
        <w:tc>
          <w:tcPr>
            <w:tcW w:w="974"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hideMark/>
          </w:tcPr>
          <w:p w14:paraId="6E880722" w14:textId="77777777" w:rsidR="005C3F38" w:rsidRDefault="005C3F38">
            <w:pPr>
              <w:rPr>
                <w:rFonts w:ascii="Arial" w:eastAsia="Arial" w:hAnsi="Arial" w:cs="Arial"/>
                <w:color w:val="000000"/>
              </w:rPr>
            </w:pPr>
            <w:r>
              <w:rPr>
                <w:rFonts w:ascii="Times New Roman" w:eastAsia="Times New Roman" w:hAnsi="Times New Roman" w:cs="Times New Roman"/>
                <w:b/>
                <w:color w:val="FF0000"/>
              </w:rPr>
              <w:t xml:space="preserve">H </w:t>
            </w:r>
          </w:p>
        </w:tc>
        <w:tc>
          <w:tcPr>
            <w:tcW w:w="3005"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hideMark/>
          </w:tcPr>
          <w:p w14:paraId="7386A0E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Training of employees: </w:t>
            </w:r>
          </w:p>
          <w:p w14:paraId="0ED8B4CA" w14:textId="77777777" w:rsidR="005C3F38" w:rsidRDefault="005C3F38" w:rsidP="004A1A86">
            <w:pPr>
              <w:numPr>
                <w:ilvl w:val="0"/>
                <w:numId w:val="22"/>
              </w:numPr>
              <w:spacing w:after="3" w:line="237" w:lineRule="auto"/>
              <w:ind w:right="37"/>
              <w:rPr>
                <w:rFonts w:ascii="Arial" w:eastAsia="Arial" w:hAnsi="Arial" w:cs="Arial"/>
                <w:color w:val="000000"/>
              </w:rPr>
            </w:pPr>
            <w:r>
              <w:rPr>
                <w:rFonts w:ascii="Times New Roman" w:eastAsia="Times New Roman" w:hAnsi="Times New Roman" w:cs="Times New Roman"/>
                <w:color w:val="000000"/>
              </w:rPr>
              <w:t xml:space="preserve">Basic environmental awareness </w:t>
            </w:r>
          </w:p>
          <w:p w14:paraId="2A9C5345" w14:textId="77777777" w:rsidR="005C3F38" w:rsidRDefault="005C3F38" w:rsidP="004A1A86">
            <w:pPr>
              <w:numPr>
                <w:ilvl w:val="0"/>
                <w:numId w:val="22"/>
              </w:numPr>
              <w:spacing w:after="106" w:line="237" w:lineRule="auto"/>
              <w:ind w:right="37"/>
              <w:rPr>
                <w:rFonts w:ascii="Arial" w:eastAsia="Arial" w:hAnsi="Arial" w:cs="Arial"/>
                <w:color w:val="000000"/>
              </w:rPr>
            </w:pPr>
            <w:r>
              <w:rPr>
                <w:rFonts w:ascii="Times New Roman" w:eastAsia="Times New Roman" w:hAnsi="Times New Roman" w:cs="Times New Roman"/>
                <w:color w:val="000000"/>
              </w:rPr>
              <w:t xml:space="preserve">Prevention of soil erosion </w:t>
            </w:r>
          </w:p>
          <w:p w14:paraId="4A334626"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Recycle, re-use; DO not over order, Use of environmentally sustainable materials </w:t>
            </w:r>
          </w:p>
          <w:p w14:paraId="2C16EF9B" w14:textId="77777777" w:rsidR="005C3F38" w:rsidRDefault="005C3F38">
            <w:pPr>
              <w:spacing w:after="1" w:line="235" w:lineRule="auto"/>
              <w:ind w:right="29"/>
              <w:rPr>
                <w:rFonts w:ascii="Arial" w:eastAsia="Arial" w:hAnsi="Arial" w:cs="Arial"/>
                <w:color w:val="000000"/>
              </w:rPr>
            </w:pPr>
            <w:r>
              <w:rPr>
                <w:rFonts w:ascii="Times New Roman" w:eastAsia="Times New Roman" w:hAnsi="Times New Roman" w:cs="Times New Roman"/>
                <w:color w:val="000000"/>
              </w:rPr>
              <w:t xml:space="preserve">Engineering designs to reduce electrical draw and water consumption, Planting carbon air cleaners like spekboom and such in garden areas. Maximize the use of natural light where possible, Recycle rain water. </w:t>
            </w:r>
          </w:p>
          <w:p w14:paraId="06F2D1F2" w14:textId="77777777" w:rsidR="005C3F38" w:rsidRDefault="005C3F38">
            <w:pPr>
              <w:spacing w:line="235" w:lineRule="auto"/>
              <w:ind w:right="17"/>
              <w:rPr>
                <w:rFonts w:ascii="Arial" w:eastAsia="Arial" w:hAnsi="Arial" w:cs="Arial"/>
                <w:color w:val="000000"/>
              </w:rPr>
            </w:pPr>
            <w:r>
              <w:rPr>
                <w:rFonts w:ascii="Times New Roman" w:eastAsia="Times New Roman" w:hAnsi="Times New Roman" w:cs="Times New Roman"/>
                <w:color w:val="000000"/>
              </w:rPr>
              <w:t xml:space="preserve">Plant roof gardens to break the flow into storm water systems. Keep areas clean and filter residues into storm water systems to create clean grey water, Use eco plumbing fittings and solar panels for hot water, Principles such as switch off and plug out. Not allow wastages of resources, well maintained equipment and plant, no over trafficking </w:t>
            </w:r>
          </w:p>
          <w:p w14:paraId="2C6CF314"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Manage waste </w:t>
            </w:r>
          </w:p>
          <w:p w14:paraId="6AB608A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No snares, No killing.</w:t>
            </w:r>
          </w:p>
        </w:tc>
        <w:tc>
          <w:tcPr>
            <w:tcW w:w="1650" w:type="dxa"/>
            <w:tcBorders>
              <w:top w:val="single" w:sz="4" w:space="0" w:color="000000"/>
              <w:left w:val="single" w:sz="4" w:space="0" w:color="000000"/>
              <w:bottom w:val="single" w:sz="4" w:space="0" w:color="000000"/>
              <w:right w:val="single" w:sz="4" w:space="0" w:color="000000"/>
            </w:tcBorders>
            <w:tcMar>
              <w:top w:w="6" w:type="dxa"/>
              <w:left w:w="107" w:type="dxa"/>
              <w:bottom w:w="0" w:type="dxa"/>
              <w:right w:w="74" w:type="dxa"/>
            </w:tcMar>
          </w:tcPr>
          <w:p w14:paraId="6476C5F5"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3B95394C"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Cement batching must be under controlled conditions.</w:t>
            </w:r>
          </w:p>
          <w:p w14:paraId="66C3E4A9" w14:textId="77777777" w:rsidR="005C3F38" w:rsidRDefault="005C3F38">
            <w:pPr>
              <w:rPr>
                <w:rFonts w:ascii="Times New Roman" w:eastAsia="Times New Roman" w:hAnsi="Times New Roman" w:cs="Times New Roman"/>
                <w:color w:val="000000"/>
              </w:rPr>
            </w:pPr>
          </w:p>
          <w:p w14:paraId="04280F40" w14:textId="77777777" w:rsidR="005C3F38" w:rsidRDefault="005C3F38">
            <w:pPr>
              <w:rPr>
                <w:rFonts w:ascii="Times New Roman" w:eastAsia="Times New Roman" w:hAnsi="Times New Roman" w:cs="Times New Roman"/>
                <w:color w:val="000000"/>
              </w:rPr>
            </w:pPr>
          </w:p>
          <w:p w14:paraId="0FDDB44A" w14:textId="77777777" w:rsidR="005C3F38" w:rsidRDefault="005C3F38">
            <w:pPr>
              <w:rPr>
                <w:rFonts w:ascii="Times New Roman" w:eastAsia="Times New Roman" w:hAnsi="Times New Roman" w:cs="Times New Roman"/>
                <w:color w:val="000000"/>
              </w:rPr>
            </w:pPr>
          </w:p>
          <w:p w14:paraId="475A2A89" w14:textId="77777777" w:rsidR="005C3F38" w:rsidRDefault="005C3F38">
            <w:pPr>
              <w:rPr>
                <w:rFonts w:ascii="Times New Roman" w:eastAsia="Times New Roman" w:hAnsi="Times New Roman" w:cs="Times New Roman"/>
                <w:color w:val="000000"/>
              </w:rPr>
            </w:pPr>
          </w:p>
          <w:p w14:paraId="691EB7B0" w14:textId="77777777" w:rsidR="005C3F38" w:rsidRDefault="005C3F38">
            <w:pPr>
              <w:rPr>
                <w:rFonts w:ascii="Times New Roman" w:eastAsia="Times New Roman" w:hAnsi="Times New Roman" w:cs="Times New Roman"/>
                <w:color w:val="000000"/>
              </w:rPr>
            </w:pPr>
          </w:p>
          <w:p w14:paraId="5A79C6AF" w14:textId="77777777" w:rsidR="005C3F38" w:rsidRDefault="005C3F38">
            <w:pPr>
              <w:rPr>
                <w:rFonts w:ascii="Times New Roman" w:eastAsia="Times New Roman" w:hAnsi="Times New Roman" w:cs="Times New Roman"/>
                <w:color w:val="000000"/>
              </w:rPr>
            </w:pPr>
          </w:p>
          <w:p w14:paraId="0CC8090F" w14:textId="77777777" w:rsidR="005C3F38" w:rsidRDefault="005C3F38">
            <w:pPr>
              <w:rPr>
                <w:rFonts w:ascii="Times New Roman" w:eastAsia="Times New Roman" w:hAnsi="Times New Roman" w:cs="Times New Roman"/>
                <w:color w:val="000000"/>
              </w:rPr>
            </w:pPr>
          </w:p>
          <w:p w14:paraId="711043FC" w14:textId="77777777" w:rsidR="005C3F38" w:rsidRDefault="005C3F38">
            <w:pPr>
              <w:rPr>
                <w:rFonts w:ascii="Times New Roman" w:eastAsia="Times New Roman" w:hAnsi="Times New Roman" w:cs="Times New Roman"/>
                <w:color w:val="000000"/>
              </w:rPr>
            </w:pPr>
          </w:p>
          <w:p w14:paraId="180D1BF3" w14:textId="77777777" w:rsidR="005C3F38" w:rsidRDefault="005C3F38">
            <w:pPr>
              <w:rPr>
                <w:rFonts w:ascii="Times New Roman" w:eastAsia="Times New Roman" w:hAnsi="Times New Roman" w:cs="Times New Roman"/>
                <w:color w:val="000000"/>
              </w:rPr>
            </w:pPr>
          </w:p>
          <w:p w14:paraId="49F6076D" w14:textId="77777777" w:rsidR="005C3F38" w:rsidRDefault="005C3F38">
            <w:pPr>
              <w:rPr>
                <w:rFonts w:ascii="Times New Roman" w:eastAsia="Times New Roman" w:hAnsi="Times New Roman" w:cs="Times New Roman"/>
                <w:color w:val="000000"/>
              </w:rPr>
            </w:pPr>
          </w:p>
          <w:p w14:paraId="7E87CBBE" w14:textId="77777777" w:rsidR="005C3F38" w:rsidRDefault="005C3F38">
            <w:pPr>
              <w:rPr>
                <w:rFonts w:ascii="Times New Roman" w:eastAsia="Times New Roman" w:hAnsi="Times New Roman" w:cs="Times New Roman"/>
                <w:color w:val="000000"/>
              </w:rPr>
            </w:pPr>
          </w:p>
          <w:p w14:paraId="3AA02E7C" w14:textId="77777777" w:rsidR="005C3F38" w:rsidRDefault="005C3F38">
            <w:pPr>
              <w:rPr>
                <w:rFonts w:ascii="Times New Roman" w:eastAsia="Times New Roman" w:hAnsi="Times New Roman" w:cs="Times New Roman"/>
                <w:color w:val="000000"/>
              </w:rPr>
            </w:pPr>
          </w:p>
          <w:p w14:paraId="2E242BA1" w14:textId="77777777" w:rsidR="005C3F38" w:rsidRDefault="005C3F38">
            <w:pPr>
              <w:rPr>
                <w:rFonts w:ascii="Times New Roman" w:eastAsia="Times New Roman" w:hAnsi="Times New Roman" w:cs="Times New Roman"/>
                <w:color w:val="000000"/>
              </w:rPr>
            </w:pPr>
          </w:p>
          <w:p w14:paraId="3CAA9E7F" w14:textId="77777777" w:rsidR="005C3F38" w:rsidRDefault="005C3F38">
            <w:pPr>
              <w:rPr>
                <w:rFonts w:ascii="Times New Roman" w:eastAsia="Times New Roman" w:hAnsi="Times New Roman" w:cs="Times New Roman"/>
                <w:color w:val="000000"/>
              </w:rPr>
            </w:pPr>
          </w:p>
          <w:p w14:paraId="788F544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Employees to be warned, trained in how to manage risks</w:t>
            </w:r>
          </w:p>
        </w:tc>
      </w:tr>
    </w:tbl>
    <w:p w14:paraId="01197863" w14:textId="77777777" w:rsidR="005C3F38" w:rsidRDefault="005C3F38" w:rsidP="005C3F38">
      <w:pPr>
        <w:jc w:val="both"/>
        <w:rPr>
          <w:rFonts w:ascii="Arial" w:hAnsi="Arial" w:cs="Arial"/>
        </w:rPr>
      </w:pPr>
    </w:p>
    <w:p w14:paraId="492C147A" w14:textId="77777777" w:rsidR="005C3F38" w:rsidRDefault="005C3F38" w:rsidP="005C3F38">
      <w:pPr>
        <w:jc w:val="both"/>
        <w:rPr>
          <w:rFonts w:ascii="Arial" w:hAnsi="Arial" w:cs="Arial"/>
        </w:rPr>
      </w:pPr>
    </w:p>
    <w:p w14:paraId="3B1A7419" w14:textId="77777777" w:rsidR="005C3F38" w:rsidRDefault="005C3F38" w:rsidP="005C3F38">
      <w:pPr>
        <w:jc w:val="both"/>
        <w:rPr>
          <w:rFonts w:ascii="Arial" w:hAnsi="Arial" w:cs="Arial"/>
        </w:rPr>
      </w:pPr>
    </w:p>
    <w:p w14:paraId="00E4B7FB" w14:textId="77777777" w:rsidR="005C3F38" w:rsidRDefault="005C3F38" w:rsidP="005C3F38">
      <w:pPr>
        <w:jc w:val="both"/>
        <w:rPr>
          <w:rFonts w:ascii="Arial" w:hAnsi="Arial" w:cs="Arial"/>
        </w:rPr>
      </w:pPr>
    </w:p>
    <w:p w14:paraId="6172C3F1" w14:textId="77777777" w:rsidR="005C3F38" w:rsidRDefault="005C3F38" w:rsidP="005C3F38">
      <w:pPr>
        <w:jc w:val="both"/>
        <w:rPr>
          <w:rFonts w:ascii="Arial" w:hAnsi="Arial" w:cs="Arial"/>
        </w:rPr>
      </w:pPr>
    </w:p>
    <w:p w14:paraId="0AD3D164" w14:textId="77777777" w:rsidR="005C3F38" w:rsidRDefault="005C3F38" w:rsidP="005C3F38">
      <w:pPr>
        <w:jc w:val="both"/>
        <w:rPr>
          <w:rFonts w:ascii="Arial" w:hAnsi="Arial" w:cs="Arial"/>
        </w:rPr>
      </w:pPr>
    </w:p>
    <w:p w14:paraId="7B14AA4A" w14:textId="77777777" w:rsidR="005C3F38" w:rsidRDefault="005C3F38" w:rsidP="005C3F38">
      <w:pPr>
        <w:jc w:val="both"/>
        <w:rPr>
          <w:rFonts w:ascii="Arial" w:hAnsi="Arial" w:cs="Arial"/>
        </w:rPr>
      </w:pPr>
    </w:p>
    <w:tbl>
      <w:tblPr>
        <w:tblStyle w:val="TableGrid0"/>
        <w:tblW w:w="13176" w:type="dxa"/>
        <w:tblInd w:w="-107" w:type="dxa"/>
        <w:tblCellMar>
          <w:top w:w="6" w:type="dxa"/>
          <w:left w:w="107" w:type="dxa"/>
          <w:right w:w="52" w:type="dxa"/>
        </w:tblCellMar>
        <w:tblLook w:val="04A0" w:firstRow="1" w:lastRow="0" w:firstColumn="1" w:lastColumn="0" w:noHBand="0" w:noVBand="1"/>
      </w:tblPr>
      <w:tblGrid>
        <w:gridCol w:w="723"/>
        <w:gridCol w:w="3005"/>
        <w:gridCol w:w="2256"/>
        <w:gridCol w:w="1563"/>
        <w:gridCol w:w="974"/>
        <w:gridCol w:w="3005"/>
        <w:gridCol w:w="1650"/>
      </w:tblGrid>
      <w:tr w:rsidR="005C3F38" w14:paraId="3DFC3516" w14:textId="77777777" w:rsidTr="005C3F38">
        <w:trPr>
          <w:trHeight w:val="466"/>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62D5C53A"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3609AD2F" w14:textId="77777777" w:rsidTr="005C3F38">
        <w:trPr>
          <w:trHeight w:val="466"/>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0F8D5FD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3DA37714"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431C134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Civil and construction works</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271C82E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0BD6B84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476845E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064E54B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0613860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2E12F3F9" w14:textId="77777777" w:rsidTr="005C3F38">
        <w:trPr>
          <w:trHeight w:val="7464"/>
        </w:trPr>
        <w:tc>
          <w:tcPr>
            <w:tcW w:w="723" w:type="dxa"/>
            <w:tcBorders>
              <w:top w:val="single" w:sz="4" w:space="0" w:color="000000"/>
              <w:left w:val="single" w:sz="4" w:space="0" w:color="000000"/>
              <w:bottom w:val="single" w:sz="4" w:space="0" w:color="000000"/>
              <w:right w:val="single" w:sz="4" w:space="0" w:color="000000"/>
            </w:tcBorders>
            <w:hideMark/>
          </w:tcPr>
          <w:p w14:paraId="2C45BA7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10 </w:t>
            </w:r>
          </w:p>
          <w:p w14:paraId="0A0F51A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8BB64A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81057D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606CDC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E1098F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DC82CF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372E52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9CD59E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5FE422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63C2F6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DF3517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A89344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CA7267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37A7BB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CE8097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3005" w:type="dxa"/>
            <w:tcBorders>
              <w:top w:val="single" w:sz="4" w:space="0" w:color="000000"/>
              <w:left w:val="single" w:sz="4" w:space="0" w:color="000000"/>
              <w:bottom w:val="single" w:sz="4" w:space="0" w:color="000000"/>
              <w:right w:val="single" w:sz="4" w:space="0" w:color="000000"/>
            </w:tcBorders>
          </w:tcPr>
          <w:p w14:paraId="2CBF33A8" w14:textId="77777777" w:rsidR="005C3F38" w:rsidRDefault="005C3F38">
            <w:pPr>
              <w:ind w:right="41"/>
              <w:jc w:val="center"/>
              <w:rPr>
                <w:rFonts w:ascii="Arial" w:eastAsia="Arial" w:hAnsi="Arial" w:cs="Arial"/>
                <w:color w:val="000000"/>
              </w:rPr>
            </w:pPr>
            <w:r>
              <w:rPr>
                <w:rFonts w:ascii="Times New Roman" w:eastAsia="Times New Roman" w:hAnsi="Times New Roman" w:cs="Times New Roman"/>
                <w:color w:val="000000"/>
              </w:rPr>
              <w:t xml:space="preserve">Minor bulk earth works </w:t>
            </w:r>
          </w:p>
          <w:p w14:paraId="3E2D7452" w14:textId="77777777" w:rsidR="005C3F38" w:rsidRDefault="005C3F38" w:rsidP="004A1A86">
            <w:pPr>
              <w:numPr>
                <w:ilvl w:val="0"/>
                <w:numId w:val="23"/>
              </w:numPr>
              <w:spacing w:after="106"/>
              <w:ind w:right="54"/>
              <w:jc w:val="center"/>
              <w:rPr>
                <w:rFonts w:ascii="Arial" w:eastAsia="Arial" w:hAnsi="Arial" w:cs="Arial"/>
                <w:b/>
                <w:color w:val="000000"/>
              </w:rPr>
            </w:pPr>
            <w:r>
              <w:rPr>
                <w:rFonts w:ascii="Times New Roman" w:eastAsia="Times New Roman" w:hAnsi="Times New Roman" w:cs="Times New Roman"/>
                <w:b/>
                <w:color w:val="000000"/>
              </w:rPr>
              <w:t xml:space="preserve">Excavation  </w:t>
            </w:r>
          </w:p>
          <w:p w14:paraId="70D441C8" w14:textId="77777777" w:rsidR="005C3F38" w:rsidRDefault="005C3F38" w:rsidP="004A1A86">
            <w:pPr>
              <w:numPr>
                <w:ilvl w:val="0"/>
                <w:numId w:val="23"/>
              </w:numPr>
              <w:spacing w:after="106"/>
              <w:ind w:right="54"/>
              <w:jc w:val="center"/>
              <w:rPr>
                <w:rFonts w:ascii="Arial" w:eastAsia="Arial" w:hAnsi="Arial" w:cs="Arial"/>
                <w:color w:val="000000"/>
              </w:rPr>
            </w:pPr>
            <w:r>
              <w:rPr>
                <w:rFonts w:ascii="Times New Roman" w:eastAsia="Times New Roman" w:hAnsi="Times New Roman" w:cs="Times New Roman"/>
                <w:color w:val="000000"/>
              </w:rPr>
              <w:t xml:space="preserve">Hand </w:t>
            </w:r>
          </w:p>
          <w:p w14:paraId="19EC8740" w14:textId="77777777" w:rsidR="005C3F38" w:rsidRDefault="005C3F38">
            <w:pPr>
              <w:rPr>
                <w:rFonts w:ascii="Arial" w:eastAsia="Arial" w:hAnsi="Arial" w:cs="Arial"/>
                <w:color w:val="000000"/>
              </w:rPr>
            </w:pPr>
          </w:p>
          <w:p w14:paraId="220D63D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Excavations </w:t>
            </w:r>
          </w:p>
          <w:p w14:paraId="76BAF9E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700cm to 1.2M</w:t>
            </w:r>
          </w:p>
          <w:p w14:paraId="7E12F15B"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Removing large finds: rocks from excavation material by </w:t>
            </w:r>
          </w:p>
          <w:p w14:paraId="37C21E6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hand </w:t>
            </w:r>
          </w:p>
          <w:p w14:paraId="2D162AD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Importing full </w:t>
            </w:r>
          </w:p>
          <w:p w14:paraId="4677565F"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Testing </w:t>
            </w:r>
          </w:p>
          <w:p w14:paraId="6B395E8A"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Compacting</w:t>
            </w:r>
          </w:p>
          <w:p w14:paraId="12ECC0C8"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Lying pipes</w:t>
            </w:r>
          </w:p>
          <w:p w14:paraId="1FAC7AD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The work will be done by hand as this is a labour intensive </w:t>
            </w:r>
            <w:proofErr w:type="spellStart"/>
            <w:r>
              <w:rPr>
                <w:rFonts w:ascii="Times New Roman" w:eastAsia="Times New Roman" w:hAnsi="Times New Roman" w:cs="Times New Roman"/>
                <w:color w:val="000000"/>
              </w:rPr>
              <w:t>cotntract</w:t>
            </w:r>
            <w:proofErr w:type="spellEnd"/>
            <w:r>
              <w:rPr>
                <w:rFonts w:ascii="Times New Roman" w:eastAsia="Times New Roman" w:hAnsi="Times New Roman" w:cs="Times New Roman"/>
                <w:color w:val="000000"/>
              </w:rPr>
              <w:t>.</w:t>
            </w:r>
          </w:p>
          <w:p w14:paraId="36F08CA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551A02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hideMark/>
          </w:tcPr>
          <w:p w14:paraId="67795001"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Trenching, repetitive movement, Dust, noise, vibration </w:t>
            </w:r>
          </w:p>
          <w:p w14:paraId="33FF28C8"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Work load and weights </w:t>
            </w:r>
          </w:p>
          <w:p w14:paraId="5ECC4224"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Sun and weather impact </w:t>
            </w:r>
          </w:p>
          <w:p w14:paraId="5D1255D7"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Loss of top soil </w:t>
            </w:r>
          </w:p>
          <w:p w14:paraId="2373EF20" w14:textId="77777777" w:rsidR="005C3F38" w:rsidRDefault="005C3F38">
            <w:pPr>
              <w:spacing w:after="1" w:line="237" w:lineRule="auto"/>
              <w:ind w:right="182"/>
              <w:rPr>
                <w:rFonts w:ascii="Arial" w:eastAsia="Arial" w:hAnsi="Arial" w:cs="Arial"/>
                <w:color w:val="000000"/>
              </w:rPr>
            </w:pPr>
            <w:r>
              <w:rPr>
                <w:rFonts w:ascii="Times New Roman" w:eastAsia="Times New Roman" w:hAnsi="Times New Roman" w:cs="Times New Roman"/>
                <w:color w:val="000000"/>
                <w:sz w:val="20"/>
              </w:rPr>
              <w:t xml:space="preserve">Soil degradation Not following design or engineer detail Not legally complaint Poor hand tools, </w:t>
            </w:r>
          </w:p>
          <w:p w14:paraId="31A9662F"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fire </w:t>
            </w:r>
          </w:p>
          <w:p w14:paraId="4AC1DE75" w14:textId="77777777" w:rsidR="005C3F38" w:rsidRDefault="005C3F38">
            <w:pPr>
              <w:ind w:right="78"/>
              <w:rPr>
                <w:rFonts w:ascii="Arial" w:eastAsia="Arial" w:hAnsi="Arial" w:cs="Arial"/>
                <w:color w:val="000000"/>
              </w:rPr>
            </w:pPr>
            <w:r>
              <w:rPr>
                <w:rFonts w:ascii="Times New Roman" w:eastAsia="Times New Roman" w:hAnsi="Times New Roman" w:cs="Times New Roman"/>
                <w:color w:val="000000"/>
                <w:sz w:val="20"/>
              </w:rPr>
              <w:t xml:space="preserve">Underground services not established Overhead services </w:t>
            </w:r>
          </w:p>
          <w:p w14:paraId="0A800FFD"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Fuel or oil spills </w:t>
            </w:r>
          </w:p>
          <w:p w14:paraId="6DF21C72" w14:textId="77777777" w:rsidR="005C3F38" w:rsidRDefault="005C3F38">
            <w:pPr>
              <w:ind w:right="779"/>
              <w:rPr>
                <w:rFonts w:ascii="Arial" w:eastAsia="Arial" w:hAnsi="Arial" w:cs="Arial"/>
                <w:color w:val="000000"/>
              </w:rPr>
            </w:pPr>
            <w:r>
              <w:rPr>
                <w:rFonts w:ascii="Times New Roman" w:eastAsia="Times New Roman" w:hAnsi="Times New Roman" w:cs="Times New Roman"/>
                <w:color w:val="000000"/>
                <w:sz w:val="20"/>
              </w:rPr>
              <w:t xml:space="preserve">Fall into marked </w:t>
            </w:r>
          </w:p>
          <w:p w14:paraId="7C3A42D0"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Soil conditions: Clay/ rock </w:t>
            </w:r>
          </w:p>
          <w:p w14:paraId="62221A13" w14:textId="77777777" w:rsidR="005C3F38" w:rsidRDefault="005C3F38">
            <w:pPr>
              <w:rPr>
                <w:rFonts w:ascii="Arial" w:eastAsia="Arial" w:hAnsi="Arial" w:cs="Arial"/>
                <w:color w:val="000000"/>
              </w:rPr>
            </w:pPr>
            <w:r>
              <w:rPr>
                <w:rFonts w:ascii="Times New Roman" w:eastAsia="Times New Roman" w:hAnsi="Times New Roman" w:cs="Times New Roman"/>
                <w:color w:val="000000"/>
                <w:sz w:val="20"/>
              </w:rPr>
              <w:t xml:space="preserve"> No barricade, overloading of bank Rain water pooling </w:t>
            </w:r>
          </w:p>
          <w:p w14:paraId="514F3620" w14:textId="77777777" w:rsidR="005C3F38" w:rsidRDefault="005C3F38">
            <w:pPr>
              <w:spacing w:after="21" w:line="235" w:lineRule="auto"/>
              <w:rPr>
                <w:rFonts w:ascii="Arial" w:eastAsia="Arial" w:hAnsi="Arial" w:cs="Arial"/>
                <w:color w:val="000000"/>
              </w:rPr>
            </w:pPr>
            <w:r>
              <w:rPr>
                <w:rFonts w:ascii="Times New Roman" w:eastAsia="Times New Roman" w:hAnsi="Times New Roman" w:cs="Times New Roman"/>
                <w:color w:val="000000"/>
                <w:sz w:val="20"/>
              </w:rPr>
              <w:t xml:space="preserve">Fall into, suffocate in collapse </w:t>
            </w:r>
          </w:p>
          <w:p w14:paraId="66DC40B1" w14:textId="77777777" w:rsidR="005C3F38" w:rsidRDefault="005C3F38">
            <w:pPr>
              <w:ind w:right="269"/>
              <w:jc w:val="both"/>
              <w:rPr>
                <w:rFonts w:ascii="Arial" w:eastAsia="Arial" w:hAnsi="Arial" w:cs="Arial"/>
                <w:color w:val="000000"/>
              </w:rPr>
            </w:pPr>
            <w:r>
              <w:rPr>
                <w:rFonts w:ascii="Arial" w:eastAsia="Arial" w:hAnsi="Arial" w:cs="Arial"/>
                <w:color w:val="000000"/>
              </w:rPr>
              <w:t>No contact distancing.</w:t>
            </w:r>
          </w:p>
        </w:tc>
        <w:tc>
          <w:tcPr>
            <w:tcW w:w="1563" w:type="dxa"/>
            <w:tcBorders>
              <w:top w:val="single" w:sz="4" w:space="0" w:color="000000"/>
              <w:left w:val="single" w:sz="4" w:space="0" w:color="000000"/>
              <w:bottom w:val="single" w:sz="4" w:space="0" w:color="000000"/>
              <w:right w:val="single" w:sz="4" w:space="0" w:color="000000"/>
            </w:tcBorders>
            <w:hideMark/>
          </w:tcPr>
          <w:p w14:paraId="2AAAA2B0" w14:textId="77777777" w:rsidR="005C3F38" w:rsidRDefault="005C3F38">
            <w:pPr>
              <w:ind w:right="129"/>
              <w:rPr>
                <w:rFonts w:ascii="Arial" w:eastAsia="Arial" w:hAnsi="Arial" w:cs="Arial"/>
                <w:color w:val="000000"/>
              </w:rPr>
            </w:pPr>
            <w:r>
              <w:rPr>
                <w:rFonts w:ascii="Times New Roman" w:eastAsia="Times New Roman" w:hAnsi="Times New Roman" w:cs="Times New Roman"/>
                <w:color w:val="000000"/>
              </w:rPr>
              <w:t xml:space="preserve">Injury Loss of habitat. Public liability Loss of time Loss of finance Long term health impact and lack of sustainability </w:t>
            </w:r>
          </w:p>
        </w:tc>
        <w:tc>
          <w:tcPr>
            <w:tcW w:w="974" w:type="dxa"/>
            <w:tcBorders>
              <w:top w:val="single" w:sz="4" w:space="0" w:color="000000"/>
              <w:left w:val="single" w:sz="4" w:space="0" w:color="000000"/>
              <w:bottom w:val="single" w:sz="4" w:space="0" w:color="000000"/>
              <w:right w:val="single" w:sz="4" w:space="0" w:color="000000"/>
            </w:tcBorders>
            <w:hideMark/>
          </w:tcPr>
          <w:p w14:paraId="6F30125A" w14:textId="77777777" w:rsidR="005C3F38" w:rsidRDefault="005C3F38">
            <w:pPr>
              <w:rPr>
                <w:rFonts w:ascii="Arial" w:eastAsia="Arial" w:hAnsi="Arial" w:cs="Arial"/>
                <w:color w:val="000000"/>
              </w:rPr>
            </w:pPr>
            <w:r>
              <w:rPr>
                <w:rFonts w:ascii="Times New Roman" w:eastAsia="Times New Roman" w:hAnsi="Times New Roman" w:cs="Times New Roman"/>
                <w:b/>
                <w:color w:val="FFC000"/>
              </w:rPr>
              <w:t xml:space="preserve">H </w:t>
            </w:r>
          </w:p>
        </w:tc>
        <w:tc>
          <w:tcPr>
            <w:tcW w:w="3005" w:type="dxa"/>
            <w:tcBorders>
              <w:top w:val="single" w:sz="4" w:space="0" w:color="000000"/>
              <w:left w:val="single" w:sz="4" w:space="0" w:color="000000"/>
              <w:bottom w:val="single" w:sz="4" w:space="0" w:color="000000"/>
              <w:right w:val="single" w:sz="4" w:space="0" w:color="000000"/>
            </w:tcBorders>
            <w:hideMark/>
          </w:tcPr>
          <w:p w14:paraId="223CED6D" w14:textId="77777777" w:rsidR="005C3F38" w:rsidRDefault="005C3F38">
            <w:pPr>
              <w:spacing w:after="2" w:line="235" w:lineRule="auto"/>
              <w:ind w:right="53"/>
              <w:rPr>
                <w:rFonts w:ascii="Arial" w:eastAsia="Arial" w:hAnsi="Arial" w:cs="Arial"/>
                <w:color w:val="000000"/>
              </w:rPr>
            </w:pPr>
            <w:r>
              <w:rPr>
                <w:rFonts w:ascii="Times New Roman" w:eastAsia="Times New Roman" w:hAnsi="Times New Roman" w:cs="Times New Roman"/>
                <w:color w:val="000000"/>
              </w:rPr>
              <w:t xml:space="preserve">CR 13 applies. Engineers drawings and specifications CR Plant management if applicable </w:t>
            </w:r>
          </w:p>
          <w:p w14:paraId="166D234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If done with labour force: </w:t>
            </w:r>
          </w:p>
          <w:p w14:paraId="73EF0281" w14:textId="77777777" w:rsidR="005C3F38" w:rsidRDefault="005C3F38">
            <w:pPr>
              <w:spacing w:line="237" w:lineRule="auto"/>
              <w:rPr>
                <w:rFonts w:ascii="Arial" w:eastAsia="Arial" w:hAnsi="Arial" w:cs="Arial"/>
                <w:color w:val="000000"/>
              </w:rPr>
            </w:pPr>
            <w:r>
              <w:rPr>
                <w:rFonts w:ascii="Times New Roman" w:eastAsia="Times New Roman" w:hAnsi="Times New Roman" w:cs="Times New Roman"/>
                <w:color w:val="000000"/>
              </w:rPr>
              <w:t xml:space="preserve">Supervise, Train and inform SWP, Tool Inspections and housekeeping controls </w:t>
            </w:r>
          </w:p>
          <w:p w14:paraId="333FF30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Plant and machinery </w:t>
            </w:r>
          </w:p>
          <w:p w14:paraId="375BC14B"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Competent appointee, trained and medical fitness on file for plant work, inspections, log book, maintenance schedules Ensure spoil does not cause dust problems for surrounding works. Work scheduling Supervision, training and observation </w:t>
            </w:r>
          </w:p>
          <w:p w14:paraId="56131AF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Establish services if any, make </w:t>
            </w:r>
          </w:p>
          <w:p w14:paraId="35FF0CF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safe. Inspect and report daily </w:t>
            </w:r>
          </w:p>
          <w:p w14:paraId="14A21EC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Barricade (NOT CANDY </w:t>
            </w:r>
          </w:p>
          <w:p w14:paraId="2A837C1B"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TAPE) and close within day wherever possible. </w:t>
            </w:r>
          </w:p>
          <w:p w14:paraId="113CDA0C"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Plan safe access. </w:t>
            </w:r>
          </w:p>
          <w:p w14:paraId="6685C7B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Plan to close same day.</w:t>
            </w:r>
          </w:p>
        </w:tc>
        <w:tc>
          <w:tcPr>
            <w:tcW w:w="1650" w:type="dxa"/>
            <w:tcBorders>
              <w:top w:val="single" w:sz="4" w:space="0" w:color="000000"/>
              <w:left w:val="single" w:sz="4" w:space="0" w:color="000000"/>
              <w:bottom w:val="single" w:sz="4" w:space="0" w:color="000000"/>
              <w:right w:val="single" w:sz="4" w:space="0" w:color="000000"/>
            </w:tcBorders>
            <w:hideMark/>
          </w:tcPr>
          <w:p w14:paraId="354B8AA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r>
    </w:tbl>
    <w:p w14:paraId="28265FFD" w14:textId="77777777" w:rsidR="005C3F38" w:rsidRDefault="005C3F38" w:rsidP="005C3F38">
      <w:pPr>
        <w:jc w:val="both"/>
        <w:rPr>
          <w:rFonts w:ascii="Arial" w:hAnsi="Arial" w:cs="Arial"/>
        </w:rPr>
      </w:pPr>
    </w:p>
    <w:p w14:paraId="633D4027" w14:textId="77777777" w:rsidR="005C3F38" w:rsidRDefault="005C3F38" w:rsidP="005C3F38">
      <w:pPr>
        <w:jc w:val="both"/>
        <w:rPr>
          <w:rFonts w:ascii="Arial" w:hAnsi="Arial" w:cs="Arial"/>
        </w:rPr>
      </w:pPr>
    </w:p>
    <w:p w14:paraId="3FD310CE" w14:textId="77777777" w:rsidR="005C3F38" w:rsidRDefault="005C3F38" w:rsidP="005C3F38">
      <w:pPr>
        <w:jc w:val="both"/>
        <w:rPr>
          <w:rFonts w:ascii="Arial" w:hAnsi="Arial" w:cs="Arial"/>
        </w:rPr>
      </w:pPr>
    </w:p>
    <w:p w14:paraId="1F38733F" w14:textId="77777777" w:rsidR="005C3F38" w:rsidRDefault="005C3F38" w:rsidP="005C3F38">
      <w:pPr>
        <w:jc w:val="both"/>
        <w:rPr>
          <w:rFonts w:ascii="Arial" w:hAnsi="Arial" w:cs="Arial"/>
        </w:rPr>
      </w:pPr>
    </w:p>
    <w:p w14:paraId="53AA0B81" w14:textId="77777777" w:rsidR="005C3F38" w:rsidRDefault="005C3F38" w:rsidP="005C3F38">
      <w:pPr>
        <w:jc w:val="both"/>
        <w:rPr>
          <w:rFonts w:ascii="Arial" w:hAnsi="Arial" w:cs="Arial"/>
        </w:rPr>
      </w:pPr>
    </w:p>
    <w:tbl>
      <w:tblPr>
        <w:tblStyle w:val="TableGrid0"/>
        <w:tblW w:w="13176" w:type="dxa"/>
        <w:tblInd w:w="-107" w:type="dxa"/>
        <w:tblCellMar>
          <w:top w:w="6" w:type="dxa"/>
          <w:left w:w="107" w:type="dxa"/>
          <w:right w:w="70" w:type="dxa"/>
        </w:tblCellMar>
        <w:tblLook w:val="04A0" w:firstRow="1" w:lastRow="0" w:firstColumn="1" w:lastColumn="0" w:noHBand="0" w:noVBand="1"/>
      </w:tblPr>
      <w:tblGrid>
        <w:gridCol w:w="723"/>
        <w:gridCol w:w="3005"/>
        <w:gridCol w:w="2256"/>
        <w:gridCol w:w="1563"/>
        <w:gridCol w:w="974"/>
        <w:gridCol w:w="3005"/>
        <w:gridCol w:w="1650"/>
      </w:tblGrid>
      <w:tr w:rsidR="005C3F38" w14:paraId="306474FD" w14:textId="77777777" w:rsidTr="005C3F38">
        <w:trPr>
          <w:trHeight w:val="514"/>
        </w:trPr>
        <w:tc>
          <w:tcPr>
            <w:tcW w:w="13176" w:type="dxa"/>
            <w:gridSpan w:val="7"/>
            <w:tcBorders>
              <w:top w:val="single" w:sz="4" w:space="0" w:color="000000"/>
              <w:left w:val="single" w:sz="4" w:space="0" w:color="000000"/>
              <w:bottom w:val="single" w:sz="4" w:space="0" w:color="000000"/>
              <w:right w:val="single" w:sz="4" w:space="0" w:color="000000"/>
            </w:tcBorders>
            <w:shd w:val="clear" w:color="auto" w:fill="C6D9F1"/>
            <w:hideMark/>
          </w:tcPr>
          <w:p w14:paraId="3D8848FA" w14:textId="77777777" w:rsidR="005C3F38" w:rsidRDefault="005C3F38">
            <w:pPr>
              <w:rPr>
                <w:rFonts w:ascii="Times New Roman" w:eastAsia="Times New Roman" w:hAnsi="Times New Roman" w:cs="Times New Roman"/>
                <w:color w:val="000000"/>
              </w:rPr>
            </w:pPr>
            <w:r>
              <w:rPr>
                <w:rFonts w:ascii="Arial" w:hAnsi="Arial"/>
                <w:b/>
                <w:sz w:val="16"/>
                <w:szCs w:val="16"/>
              </w:rPr>
              <w:lastRenderedPageBreak/>
              <w:t>PROVISION OF ADEQUATE WATER SUPPLY TO IKHALA TVET COLLEGE: EZIBELENI CAMPUS Baseline Hira.</w:t>
            </w:r>
          </w:p>
        </w:tc>
      </w:tr>
      <w:tr w:rsidR="005C3F38" w14:paraId="45562649" w14:textId="77777777" w:rsidTr="005C3F38">
        <w:trPr>
          <w:trHeight w:val="514"/>
        </w:trPr>
        <w:tc>
          <w:tcPr>
            <w:tcW w:w="723" w:type="dxa"/>
            <w:tcBorders>
              <w:top w:val="single" w:sz="4" w:space="0" w:color="000000"/>
              <w:left w:val="single" w:sz="4" w:space="0" w:color="000000"/>
              <w:bottom w:val="single" w:sz="4" w:space="0" w:color="000000"/>
              <w:right w:val="single" w:sz="4" w:space="0" w:color="000000"/>
            </w:tcBorders>
            <w:shd w:val="clear" w:color="auto" w:fill="C6D9F1"/>
            <w:hideMark/>
          </w:tcPr>
          <w:p w14:paraId="18E8E36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No </w:t>
            </w:r>
          </w:p>
          <w:p w14:paraId="3968C9E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041744F8" w14:textId="77777777" w:rsidR="005C3F38" w:rsidRDefault="005C3F3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Activity/Process </w:t>
            </w:r>
          </w:p>
          <w:p w14:paraId="0BBD969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Construction and Civil works</w:t>
            </w:r>
          </w:p>
        </w:tc>
        <w:tc>
          <w:tcPr>
            <w:tcW w:w="2256" w:type="dxa"/>
            <w:tcBorders>
              <w:top w:val="single" w:sz="4" w:space="0" w:color="000000"/>
              <w:left w:val="single" w:sz="4" w:space="0" w:color="000000"/>
              <w:bottom w:val="single" w:sz="4" w:space="0" w:color="000000"/>
              <w:right w:val="single" w:sz="4" w:space="0" w:color="000000"/>
            </w:tcBorders>
            <w:shd w:val="clear" w:color="auto" w:fill="C6D9F1"/>
            <w:hideMark/>
          </w:tcPr>
          <w:p w14:paraId="0346F70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Hazards </w:t>
            </w:r>
          </w:p>
        </w:tc>
        <w:tc>
          <w:tcPr>
            <w:tcW w:w="1563" w:type="dxa"/>
            <w:tcBorders>
              <w:top w:val="single" w:sz="4" w:space="0" w:color="000000"/>
              <w:left w:val="single" w:sz="4" w:space="0" w:color="000000"/>
              <w:bottom w:val="single" w:sz="4" w:space="0" w:color="000000"/>
              <w:right w:val="single" w:sz="4" w:space="0" w:color="000000"/>
            </w:tcBorders>
            <w:shd w:val="clear" w:color="auto" w:fill="C6D9F1"/>
            <w:hideMark/>
          </w:tcPr>
          <w:p w14:paraId="5480592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Risk </w:t>
            </w:r>
          </w:p>
        </w:tc>
        <w:tc>
          <w:tcPr>
            <w:tcW w:w="974" w:type="dxa"/>
            <w:tcBorders>
              <w:top w:val="single" w:sz="4" w:space="0" w:color="000000"/>
              <w:left w:val="single" w:sz="4" w:space="0" w:color="000000"/>
              <w:bottom w:val="single" w:sz="4" w:space="0" w:color="000000"/>
              <w:right w:val="single" w:sz="4" w:space="0" w:color="000000"/>
            </w:tcBorders>
            <w:shd w:val="clear" w:color="auto" w:fill="C6D9F1"/>
            <w:hideMark/>
          </w:tcPr>
          <w:p w14:paraId="5AEA210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Level </w:t>
            </w:r>
          </w:p>
        </w:tc>
        <w:tc>
          <w:tcPr>
            <w:tcW w:w="3005" w:type="dxa"/>
            <w:tcBorders>
              <w:top w:val="single" w:sz="4" w:space="0" w:color="000000"/>
              <w:left w:val="single" w:sz="4" w:space="0" w:color="000000"/>
              <w:bottom w:val="single" w:sz="4" w:space="0" w:color="000000"/>
              <w:right w:val="single" w:sz="4" w:space="0" w:color="000000"/>
            </w:tcBorders>
            <w:shd w:val="clear" w:color="auto" w:fill="C6D9F1"/>
            <w:hideMark/>
          </w:tcPr>
          <w:p w14:paraId="6302599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SHEM Control </w:t>
            </w:r>
          </w:p>
        </w:tc>
        <w:tc>
          <w:tcPr>
            <w:tcW w:w="1650" w:type="dxa"/>
            <w:tcBorders>
              <w:top w:val="single" w:sz="4" w:space="0" w:color="000000"/>
              <w:left w:val="single" w:sz="4" w:space="0" w:color="000000"/>
              <w:bottom w:val="single" w:sz="4" w:space="0" w:color="000000"/>
              <w:right w:val="single" w:sz="4" w:space="0" w:color="000000"/>
            </w:tcBorders>
            <w:shd w:val="clear" w:color="auto" w:fill="C6D9F1"/>
            <w:hideMark/>
          </w:tcPr>
          <w:p w14:paraId="6C34EC3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Comment </w:t>
            </w:r>
          </w:p>
        </w:tc>
      </w:tr>
      <w:tr w:rsidR="005C3F38" w14:paraId="655169D1" w14:textId="77777777" w:rsidTr="005C3F38">
        <w:trPr>
          <w:trHeight w:val="6591"/>
        </w:trPr>
        <w:tc>
          <w:tcPr>
            <w:tcW w:w="723" w:type="dxa"/>
            <w:tcBorders>
              <w:top w:val="single" w:sz="4" w:space="0" w:color="000000"/>
              <w:left w:val="single" w:sz="4" w:space="0" w:color="000000"/>
              <w:bottom w:val="single" w:sz="4" w:space="0" w:color="000000"/>
              <w:right w:val="single" w:sz="4" w:space="0" w:color="000000"/>
            </w:tcBorders>
            <w:hideMark/>
          </w:tcPr>
          <w:p w14:paraId="15079C8F" w14:textId="77777777" w:rsidR="005C3F38" w:rsidRDefault="005C3F38">
            <w:pPr>
              <w:rPr>
                <w:rFonts w:ascii="Arial" w:eastAsia="Arial" w:hAnsi="Arial" w:cs="Arial"/>
                <w:color w:val="000000"/>
              </w:rPr>
            </w:pPr>
            <w:r>
              <w:rPr>
                <w:rFonts w:ascii="Times New Roman" w:eastAsia="Times New Roman" w:hAnsi="Times New Roman" w:cs="Times New Roman"/>
                <w:color w:val="000000"/>
              </w:rPr>
              <w:t>11</w:t>
            </w:r>
          </w:p>
        </w:tc>
        <w:tc>
          <w:tcPr>
            <w:tcW w:w="3005" w:type="dxa"/>
            <w:tcBorders>
              <w:top w:val="single" w:sz="4" w:space="0" w:color="000000"/>
              <w:left w:val="single" w:sz="4" w:space="0" w:color="000000"/>
              <w:bottom w:val="single" w:sz="4" w:space="0" w:color="000000"/>
              <w:right w:val="single" w:sz="4" w:space="0" w:color="000000"/>
            </w:tcBorders>
            <w:hideMark/>
          </w:tcPr>
          <w:p w14:paraId="600DCBD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Works completion </w:t>
            </w:r>
          </w:p>
          <w:p w14:paraId="0C5242F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AE0A0C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683D27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A2E34F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9B1B1E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101E4A6"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0AD7AF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A531439"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03B94E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8CCC1E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2381B9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2D875DCE"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3D2674A3"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7557207"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4041DBA"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CF568B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DBE65E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1C575430"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D457B0B"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4D8E4B6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66EEC824"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180E93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7980B308"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59612D12"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p w14:paraId="000AEC6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2256" w:type="dxa"/>
            <w:tcBorders>
              <w:top w:val="single" w:sz="4" w:space="0" w:color="000000"/>
              <w:left w:val="single" w:sz="4" w:space="0" w:color="000000"/>
              <w:bottom w:val="single" w:sz="4" w:space="0" w:color="000000"/>
              <w:right w:val="single" w:sz="4" w:space="0" w:color="000000"/>
            </w:tcBorders>
            <w:hideMark/>
          </w:tcPr>
          <w:p w14:paraId="3E1CBFC1" w14:textId="77777777" w:rsidR="005C3F38" w:rsidRDefault="005C3F38">
            <w:pPr>
              <w:ind w:right="10"/>
              <w:rPr>
                <w:rFonts w:ascii="Arial" w:eastAsia="Arial" w:hAnsi="Arial" w:cs="Arial"/>
                <w:color w:val="000000"/>
              </w:rPr>
            </w:pPr>
            <w:r>
              <w:rPr>
                <w:rFonts w:ascii="Times New Roman" w:eastAsia="Times New Roman" w:hAnsi="Times New Roman" w:cs="Times New Roman"/>
                <w:color w:val="000000"/>
              </w:rPr>
              <w:t xml:space="preserve">Construction spoil, spill, Waste left on site Open or uneven foot conditions, Erosions Vegetation not completed Snagging and other contractor tasks amidst other stakeholders. Lack of supervision and control over remaining work force: injuries, theft. Customer complaints. SHE files not handed over to Client, Close out report not done Signage not removed Rehabilitation and cleaning of all works areas. </w:t>
            </w:r>
          </w:p>
        </w:tc>
        <w:tc>
          <w:tcPr>
            <w:tcW w:w="1563" w:type="dxa"/>
            <w:tcBorders>
              <w:top w:val="single" w:sz="4" w:space="0" w:color="000000"/>
              <w:left w:val="single" w:sz="4" w:space="0" w:color="000000"/>
              <w:bottom w:val="single" w:sz="4" w:space="0" w:color="000000"/>
              <w:right w:val="single" w:sz="4" w:space="0" w:color="000000"/>
            </w:tcBorders>
            <w:hideMark/>
          </w:tcPr>
          <w:p w14:paraId="6FF524C1" w14:textId="77777777" w:rsidR="005C3F38" w:rsidRDefault="005C3F38">
            <w:pPr>
              <w:spacing w:after="1" w:line="235" w:lineRule="auto"/>
              <w:ind w:right="265"/>
              <w:rPr>
                <w:rFonts w:ascii="Arial" w:eastAsia="Arial" w:hAnsi="Arial" w:cs="Arial"/>
                <w:color w:val="000000"/>
              </w:rPr>
            </w:pPr>
            <w:r>
              <w:rPr>
                <w:rFonts w:ascii="Times New Roman" w:eastAsia="Times New Roman" w:hAnsi="Times New Roman" w:cs="Times New Roman"/>
                <w:color w:val="000000"/>
              </w:rPr>
              <w:t xml:space="preserve">Injuries Material and equipment losses Loss of reputation Loss of finance: - penalties </w:t>
            </w:r>
          </w:p>
          <w:p w14:paraId="2A8FFF3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Environmental </w:t>
            </w:r>
          </w:p>
          <w:p w14:paraId="713DD709"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impacts and liability </w:t>
            </w:r>
          </w:p>
          <w:p w14:paraId="6C6F651C"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974" w:type="dxa"/>
            <w:tcBorders>
              <w:top w:val="single" w:sz="4" w:space="0" w:color="000000"/>
              <w:left w:val="single" w:sz="4" w:space="0" w:color="000000"/>
              <w:bottom w:val="single" w:sz="4" w:space="0" w:color="000000"/>
              <w:right w:val="single" w:sz="4" w:space="0" w:color="000000"/>
            </w:tcBorders>
            <w:hideMark/>
          </w:tcPr>
          <w:p w14:paraId="0886D24B" w14:textId="77777777" w:rsidR="005C3F38" w:rsidRDefault="005C3F38">
            <w:pPr>
              <w:rPr>
                <w:rFonts w:ascii="Arial" w:eastAsia="Arial" w:hAnsi="Arial" w:cs="Arial"/>
                <w:color w:val="000000"/>
              </w:rPr>
            </w:pPr>
            <w:r>
              <w:rPr>
                <w:rFonts w:ascii="Times New Roman" w:eastAsia="Times New Roman" w:hAnsi="Times New Roman" w:cs="Times New Roman"/>
                <w:b/>
                <w:color w:val="FFC000"/>
              </w:rPr>
              <w:t xml:space="preserve">M </w:t>
            </w:r>
          </w:p>
        </w:tc>
        <w:tc>
          <w:tcPr>
            <w:tcW w:w="3005" w:type="dxa"/>
            <w:tcBorders>
              <w:top w:val="single" w:sz="4" w:space="0" w:color="000000"/>
              <w:left w:val="single" w:sz="4" w:space="0" w:color="000000"/>
              <w:bottom w:val="single" w:sz="4" w:space="0" w:color="000000"/>
              <w:right w:val="single" w:sz="4" w:space="0" w:color="000000"/>
            </w:tcBorders>
            <w:hideMark/>
          </w:tcPr>
          <w:p w14:paraId="373E491C" w14:textId="77777777" w:rsidR="005C3F38" w:rsidRDefault="005C3F38">
            <w:pPr>
              <w:spacing w:after="2" w:line="235" w:lineRule="auto"/>
              <w:ind w:right="34"/>
              <w:rPr>
                <w:rFonts w:ascii="Arial" w:eastAsia="Arial" w:hAnsi="Arial" w:cs="Arial"/>
                <w:color w:val="000000"/>
              </w:rPr>
            </w:pPr>
            <w:r>
              <w:rPr>
                <w:rFonts w:ascii="Times New Roman" w:eastAsia="Times New Roman" w:hAnsi="Times New Roman" w:cs="Times New Roman"/>
                <w:color w:val="000000"/>
              </w:rPr>
              <w:t xml:space="preserve">Ensure that all aspects of work are completed and addressed Do walk about site and external site perimeter to ensure all waste and no ablutory materials are lying about. </w:t>
            </w:r>
          </w:p>
          <w:p w14:paraId="6B87840C"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 xml:space="preserve">Check that drains are clean and flowing. </w:t>
            </w:r>
          </w:p>
          <w:p w14:paraId="48E1A823" w14:textId="77777777" w:rsidR="005C3F38" w:rsidRDefault="005C3F38">
            <w:pPr>
              <w:spacing w:after="2" w:line="235" w:lineRule="auto"/>
              <w:ind w:right="323"/>
              <w:rPr>
                <w:rFonts w:ascii="Arial" w:eastAsia="Arial" w:hAnsi="Arial" w:cs="Arial"/>
                <w:color w:val="000000"/>
              </w:rPr>
            </w:pPr>
            <w:r>
              <w:rPr>
                <w:rFonts w:ascii="Times New Roman" w:eastAsia="Times New Roman" w:hAnsi="Times New Roman" w:cs="Times New Roman"/>
                <w:color w:val="000000"/>
              </w:rPr>
              <w:t xml:space="preserve">Check for ponding and that downpipes are connected to storm water systems Check that vegetation has grown back </w:t>
            </w:r>
          </w:p>
          <w:p w14:paraId="13FC1039" w14:textId="77777777" w:rsidR="005C3F38" w:rsidRDefault="005C3F38">
            <w:pPr>
              <w:spacing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Check that emergency equipment is provided and correctly placed and marked</w:t>
            </w:r>
          </w:p>
          <w:p w14:paraId="48071573" w14:textId="77777777" w:rsidR="005C3F38" w:rsidRDefault="005C3F38">
            <w:pPr>
              <w:spacing w:line="235" w:lineRule="auto"/>
              <w:rPr>
                <w:rFonts w:ascii="Arial" w:eastAsia="Arial" w:hAnsi="Arial" w:cs="Arial"/>
                <w:color w:val="000000"/>
              </w:rPr>
            </w:pPr>
            <w:r>
              <w:rPr>
                <w:rFonts w:ascii="Times New Roman" w:eastAsia="Times New Roman" w:hAnsi="Times New Roman" w:cs="Times New Roman"/>
                <w:color w:val="000000"/>
              </w:rPr>
              <w:t xml:space="preserve">If part of the contract, Ensure employees doing snags are behaving according to SHEQ protocols. </w:t>
            </w:r>
          </w:p>
          <w:p w14:paraId="52CEC633" w14:textId="77777777" w:rsidR="005C3F38" w:rsidRDefault="005C3F38">
            <w:pPr>
              <w:spacing w:after="2"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Hand over SHEQ files and close out report, operational manuals and so on once everyone is off site. </w:t>
            </w:r>
          </w:p>
          <w:p w14:paraId="6196822B" w14:textId="77777777" w:rsidR="005C3F38" w:rsidRDefault="005C3F38">
            <w:pPr>
              <w:spacing w:after="2" w:line="235" w:lineRule="auto"/>
              <w:rPr>
                <w:rFonts w:ascii="Times New Roman" w:eastAsia="Times New Roman" w:hAnsi="Times New Roman" w:cs="Times New Roman"/>
                <w:color w:val="000000"/>
              </w:rPr>
            </w:pPr>
            <w:r>
              <w:rPr>
                <w:rFonts w:ascii="Times New Roman" w:eastAsia="Times New Roman" w:hAnsi="Times New Roman" w:cs="Times New Roman"/>
                <w:color w:val="000000"/>
              </w:rPr>
              <w:t>Close out audits.</w:t>
            </w:r>
          </w:p>
          <w:p w14:paraId="660C9E2F" w14:textId="77777777" w:rsidR="005C3F38" w:rsidRDefault="005C3F38">
            <w:pPr>
              <w:spacing w:after="2" w:line="235" w:lineRule="auto"/>
              <w:rPr>
                <w:rFonts w:ascii="Arial" w:eastAsia="Arial" w:hAnsi="Arial" w:cs="Arial"/>
                <w:color w:val="000000"/>
              </w:rPr>
            </w:pPr>
            <w:r>
              <w:rPr>
                <w:rFonts w:ascii="Times New Roman" w:eastAsia="Times New Roman" w:hAnsi="Times New Roman" w:cs="Times New Roman"/>
                <w:color w:val="000000"/>
              </w:rPr>
              <w:t>Covid 19 incidents reported to the relevant regulatory authorities and DoH.</w:t>
            </w:r>
          </w:p>
          <w:p w14:paraId="0D1D66DD"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w:t>
            </w:r>
          </w:p>
        </w:tc>
        <w:tc>
          <w:tcPr>
            <w:tcW w:w="1650" w:type="dxa"/>
            <w:tcBorders>
              <w:top w:val="single" w:sz="4" w:space="0" w:color="000000"/>
              <w:left w:val="single" w:sz="4" w:space="0" w:color="000000"/>
              <w:bottom w:val="single" w:sz="4" w:space="0" w:color="000000"/>
              <w:right w:val="single" w:sz="4" w:space="0" w:color="000000"/>
            </w:tcBorders>
            <w:hideMark/>
          </w:tcPr>
          <w:p w14:paraId="3BFFF471" w14:textId="77777777" w:rsidR="005C3F38" w:rsidRDefault="005C3F38">
            <w:pPr>
              <w:rPr>
                <w:rFonts w:ascii="Arial" w:eastAsia="Arial" w:hAnsi="Arial" w:cs="Arial"/>
                <w:color w:val="000000"/>
              </w:rPr>
            </w:pPr>
            <w:r>
              <w:rPr>
                <w:rFonts w:ascii="Times New Roman" w:eastAsia="Times New Roman" w:hAnsi="Times New Roman" w:cs="Times New Roman"/>
                <w:color w:val="000000"/>
              </w:rPr>
              <w:t xml:space="preserve"> Residual risk must be checked and end users warned.</w:t>
            </w:r>
          </w:p>
        </w:tc>
      </w:tr>
    </w:tbl>
    <w:p w14:paraId="7F555DCC" w14:textId="77777777" w:rsidR="005C3F38" w:rsidRDefault="005C3F38" w:rsidP="005C3F38">
      <w:pPr>
        <w:jc w:val="both"/>
        <w:rPr>
          <w:rFonts w:ascii="Arial" w:hAnsi="Arial" w:cs="Arial"/>
        </w:rPr>
      </w:pPr>
    </w:p>
    <w:p w14:paraId="08FC6A60" w14:textId="77777777" w:rsidR="005C3F38" w:rsidRPr="005C3F38" w:rsidRDefault="005C3F38" w:rsidP="005C3F38">
      <w:pPr>
        <w:jc w:val="both"/>
        <w:rPr>
          <w:rFonts w:ascii="Arial" w:hAnsi="Arial" w:cs="Arial"/>
        </w:rPr>
        <w:sectPr w:rsidR="005C3F38" w:rsidRPr="005C3F38" w:rsidSect="0052379A">
          <w:headerReference w:type="default" r:id="rId18"/>
          <w:endnotePr>
            <w:numFmt w:val="decimal"/>
          </w:endnotePr>
          <w:pgSz w:w="15840" w:h="12240" w:orient="landscape" w:code="1"/>
          <w:pgMar w:top="1134" w:right="567" w:bottom="1134" w:left="794" w:header="567" w:footer="567" w:gutter="0"/>
          <w:cols w:space="720"/>
          <w:noEndnote/>
        </w:sectPr>
      </w:pPr>
    </w:p>
    <w:p w14:paraId="41E58CBC" w14:textId="77777777" w:rsidR="00D72727" w:rsidRPr="00D72727" w:rsidRDefault="00D72727" w:rsidP="00D72727">
      <w:pPr>
        <w:jc w:val="both"/>
        <w:rPr>
          <w:rFonts w:ascii="Arial" w:hAnsi="Arial" w:cs="Arial"/>
          <w:bCs/>
        </w:rPr>
      </w:pPr>
      <w:r w:rsidRPr="00D72727">
        <w:rPr>
          <w:rFonts w:ascii="Arial" w:hAnsi="Arial" w:cs="Arial"/>
          <w:bCs/>
        </w:rPr>
        <w:lastRenderedPageBreak/>
        <w:t>Note: Project specific means number of anticipated employees must be considered, equipment and materials to be used, tasks to be done and baseline HIRA reviewed for potential costs. The PC must complete this annexure for cost determination and a copy is to be placed in the SHE files, with the procedure of how costs will be monitored.</w:t>
      </w:r>
    </w:p>
    <w:p w14:paraId="2049D1EC" w14:textId="3B9371F2" w:rsidR="00D72727" w:rsidRDefault="00D72727" w:rsidP="00D72727">
      <w:pPr>
        <w:jc w:val="both"/>
        <w:rPr>
          <w:rFonts w:ascii="Arial" w:hAnsi="Arial" w:cs="Arial"/>
          <w:bCs/>
        </w:rPr>
      </w:pPr>
      <w:r w:rsidRPr="00D72727">
        <w:rPr>
          <w:rFonts w:ascii="Arial" w:hAnsi="Arial" w:cs="Arial"/>
          <w:bCs/>
        </w:rPr>
        <w:t>This is a guideline for anticipated H&amp;S costs: legislative changes, project demand and un-specified costs, like unforeseen hazard control, emergency, and over run of contract period have cost implications that must be agreed with Client and SPS before cost impact. The PC to be aware of cost.</w:t>
      </w:r>
    </w:p>
    <w:p w14:paraId="22871EB1" w14:textId="34B1349C" w:rsidR="00D72727" w:rsidRDefault="00D72727" w:rsidP="00D72727">
      <w:pPr>
        <w:jc w:val="both"/>
        <w:rPr>
          <w:rFonts w:ascii="Arial" w:hAnsi="Arial" w:cs="Arial"/>
          <w:bCs/>
        </w:rPr>
      </w:pPr>
    </w:p>
    <w:tbl>
      <w:tblPr>
        <w:tblStyle w:val="TableGrid3"/>
        <w:tblW w:w="10627" w:type="dxa"/>
        <w:tblLayout w:type="fixed"/>
        <w:tblLook w:val="04A0" w:firstRow="1" w:lastRow="0" w:firstColumn="1" w:lastColumn="0" w:noHBand="0" w:noVBand="1"/>
      </w:tblPr>
      <w:tblGrid>
        <w:gridCol w:w="846"/>
        <w:gridCol w:w="4489"/>
        <w:gridCol w:w="822"/>
        <w:gridCol w:w="78"/>
        <w:gridCol w:w="1058"/>
        <w:gridCol w:w="782"/>
        <w:gridCol w:w="709"/>
        <w:gridCol w:w="1843"/>
      </w:tblGrid>
      <w:tr w:rsidR="00D72727" w:rsidRPr="00265D38" w14:paraId="606D2E6F" w14:textId="77777777" w:rsidTr="009537E3">
        <w:trPr>
          <w:trHeight w:val="300"/>
        </w:trPr>
        <w:tc>
          <w:tcPr>
            <w:tcW w:w="846" w:type="dxa"/>
            <w:shd w:val="clear" w:color="auto" w:fill="D5DCE4" w:themeFill="text2" w:themeFillTint="33"/>
            <w:noWrap/>
            <w:hideMark/>
          </w:tcPr>
          <w:p w14:paraId="4D30B153" w14:textId="77777777" w:rsidR="00D72727" w:rsidRPr="00265D38" w:rsidRDefault="00D72727" w:rsidP="009537E3">
            <w:pPr>
              <w:jc w:val="center"/>
              <w:rPr>
                <w:rFonts w:ascii="Arial Narrow" w:hAnsi="Arial Narrow" w:cs="Arial"/>
                <w:b/>
                <w:bCs/>
                <w:lang w:val="en-US"/>
              </w:rPr>
            </w:pPr>
            <w:r w:rsidRPr="00265D38">
              <w:rPr>
                <w:rFonts w:ascii="Arial Narrow" w:hAnsi="Arial Narrow" w:cs="Arial"/>
                <w:b/>
                <w:bCs/>
                <w:lang w:val="en-US"/>
              </w:rPr>
              <w:t>ITEM NO</w:t>
            </w:r>
          </w:p>
        </w:tc>
        <w:tc>
          <w:tcPr>
            <w:tcW w:w="5389" w:type="dxa"/>
            <w:gridSpan w:val="3"/>
            <w:shd w:val="clear" w:color="auto" w:fill="D5DCE4" w:themeFill="text2" w:themeFillTint="33"/>
            <w:noWrap/>
            <w:hideMark/>
          </w:tcPr>
          <w:p w14:paraId="600FA394" w14:textId="77777777" w:rsidR="00D72727" w:rsidRPr="00265D38" w:rsidRDefault="00D72727" w:rsidP="009537E3">
            <w:pPr>
              <w:jc w:val="center"/>
              <w:rPr>
                <w:rFonts w:ascii="Arial Narrow" w:hAnsi="Arial Narrow" w:cs="Arial"/>
                <w:b/>
                <w:bCs/>
                <w:lang w:val="en-US"/>
              </w:rPr>
            </w:pPr>
            <w:r w:rsidRPr="00265D38">
              <w:rPr>
                <w:rFonts w:ascii="Arial Narrow" w:hAnsi="Arial Narrow" w:cs="Arial"/>
                <w:b/>
                <w:bCs/>
                <w:lang w:val="en-US"/>
              </w:rPr>
              <w:t>DESCRIPTION</w:t>
            </w:r>
          </w:p>
        </w:tc>
        <w:tc>
          <w:tcPr>
            <w:tcW w:w="1058" w:type="dxa"/>
            <w:shd w:val="clear" w:color="auto" w:fill="D5DCE4" w:themeFill="text2" w:themeFillTint="33"/>
            <w:noWrap/>
            <w:hideMark/>
          </w:tcPr>
          <w:p w14:paraId="53034A38" w14:textId="77777777" w:rsidR="00D72727" w:rsidRPr="00265D38" w:rsidRDefault="00D72727" w:rsidP="009537E3">
            <w:pPr>
              <w:jc w:val="center"/>
              <w:rPr>
                <w:rFonts w:ascii="Arial Narrow" w:hAnsi="Arial Narrow" w:cs="Arial"/>
                <w:b/>
                <w:bCs/>
                <w:lang w:val="en-US"/>
              </w:rPr>
            </w:pPr>
            <w:r w:rsidRPr="00265D38">
              <w:rPr>
                <w:rFonts w:ascii="Arial Narrow" w:hAnsi="Arial Narrow" w:cs="Arial"/>
                <w:b/>
                <w:bCs/>
                <w:lang w:val="en-US"/>
              </w:rPr>
              <w:t>UNIT</w:t>
            </w:r>
          </w:p>
        </w:tc>
        <w:tc>
          <w:tcPr>
            <w:tcW w:w="782" w:type="dxa"/>
            <w:shd w:val="clear" w:color="auto" w:fill="D5DCE4" w:themeFill="text2" w:themeFillTint="33"/>
            <w:hideMark/>
          </w:tcPr>
          <w:p w14:paraId="40431DEF" w14:textId="77777777" w:rsidR="00D72727" w:rsidRPr="00265D38" w:rsidRDefault="00D72727" w:rsidP="009537E3">
            <w:pPr>
              <w:jc w:val="center"/>
              <w:rPr>
                <w:rFonts w:ascii="Arial Narrow" w:hAnsi="Arial Narrow" w:cs="Arial"/>
                <w:b/>
                <w:bCs/>
                <w:lang w:val="en-US"/>
              </w:rPr>
            </w:pPr>
            <w:r w:rsidRPr="00265D38">
              <w:rPr>
                <w:rFonts w:ascii="Arial Narrow" w:hAnsi="Arial Narrow" w:cs="Arial"/>
                <w:b/>
                <w:bCs/>
                <w:lang w:val="en-US"/>
              </w:rPr>
              <w:t>QUANTITY</w:t>
            </w:r>
          </w:p>
        </w:tc>
        <w:tc>
          <w:tcPr>
            <w:tcW w:w="709" w:type="dxa"/>
            <w:shd w:val="clear" w:color="auto" w:fill="D5DCE4" w:themeFill="text2" w:themeFillTint="33"/>
            <w:noWrap/>
            <w:hideMark/>
          </w:tcPr>
          <w:p w14:paraId="69E040A0" w14:textId="77777777" w:rsidR="00D72727" w:rsidRPr="00265D38" w:rsidRDefault="00D72727" w:rsidP="009537E3">
            <w:pPr>
              <w:jc w:val="center"/>
              <w:rPr>
                <w:rFonts w:ascii="Arial Narrow" w:hAnsi="Arial Narrow" w:cs="Arial"/>
                <w:b/>
                <w:bCs/>
                <w:lang w:val="en-US"/>
              </w:rPr>
            </w:pPr>
            <w:r w:rsidRPr="00265D38">
              <w:rPr>
                <w:rFonts w:ascii="Arial Narrow" w:hAnsi="Arial Narrow" w:cs="Arial"/>
                <w:b/>
                <w:bCs/>
                <w:lang w:val="en-US"/>
              </w:rPr>
              <w:t>RATE</w:t>
            </w:r>
          </w:p>
        </w:tc>
        <w:tc>
          <w:tcPr>
            <w:tcW w:w="1843" w:type="dxa"/>
            <w:shd w:val="clear" w:color="auto" w:fill="D5DCE4" w:themeFill="text2" w:themeFillTint="33"/>
          </w:tcPr>
          <w:p w14:paraId="5B1C1C0E" w14:textId="77777777" w:rsidR="00D72727" w:rsidRPr="00265D38" w:rsidRDefault="00D72727" w:rsidP="009537E3">
            <w:pPr>
              <w:jc w:val="center"/>
              <w:rPr>
                <w:rFonts w:ascii="Arial Narrow" w:hAnsi="Arial Narrow" w:cs="Arial"/>
                <w:b/>
                <w:bCs/>
                <w:lang w:val="en-US"/>
              </w:rPr>
            </w:pPr>
            <w:r w:rsidRPr="00265D38">
              <w:rPr>
                <w:rFonts w:ascii="Arial Narrow" w:hAnsi="Arial Narrow" w:cs="Arial"/>
                <w:b/>
                <w:bCs/>
                <w:lang w:val="en-US"/>
              </w:rPr>
              <w:t>COST</w:t>
            </w:r>
          </w:p>
        </w:tc>
      </w:tr>
      <w:tr w:rsidR="00D72727" w:rsidRPr="00265D38" w14:paraId="3C83D834" w14:textId="77777777" w:rsidTr="009537E3">
        <w:trPr>
          <w:trHeight w:val="480"/>
        </w:trPr>
        <w:tc>
          <w:tcPr>
            <w:tcW w:w="8784" w:type="dxa"/>
            <w:gridSpan w:val="7"/>
            <w:shd w:val="clear" w:color="auto" w:fill="BFBFBF" w:themeFill="background1" w:themeFillShade="BF"/>
          </w:tcPr>
          <w:p w14:paraId="579B40FF" w14:textId="77777777" w:rsidR="00D72727" w:rsidRPr="00265D38" w:rsidRDefault="00D72727" w:rsidP="00D72727">
            <w:pPr>
              <w:numPr>
                <w:ilvl w:val="0"/>
                <w:numId w:val="26"/>
              </w:numPr>
              <w:contextualSpacing/>
              <w:rPr>
                <w:rFonts w:ascii="Arial Narrow" w:hAnsi="Arial Narrow" w:cs="Arial"/>
                <w:b/>
                <w:bCs/>
                <w:lang w:val="en-US"/>
              </w:rPr>
            </w:pPr>
            <w:r w:rsidRPr="00265D38">
              <w:rPr>
                <w:rFonts w:ascii="Arial Narrow" w:hAnsi="Arial Narrow" w:cs="Arial"/>
                <w:b/>
                <w:bCs/>
                <w:lang w:val="en-US"/>
              </w:rPr>
              <w:t>Administrative costs</w:t>
            </w:r>
          </w:p>
        </w:tc>
        <w:tc>
          <w:tcPr>
            <w:tcW w:w="1843" w:type="dxa"/>
          </w:tcPr>
          <w:p w14:paraId="7A196D52" w14:textId="77777777" w:rsidR="00D72727" w:rsidRPr="00265D38" w:rsidRDefault="00D72727" w:rsidP="009537E3">
            <w:pPr>
              <w:rPr>
                <w:rFonts w:ascii="Arial Narrow" w:hAnsi="Arial Narrow" w:cs="Arial"/>
                <w:lang w:val="en-US"/>
              </w:rPr>
            </w:pPr>
          </w:p>
        </w:tc>
      </w:tr>
      <w:tr w:rsidR="00D72727" w:rsidRPr="00265D38" w14:paraId="3182A5E7" w14:textId="77777777" w:rsidTr="009537E3">
        <w:trPr>
          <w:trHeight w:val="480"/>
        </w:trPr>
        <w:tc>
          <w:tcPr>
            <w:tcW w:w="846" w:type="dxa"/>
            <w:hideMark/>
          </w:tcPr>
          <w:p w14:paraId="290A0EA5"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01</w:t>
            </w:r>
          </w:p>
        </w:tc>
        <w:tc>
          <w:tcPr>
            <w:tcW w:w="5389" w:type="dxa"/>
            <w:gridSpan w:val="3"/>
            <w:hideMark/>
          </w:tcPr>
          <w:p w14:paraId="01E09BEC"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Preparation of the Contractor's site-specific Health and Safety Plan and file, inclusive of review costs, including Covid 19 plan, and Inclusive of waste and storm water management planning</w:t>
            </w:r>
          </w:p>
        </w:tc>
        <w:tc>
          <w:tcPr>
            <w:tcW w:w="1058" w:type="dxa"/>
            <w:hideMark/>
          </w:tcPr>
          <w:p w14:paraId="20CA6741"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Lump sum</w:t>
            </w:r>
          </w:p>
        </w:tc>
        <w:tc>
          <w:tcPr>
            <w:tcW w:w="782" w:type="dxa"/>
            <w:hideMark/>
          </w:tcPr>
          <w:p w14:paraId="0FE7FD23"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 </w:t>
            </w:r>
          </w:p>
        </w:tc>
        <w:tc>
          <w:tcPr>
            <w:tcW w:w="709" w:type="dxa"/>
            <w:noWrap/>
            <w:hideMark/>
          </w:tcPr>
          <w:p w14:paraId="51E6EDFF"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23453804" w14:textId="77777777" w:rsidR="00D72727" w:rsidRPr="00265D38" w:rsidRDefault="00D72727" w:rsidP="009537E3">
            <w:pPr>
              <w:rPr>
                <w:rFonts w:ascii="Arial Narrow" w:hAnsi="Arial Narrow" w:cs="Arial"/>
                <w:lang w:val="en-US"/>
              </w:rPr>
            </w:pPr>
          </w:p>
        </w:tc>
      </w:tr>
      <w:tr w:rsidR="00D72727" w:rsidRPr="00265D38" w14:paraId="2FE6EDDF" w14:textId="77777777" w:rsidTr="009537E3">
        <w:trPr>
          <w:trHeight w:val="755"/>
        </w:trPr>
        <w:tc>
          <w:tcPr>
            <w:tcW w:w="846" w:type="dxa"/>
            <w:hideMark/>
          </w:tcPr>
          <w:p w14:paraId="7C236E73"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02</w:t>
            </w:r>
          </w:p>
        </w:tc>
        <w:tc>
          <w:tcPr>
            <w:tcW w:w="5389" w:type="dxa"/>
            <w:gridSpan w:val="3"/>
            <w:hideMark/>
          </w:tcPr>
          <w:p w14:paraId="76512251"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Principal Contractor's initial obligations in respect of the Occupational Health and Safety Act and Construction Regulations</w:t>
            </w:r>
          </w:p>
        </w:tc>
        <w:tc>
          <w:tcPr>
            <w:tcW w:w="1058" w:type="dxa"/>
            <w:hideMark/>
          </w:tcPr>
          <w:p w14:paraId="219E770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xml:space="preserve"> Lump sum</w:t>
            </w:r>
          </w:p>
        </w:tc>
        <w:tc>
          <w:tcPr>
            <w:tcW w:w="782" w:type="dxa"/>
            <w:hideMark/>
          </w:tcPr>
          <w:p w14:paraId="5749669D"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 </w:t>
            </w:r>
          </w:p>
        </w:tc>
        <w:tc>
          <w:tcPr>
            <w:tcW w:w="709" w:type="dxa"/>
            <w:noWrap/>
            <w:hideMark/>
          </w:tcPr>
          <w:p w14:paraId="35F286C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34294FCB" w14:textId="77777777" w:rsidR="00D72727" w:rsidRPr="00265D38" w:rsidRDefault="00D72727" w:rsidP="009537E3">
            <w:pPr>
              <w:rPr>
                <w:rFonts w:ascii="Arial Narrow" w:hAnsi="Arial Narrow" w:cs="Arial"/>
                <w:lang w:val="en-US"/>
              </w:rPr>
            </w:pPr>
          </w:p>
        </w:tc>
      </w:tr>
      <w:tr w:rsidR="00D72727" w:rsidRPr="00265D38" w14:paraId="71D743DB" w14:textId="77777777" w:rsidTr="009537E3">
        <w:trPr>
          <w:trHeight w:val="710"/>
        </w:trPr>
        <w:tc>
          <w:tcPr>
            <w:tcW w:w="846" w:type="dxa"/>
            <w:hideMark/>
          </w:tcPr>
          <w:p w14:paraId="494056A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03</w:t>
            </w:r>
          </w:p>
        </w:tc>
        <w:tc>
          <w:tcPr>
            <w:tcW w:w="5389" w:type="dxa"/>
            <w:gridSpan w:val="3"/>
            <w:hideMark/>
          </w:tcPr>
          <w:p w14:paraId="4449524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xml:space="preserve">Principal Contractor's time related obligations in respect of the Occupational Health and Safety Act, Construction Regulations and other as aligned with this project. </w:t>
            </w:r>
          </w:p>
        </w:tc>
        <w:tc>
          <w:tcPr>
            <w:tcW w:w="1058" w:type="dxa"/>
            <w:hideMark/>
          </w:tcPr>
          <w:p w14:paraId="4BE6798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xml:space="preserve">  Month</w:t>
            </w:r>
          </w:p>
        </w:tc>
        <w:tc>
          <w:tcPr>
            <w:tcW w:w="782" w:type="dxa"/>
            <w:hideMark/>
          </w:tcPr>
          <w:p w14:paraId="63D14D64"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6F92E04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70B1D8CE" w14:textId="77777777" w:rsidR="00D72727" w:rsidRPr="00265D38" w:rsidRDefault="00D72727" w:rsidP="009537E3">
            <w:pPr>
              <w:rPr>
                <w:rFonts w:ascii="Arial Narrow" w:hAnsi="Arial Narrow" w:cs="Arial"/>
                <w:lang w:val="en-US"/>
              </w:rPr>
            </w:pPr>
          </w:p>
        </w:tc>
      </w:tr>
      <w:tr w:rsidR="00D72727" w:rsidRPr="00265D38" w14:paraId="77447DF8" w14:textId="77777777" w:rsidTr="009537E3">
        <w:trPr>
          <w:trHeight w:val="710"/>
        </w:trPr>
        <w:tc>
          <w:tcPr>
            <w:tcW w:w="846" w:type="dxa"/>
          </w:tcPr>
          <w:p w14:paraId="6A530D7C"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04</w:t>
            </w:r>
          </w:p>
        </w:tc>
        <w:tc>
          <w:tcPr>
            <w:tcW w:w="5389" w:type="dxa"/>
            <w:gridSpan w:val="3"/>
          </w:tcPr>
          <w:p w14:paraId="0F3941A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Provision of a full time REGISTERED (SACPCMP)Construction Health and Safety Officer</w:t>
            </w:r>
          </w:p>
        </w:tc>
        <w:tc>
          <w:tcPr>
            <w:tcW w:w="1058" w:type="dxa"/>
          </w:tcPr>
          <w:p w14:paraId="2298D4A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xml:space="preserve"> Month</w:t>
            </w:r>
          </w:p>
        </w:tc>
        <w:tc>
          <w:tcPr>
            <w:tcW w:w="782" w:type="dxa"/>
          </w:tcPr>
          <w:p w14:paraId="5C22BF7E" w14:textId="77777777" w:rsidR="00D72727" w:rsidRPr="00265D38" w:rsidRDefault="00D72727" w:rsidP="009537E3">
            <w:pPr>
              <w:jc w:val="right"/>
              <w:rPr>
                <w:rFonts w:ascii="Arial Narrow" w:hAnsi="Arial Narrow" w:cs="Arial"/>
                <w:lang w:val="en-US"/>
              </w:rPr>
            </w:pPr>
          </w:p>
        </w:tc>
        <w:tc>
          <w:tcPr>
            <w:tcW w:w="709" w:type="dxa"/>
            <w:noWrap/>
          </w:tcPr>
          <w:p w14:paraId="3C1920C9" w14:textId="77777777" w:rsidR="00D72727" w:rsidRPr="00265D38" w:rsidRDefault="00D72727" w:rsidP="009537E3">
            <w:pPr>
              <w:rPr>
                <w:rFonts w:ascii="Arial Narrow" w:hAnsi="Arial Narrow" w:cs="Arial"/>
                <w:lang w:val="en-US"/>
              </w:rPr>
            </w:pPr>
          </w:p>
        </w:tc>
        <w:tc>
          <w:tcPr>
            <w:tcW w:w="1843" w:type="dxa"/>
          </w:tcPr>
          <w:p w14:paraId="2B0B9AF5" w14:textId="77777777" w:rsidR="00D72727" w:rsidRPr="00265D38" w:rsidRDefault="00D72727" w:rsidP="009537E3">
            <w:pPr>
              <w:rPr>
                <w:rFonts w:ascii="Arial Narrow" w:hAnsi="Arial Narrow" w:cs="Arial"/>
                <w:lang w:val="en-US"/>
              </w:rPr>
            </w:pPr>
          </w:p>
        </w:tc>
      </w:tr>
      <w:tr w:rsidR="00D72727" w:rsidRPr="00265D38" w14:paraId="045AEC09" w14:textId="77777777" w:rsidTr="009537E3">
        <w:trPr>
          <w:trHeight w:val="399"/>
        </w:trPr>
        <w:tc>
          <w:tcPr>
            <w:tcW w:w="846" w:type="dxa"/>
          </w:tcPr>
          <w:p w14:paraId="19A1928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05</w:t>
            </w:r>
          </w:p>
        </w:tc>
        <w:tc>
          <w:tcPr>
            <w:tcW w:w="5389" w:type="dxa"/>
            <w:gridSpan w:val="3"/>
          </w:tcPr>
          <w:p w14:paraId="667FDDA6" w14:textId="77777777" w:rsidR="00D72727" w:rsidRPr="00265D38" w:rsidRDefault="00D72727" w:rsidP="009537E3">
            <w:pPr>
              <w:rPr>
                <w:rFonts w:ascii="Arial Narrow" w:hAnsi="Arial Narrow" w:cs="Arial"/>
                <w:lang w:val="en-US"/>
              </w:rPr>
            </w:pPr>
            <w:r>
              <w:rPr>
                <w:rFonts w:ascii="Arial Narrow" w:hAnsi="Arial Narrow" w:cs="Arial"/>
                <w:lang w:val="en-US"/>
              </w:rPr>
              <w:t>HBA/</w:t>
            </w:r>
            <w:r w:rsidRPr="00265D38">
              <w:rPr>
                <w:rFonts w:ascii="Arial Narrow" w:hAnsi="Arial Narrow" w:cs="Arial"/>
                <w:lang w:val="en-US"/>
              </w:rPr>
              <w:t>Covid Compliance Officer</w:t>
            </w:r>
          </w:p>
        </w:tc>
        <w:tc>
          <w:tcPr>
            <w:tcW w:w="1058" w:type="dxa"/>
          </w:tcPr>
          <w:p w14:paraId="52670C8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Month</w:t>
            </w:r>
          </w:p>
        </w:tc>
        <w:tc>
          <w:tcPr>
            <w:tcW w:w="782" w:type="dxa"/>
          </w:tcPr>
          <w:p w14:paraId="5657C3F2" w14:textId="77777777" w:rsidR="00D72727" w:rsidRPr="00265D38" w:rsidRDefault="00D72727" w:rsidP="009537E3">
            <w:pPr>
              <w:jc w:val="right"/>
              <w:rPr>
                <w:rFonts w:ascii="Arial Narrow" w:hAnsi="Arial Narrow" w:cs="Arial"/>
                <w:lang w:val="en-US"/>
              </w:rPr>
            </w:pPr>
          </w:p>
        </w:tc>
        <w:tc>
          <w:tcPr>
            <w:tcW w:w="709" w:type="dxa"/>
            <w:noWrap/>
          </w:tcPr>
          <w:p w14:paraId="00050A43" w14:textId="77777777" w:rsidR="00D72727" w:rsidRPr="00265D38" w:rsidRDefault="00D72727" w:rsidP="009537E3">
            <w:pPr>
              <w:rPr>
                <w:rFonts w:ascii="Arial Narrow" w:hAnsi="Arial Narrow" w:cs="Arial"/>
                <w:lang w:val="en-US"/>
              </w:rPr>
            </w:pPr>
          </w:p>
        </w:tc>
        <w:tc>
          <w:tcPr>
            <w:tcW w:w="1843" w:type="dxa"/>
          </w:tcPr>
          <w:p w14:paraId="5C675CAB" w14:textId="77777777" w:rsidR="00D72727" w:rsidRPr="00265D38" w:rsidRDefault="00D72727" w:rsidP="009537E3">
            <w:pPr>
              <w:rPr>
                <w:rFonts w:ascii="Arial Narrow" w:hAnsi="Arial Narrow" w:cs="Arial"/>
                <w:lang w:val="en-US"/>
              </w:rPr>
            </w:pPr>
          </w:p>
        </w:tc>
      </w:tr>
      <w:tr w:rsidR="00D72727" w:rsidRPr="00265D38" w14:paraId="0D7BA089" w14:textId="77777777" w:rsidTr="009537E3">
        <w:trPr>
          <w:trHeight w:val="710"/>
        </w:trPr>
        <w:tc>
          <w:tcPr>
            <w:tcW w:w="846" w:type="dxa"/>
          </w:tcPr>
          <w:p w14:paraId="2F1DC36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06</w:t>
            </w:r>
          </w:p>
        </w:tc>
        <w:tc>
          <w:tcPr>
            <w:tcW w:w="5389" w:type="dxa"/>
            <w:gridSpan w:val="3"/>
          </w:tcPr>
          <w:p w14:paraId="23DF023E"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Accountable, competent management and supervisory personal.</w:t>
            </w:r>
          </w:p>
          <w:p w14:paraId="3D65CF9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xml:space="preserve">(Cr. 8) </w:t>
            </w:r>
          </w:p>
        </w:tc>
        <w:tc>
          <w:tcPr>
            <w:tcW w:w="1058" w:type="dxa"/>
          </w:tcPr>
          <w:p w14:paraId="05DA20F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Month</w:t>
            </w:r>
          </w:p>
        </w:tc>
        <w:tc>
          <w:tcPr>
            <w:tcW w:w="782" w:type="dxa"/>
          </w:tcPr>
          <w:p w14:paraId="1C2E506F" w14:textId="77777777" w:rsidR="00D72727" w:rsidRPr="00265D38" w:rsidRDefault="00D72727" w:rsidP="009537E3">
            <w:pPr>
              <w:jc w:val="right"/>
              <w:rPr>
                <w:rFonts w:ascii="Arial Narrow" w:hAnsi="Arial Narrow" w:cs="Arial"/>
                <w:lang w:val="en-US"/>
              </w:rPr>
            </w:pPr>
          </w:p>
        </w:tc>
        <w:tc>
          <w:tcPr>
            <w:tcW w:w="709" w:type="dxa"/>
            <w:noWrap/>
          </w:tcPr>
          <w:p w14:paraId="37D08379" w14:textId="77777777" w:rsidR="00D72727" w:rsidRPr="00265D38" w:rsidRDefault="00D72727" w:rsidP="009537E3">
            <w:pPr>
              <w:rPr>
                <w:rFonts w:ascii="Arial Narrow" w:hAnsi="Arial Narrow" w:cs="Arial"/>
                <w:lang w:val="en-US"/>
              </w:rPr>
            </w:pPr>
          </w:p>
        </w:tc>
        <w:tc>
          <w:tcPr>
            <w:tcW w:w="1843" w:type="dxa"/>
          </w:tcPr>
          <w:p w14:paraId="555087EE" w14:textId="77777777" w:rsidR="00D72727" w:rsidRPr="00265D38" w:rsidRDefault="00D72727" w:rsidP="009537E3">
            <w:pPr>
              <w:rPr>
                <w:rFonts w:ascii="Arial Narrow" w:hAnsi="Arial Narrow" w:cs="Arial"/>
                <w:lang w:val="en-US"/>
              </w:rPr>
            </w:pPr>
          </w:p>
        </w:tc>
      </w:tr>
      <w:tr w:rsidR="00D72727" w:rsidRPr="00265D38" w14:paraId="1E2BC995" w14:textId="77777777" w:rsidTr="009537E3">
        <w:trPr>
          <w:trHeight w:val="710"/>
        </w:trPr>
        <w:tc>
          <w:tcPr>
            <w:tcW w:w="846" w:type="dxa"/>
          </w:tcPr>
          <w:p w14:paraId="5ACA70E6" w14:textId="6283D0C4" w:rsidR="00D72727" w:rsidRPr="00265D38" w:rsidRDefault="00D72727" w:rsidP="009537E3">
            <w:pPr>
              <w:rPr>
                <w:rFonts w:ascii="Arial Narrow" w:hAnsi="Arial Narrow" w:cs="Arial"/>
                <w:lang w:val="en-US"/>
              </w:rPr>
            </w:pPr>
            <w:r w:rsidRPr="00265D38">
              <w:rPr>
                <w:rFonts w:ascii="Arial Narrow" w:hAnsi="Arial Narrow" w:cs="Arial"/>
                <w:lang w:val="en-US"/>
              </w:rPr>
              <w:t>0</w:t>
            </w:r>
            <w:r>
              <w:rPr>
                <w:rFonts w:ascii="Arial Narrow" w:hAnsi="Arial Narrow" w:cs="Arial"/>
                <w:lang w:val="en-US"/>
              </w:rPr>
              <w:t>7</w:t>
            </w:r>
          </w:p>
        </w:tc>
        <w:tc>
          <w:tcPr>
            <w:tcW w:w="5389" w:type="dxa"/>
            <w:gridSpan w:val="3"/>
          </w:tcPr>
          <w:p w14:paraId="235A0C2F"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Other plans with competency requirements</w:t>
            </w:r>
          </w:p>
          <w:p w14:paraId="50923EB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Fall protection plan (competent in specific unit standard)</w:t>
            </w:r>
          </w:p>
          <w:p w14:paraId="157DC66F"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Demolition</w:t>
            </w:r>
          </w:p>
          <w:p w14:paraId="153247C6"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Temporary works</w:t>
            </w:r>
          </w:p>
          <w:p w14:paraId="44F83A4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Other as per scope: Asbestos if applicable</w:t>
            </w:r>
            <w:r>
              <w:rPr>
                <w:rFonts w:ascii="Arial Narrow" w:hAnsi="Arial Narrow" w:cs="Arial"/>
                <w:lang w:val="en-US"/>
              </w:rPr>
              <w:t xml:space="preserve"> (Not anticipated: but tie inns may show old pipes)</w:t>
            </w:r>
          </w:p>
          <w:p w14:paraId="01E10E0A" w14:textId="77777777" w:rsidR="00D72727" w:rsidRPr="00265D38" w:rsidRDefault="00D72727" w:rsidP="009537E3">
            <w:pPr>
              <w:rPr>
                <w:rFonts w:ascii="Arial Narrow" w:hAnsi="Arial Narrow" w:cs="Arial"/>
                <w:lang w:val="en-US"/>
              </w:rPr>
            </w:pPr>
          </w:p>
        </w:tc>
        <w:tc>
          <w:tcPr>
            <w:tcW w:w="1058" w:type="dxa"/>
          </w:tcPr>
          <w:p w14:paraId="31E4515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Lump sum</w:t>
            </w:r>
          </w:p>
        </w:tc>
        <w:tc>
          <w:tcPr>
            <w:tcW w:w="782" w:type="dxa"/>
          </w:tcPr>
          <w:p w14:paraId="1F11BA9F"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709" w:type="dxa"/>
            <w:noWrap/>
          </w:tcPr>
          <w:p w14:paraId="063136D7" w14:textId="77777777" w:rsidR="00D72727" w:rsidRPr="00265D38" w:rsidRDefault="00D72727" w:rsidP="009537E3">
            <w:pPr>
              <w:rPr>
                <w:rFonts w:ascii="Arial Narrow" w:hAnsi="Arial Narrow" w:cs="Arial"/>
                <w:lang w:val="en-US"/>
              </w:rPr>
            </w:pPr>
          </w:p>
        </w:tc>
        <w:tc>
          <w:tcPr>
            <w:tcW w:w="1843" w:type="dxa"/>
          </w:tcPr>
          <w:p w14:paraId="291177C0" w14:textId="77777777" w:rsidR="00D72727" w:rsidRPr="00265D38" w:rsidRDefault="00D72727" w:rsidP="009537E3">
            <w:pPr>
              <w:rPr>
                <w:rFonts w:ascii="Arial Narrow" w:hAnsi="Arial Narrow" w:cs="Arial"/>
                <w:lang w:val="en-US"/>
              </w:rPr>
            </w:pPr>
          </w:p>
        </w:tc>
      </w:tr>
      <w:tr w:rsidR="00D72727" w:rsidRPr="00265D38" w14:paraId="494F2B76" w14:textId="77777777" w:rsidTr="009537E3">
        <w:trPr>
          <w:trHeight w:val="710"/>
        </w:trPr>
        <w:tc>
          <w:tcPr>
            <w:tcW w:w="846" w:type="dxa"/>
          </w:tcPr>
          <w:p w14:paraId="10E121E3" w14:textId="1A703F92" w:rsidR="00D72727" w:rsidRPr="00265D38" w:rsidRDefault="00D72727" w:rsidP="009537E3">
            <w:pPr>
              <w:rPr>
                <w:rFonts w:ascii="Arial Narrow" w:hAnsi="Arial Narrow" w:cs="Arial"/>
                <w:lang w:val="en-US"/>
              </w:rPr>
            </w:pPr>
            <w:r w:rsidRPr="00265D38">
              <w:rPr>
                <w:rFonts w:ascii="Arial Narrow" w:hAnsi="Arial Narrow" w:cs="Arial"/>
                <w:lang w:val="en-US"/>
              </w:rPr>
              <w:t>0</w:t>
            </w:r>
            <w:r>
              <w:rPr>
                <w:rFonts w:ascii="Arial Narrow" w:hAnsi="Arial Narrow" w:cs="Arial"/>
                <w:lang w:val="en-US"/>
              </w:rPr>
              <w:t>8</w:t>
            </w:r>
          </w:p>
        </w:tc>
        <w:tc>
          <w:tcPr>
            <w:tcW w:w="5389" w:type="dxa"/>
            <w:gridSpan w:val="3"/>
          </w:tcPr>
          <w:p w14:paraId="27DDC341"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Cost of approving Subbies SHE plans, audits and OHS control as per Cr.7.</w:t>
            </w:r>
          </w:p>
        </w:tc>
        <w:tc>
          <w:tcPr>
            <w:tcW w:w="1058" w:type="dxa"/>
          </w:tcPr>
          <w:p w14:paraId="01985A8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Lump sum</w:t>
            </w:r>
          </w:p>
        </w:tc>
        <w:tc>
          <w:tcPr>
            <w:tcW w:w="782" w:type="dxa"/>
          </w:tcPr>
          <w:p w14:paraId="4CD58C36"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709" w:type="dxa"/>
            <w:noWrap/>
          </w:tcPr>
          <w:p w14:paraId="3770E30A" w14:textId="77777777" w:rsidR="00D72727" w:rsidRPr="00265D38" w:rsidRDefault="00D72727" w:rsidP="009537E3">
            <w:pPr>
              <w:rPr>
                <w:rFonts w:ascii="Arial Narrow" w:hAnsi="Arial Narrow" w:cs="Arial"/>
                <w:lang w:val="en-US"/>
              </w:rPr>
            </w:pPr>
          </w:p>
        </w:tc>
        <w:tc>
          <w:tcPr>
            <w:tcW w:w="1843" w:type="dxa"/>
          </w:tcPr>
          <w:p w14:paraId="00C2B966" w14:textId="77777777" w:rsidR="00D72727" w:rsidRPr="00265D38" w:rsidRDefault="00D72727" w:rsidP="009537E3">
            <w:pPr>
              <w:rPr>
                <w:rFonts w:ascii="Arial Narrow" w:hAnsi="Arial Narrow" w:cs="Arial"/>
                <w:lang w:val="en-US"/>
              </w:rPr>
            </w:pPr>
          </w:p>
        </w:tc>
      </w:tr>
      <w:tr w:rsidR="00D72727" w:rsidRPr="00265D38" w14:paraId="658152D8" w14:textId="77777777" w:rsidTr="009537E3">
        <w:trPr>
          <w:trHeight w:val="710"/>
        </w:trPr>
        <w:tc>
          <w:tcPr>
            <w:tcW w:w="846" w:type="dxa"/>
          </w:tcPr>
          <w:p w14:paraId="7D432A8D" w14:textId="3F041E4F" w:rsidR="00D72727" w:rsidRPr="00265D38" w:rsidRDefault="00D72727" w:rsidP="009537E3">
            <w:pPr>
              <w:rPr>
                <w:rFonts w:ascii="Arial Narrow" w:hAnsi="Arial Narrow" w:cs="Arial"/>
                <w:lang w:val="en-US"/>
              </w:rPr>
            </w:pPr>
            <w:r w:rsidRPr="00265D38">
              <w:rPr>
                <w:rFonts w:ascii="Arial Narrow" w:hAnsi="Arial Narrow" w:cs="Arial"/>
                <w:lang w:val="en-US"/>
              </w:rPr>
              <w:t>0</w:t>
            </w:r>
            <w:r>
              <w:rPr>
                <w:rFonts w:ascii="Arial Narrow" w:hAnsi="Arial Narrow" w:cs="Arial"/>
                <w:lang w:val="en-US"/>
              </w:rPr>
              <w:t>9</w:t>
            </w:r>
          </w:p>
        </w:tc>
        <w:tc>
          <w:tcPr>
            <w:tcW w:w="5389" w:type="dxa"/>
            <w:gridSpan w:val="3"/>
          </w:tcPr>
          <w:p w14:paraId="14C462F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Close out of files: admin indexes and putting records on disk or electronic formats</w:t>
            </w:r>
          </w:p>
        </w:tc>
        <w:tc>
          <w:tcPr>
            <w:tcW w:w="1058" w:type="dxa"/>
          </w:tcPr>
          <w:p w14:paraId="4D15DF1F"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Lump sum</w:t>
            </w:r>
          </w:p>
        </w:tc>
        <w:tc>
          <w:tcPr>
            <w:tcW w:w="782" w:type="dxa"/>
          </w:tcPr>
          <w:p w14:paraId="5B1D7AFB"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709" w:type="dxa"/>
            <w:noWrap/>
          </w:tcPr>
          <w:p w14:paraId="1503DD68" w14:textId="77777777" w:rsidR="00D72727" w:rsidRPr="00265D38" w:rsidRDefault="00D72727" w:rsidP="009537E3">
            <w:pPr>
              <w:rPr>
                <w:rFonts w:ascii="Arial Narrow" w:hAnsi="Arial Narrow" w:cs="Arial"/>
                <w:lang w:val="en-US"/>
              </w:rPr>
            </w:pPr>
          </w:p>
        </w:tc>
        <w:tc>
          <w:tcPr>
            <w:tcW w:w="1843" w:type="dxa"/>
          </w:tcPr>
          <w:p w14:paraId="505199AD" w14:textId="77777777" w:rsidR="00D72727" w:rsidRPr="00265D38" w:rsidRDefault="00D72727" w:rsidP="009537E3">
            <w:pPr>
              <w:rPr>
                <w:rFonts w:ascii="Arial Narrow" w:hAnsi="Arial Narrow" w:cs="Arial"/>
                <w:lang w:val="en-US"/>
              </w:rPr>
            </w:pPr>
          </w:p>
        </w:tc>
      </w:tr>
      <w:tr w:rsidR="00D72727" w:rsidRPr="00265D38" w14:paraId="079E4DFF" w14:textId="77777777" w:rsidTr="009537E3">
        <w:trPr>
          <w:trHeight w:val="710"/>
        </w:trPr>
        <w:tc>
          <w:tcPr>
            <w:tcW w:w="846" w:type="dxa"/>
          </w:tcPr>
          <w:p w14:paraId="2D540FDF" w14:textId="22144EEB" w:rsidR="00D72727" w:rsidRPr="00265D38" w:rsidRDefault="00D72727" w:rsidP="009537E3">
            <w:pPr>
              <w:rPr>
                <w:rFonts w:ascii="Arial Narrow" w:hAnsi="Arial Narrow" w:cs="Arial"/>
                <w:lang w:val="en-US"/>
              </w:rPr>
            </w:pPr>
            <w:r>
              <w:rPr>
                <w:rFonts w:ascii="Arial Narrow" w:hAnsi="Arial Narrow" w:cs="Arial"/>
                <w:lang w:val="en-US"/>
              </w:rPr>
              <w:t>10</w:t>
            </w:r>
          </w:p>
        </w:tc>
        <w:tc>
          <w:tcPr>
            <w:tcW w:w="5389" w:type="dxa"/>
            <w:gridSpan w:val="3"/>
          </w:tcPr>
          <w:p w14:paraId="0CF1AAF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Cost of COIDA for project period.</w:t>
            </w:r>
          </w:p>
        </w:tc>
        <w:tc>
          <w:tcPr>
            <w:tcW w:w="1058" w:type="dxa"/>
          </w:tcPr>
          <w:p w14:paraId="2E388E1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Months</w:t>
            </w:r>
          </w:p>
        </w:tc>
        <w:tc>
          <w:tcPr>
            <w:tcW w:w="782" w:type="dxa"/>
          </w:tcPr>
          <w:p w14:paraId="4AB0B3D8" w14:textId="77777777" w:rsidR="00D72727" w:rsidRPr="00265D38" w:rsidRDefault="00D72727" w:rsidP="009537E3">
            <w:pPr>
              <w:jc w:val="right"/>
              <w:rPr>
                <w:rFonts w:ascii="Arial Narrow" w:hAnsi="Arial Narrow" w:cs="Arial"/>
                <w:lang w:val="en-US"/>
              </w:rPr>
            </w:pPr>
          </w:p>
        </w:tc>
        <w:tc>
          <w:tcPr>
            <w:tcW w:w="709" w:type="dxa"/>
            <w:noWrap/>
          </w:tcPr>
          <w:p w14:paraId="77F03FFB" w14:textId="77777777" w:rsidR="00D72727" w:rsidRPr="00265D38" w:rsidRDefault="00D72727" w:rsidP="009537E3">
            <w:pPr>
              <w:rPr>
                <w:rFonts w:ascii="Arial Narrow" w:hAnsi="Arial Narrow" w:cs="Arial"/>
                <w:lang w:val="en-US"/>
              </w:rPr>
            </w:pPr>
          </w:p>
        </w:tc>
        <w:tc>
          <w:tcPr>
            <w:tcW w:w="1843" w:type="dxa"/>
          </w:tcPr>
          <w:p w14:paraId="56D36A35" w14:textId="77777777" w:rsidR="00D72727" w:rsidRPr="00265D38" w:rsidRDefault="00D72727" w:rsidP="009537E3">
            <w:pPr>
              <w:rPr>
                <w:rFonts w:ascii="Arial Narrow" w:hAnsi="Arial Narrow" w:cs="Arial"/>
                <w:lang w:val="en-US"/>
              </w:rPr>
            </w:pPr>
          </w:p>
        </w:tc>
      </w:tr>
      <w:tr w:rsidR="00D72727" w:rsidRPr="00265D38" w14:paraId="26A4965F" w14:textId="77777777" w:rsidTr="009537E3">
        <w:trPr>
          <w:trHeight w:val="710"/>
        </w:trPr>
        <w:tc>
          <w:tcPr>
            <w:tcW w:w="846" w:type="dxa"/>
          </w:tcPr>
          <w:p w14:paraId="5F22E1D6" w14:textId="0B87C31C" w:rsidR="00D72727" w:rsidRPr="00265D38" w:rsidRDefault="00D72727" w:rsidP="009537E3">
            <w:pPr>
              <w:rPr>
                <w:rFonts w:ascii="Arial Narrow" w:hAnsi="Arial Narrow" w:cs="Arial"/>
                <w:lang w:val="en-US"/>
              </w:rPr>
            </w:pPr>
            <w:r w:rsidRPr="00265D38">
              <w:rPr>
                <w:rFonts w:ascii="Arial Narrow" w:hAnsi="Arial Narrow" w:cs="Arial"/>
                <w:lang w:val="en-US"/>
              </w:rPr>
              <w:t>1</w:t>
            </w:r>
            <w:r>
              <w:rPr>
                <w:rFonts w:ascii="Arial Narrow" w:hAnsi="Arial Narrow" w:cs="Arial"/>
                <w:lang w:val="en-US"/>
              </w:rPr>
              <w:t>1</w:t>
            </w:r>
          </w:p>
        </w:tc>
        <w:tc>
          <w:tcPr>
            <w:tcW w:w="5389" w:type="dxa"/>
            <w:gridSpan w:val="3"/>
          </w:tcPr>
          <w:p w14:paraId="583EC36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Administrative costs for CHSO and CCO to be able to do work:</w:t>
            </w:r>
          </w:p>
          <w:p w14:paraId="7ADB3F8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Phone, Computer, Printer and sundries</w:t>
            </w:r>
          </w:p>
        </w:tc>
        <w:tc>
          <w:tcPr>
            <w:tcW w:w="1058" w:type="dxa"/>
          </w:tcPr>
          <w:p w14:paraId="481FFFB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Lump sum.</w:t>
            </w:r>
          </w:p>
        </w:tc>
        <w:tc>
          <w:tcPr>
            <w:tcW w:w="782" w:type="dxa"/>
          </w:tcPr>
          <w:p w14:paraId="0EA2172E"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709" w:type="dxa"/>
            <w:noWrap/>
          </w:tcPr>
          <w:p w14:paraId="7B5FF14F" w14:textId="77777777" w:rsidR="00D72727" w:rsidRPr="00265D38" w:rsidRDefault="00D72727" w:rsidP="009537E3">
            <w:pPr>
              <w:rPr>
                <w:rFonts w:ascii="Arial Narrow" w:hAnsi="Arial Narrow" w:cs="Arial"/>
                <w:lang w:val="en-US"/>
              </w:rPr>
            </w:pPr>
          </w:p>
        </w:tc>
        <w:tc>
          <w:tcPr>
            <w:tcW w:w="1843" w:type="dxa"/>
          </w:tcPr>
          <w:p w14:paraId="2AB96D58" w14:textId="77777777" w:rsidR="00D72727" w:rsidRPr="00265D38" w:rsidRDefault="00D72727" w:rsidP="009537E3">
            <w:pPr>
              <w:rPr>
                <w:rFonts w:ascii="Arial Narrow" w:hAnsi="Arial Narrow" w:cs="Arial"/>
                <w:lang w:val="en-US"/>
              </w:rPr>
            </w:pPr>
          </w:p>
        </w:tc>
      </w:tr>
      <w:tr w:rsidR="00D72727" w:rsidRPr="00265D38" w14:paraId="526A1E6B" w14:textId="77777777" w:rsidTr="00D72727">
        <w:trPr>
          <w:trHeight w:val="2090"/>
        </w:trPr>
        <w:tc>
          <w:tcPr>
            <w:tcW w:w="846" w:type="dxa"/>
          </w:tcPr>
          <w:p w14:paraId="13298658" w14:textId="371E14A2" w:rsidR="00D72727" w:rsidRPr="00265D38" w:rsidRDefault="00D72727" w:rsidP="009537E3">
            <w:pPr>
              <w:rPr>
                <w:rFonts w:ascii="Arial Narrow" w:hAnsi="Arial Narrow" w:cs="Arial"/>
                <w:lang w:val="en-US"/>
              </w:rPr>
            </w:pPr>
            <w:r w:rsidRPr="00265D38">
              <w:rPr>
                <w:rFonts w:ascii="Arial Narrow" w:hAnsi="Arial Narrow" w:cs="Arial"/>
                <w:lang w:val="en-US"/>
              </w:rPr>
              <w:t>1</w:t>
            </w:r>
            <w:r>
              <w:rPr>
                <w:rFonts w:ascii="Arial Narrow" w:hAnsi="Arial Narrow" w:cs="Arial"/>
                <w:lang w:val="en-US"/>
              </w:rPr>
              <w:t>2</w:t>
            </w:r>
          </w:p>
        </w:tc>
        <w:tc>
          <w:tcPr>
            <w:tcW w:w="5389" w:type="dxa"/>
            <w:gridSpan w:val="3"/>
          </w:tcPr>
          <w:p w14:paraId="3B138A8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Identification of workers: Labels or stickers</w:t>
            </w:r>
          </w:p>
        </w:tc>
        <w:tc>
          <w:tcPr>
            <w:tcW w:w="1058" w:type="dxa"/>
          </w:tcPr>
          <w:p w14:paraId="77B71FFB"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Lump sum</w:t>
            </w:r>
          </w:p>
          <w:p w14:paraId="4752DB71" w14:textId="77777777" w:rsidR="00D72727" w:rsidRPr="00265D38" w:rsidRDefault="00D72727" w:rsidP="009537E3">
            <w:pPr>
              <w:rPr>
                <w:rFonts w:ascii="Arial Narrow" w:hAnsi="Arial Narrow" w:cs="Arial"/>
                <w:lang w:val="en-US"/>
              </w:rPr>
            </w:pPr>
          </w:p>
          <w:p w14:paraId="50B9503F" w14:textId="77777777" w:rsidR="00D72727" w:rsidRPr="00265D38" w:rsidRDefault="00D72727" w:rsidP="009537E3">
            <w:pPr>
              <w:rPr>
                <w:rFonts w:ascii="Arial Narrow" w:hAnsi="Arial Narrow" w:cs="Arial"/>
                <w:lang w:val="en-US"/>
              </w:rPr>
            </w:pPr>
          </w:p>
          <w:p w14:paraId="704864B0" w14:textId="77777777" w:rsidR="00D72727" w:rsidRPr="00265D38" w:rsidRDefault="00D72727" w:rsidP="009537E3">
            <w:pPr>
              <w:rPr>
                <w:rFonts w:ascii="Arial Narrow" w:hAnsi="Arial Narrow" w:cs="Arial"/>
                <w:lang w:val="en-US"/>
              </w:rPr>
            </w:pPr>
          </w:p>
          <w:p w14:paraId="244BB20B" w14:textId="77777777" w:rsidR="00D72727" w:rsidRPr="00265D38" w:rsidRDefault="00D72727" w:rsidP="009537E3">
            <w:pPr>
              <w:rPr>
                <w:rFonts w:ascii="Arial Narrow" w:hAnsi="Arial Narrow" w:cs="Arial"/>
                <w:lang w:val="en-US"/>
              </w:rPr>
            </w:pPr>
          </w:p>
          <w:p w14:paraId="06FA1E73" w14:textId="77777777" w:rsidR="00D72727" w:rsidRPr="00265D38" w:rsidRDefault="00D72727" w:rsidP="009537E3">
            <w:pPr>
              <w:rPr>
                <w:rFonts w:ascii="Arial Narrow" w:hAnsi="Arial Narrow" w:cs="Arial"/>
                <w:lang w:val="en-US"/>
              </w:rPr>
            </w:pPr>
          </w:p>
          <w:p w14:paraId="446EDC12" w14:textId="77777777" w:rsidR="00D72727" w:rsidRPr="00265D38" w:rsidRDefault="00D72727" w:rsidP="009537E3">
            <w:pPr>
              <w:rPr>
                <w:rFonts w:ascii="Arial Narrow" w:hAnsi="Arial Narrow" w:cs="Arial"/>
                <w:lang w:val="en-US"/>
              </w:rPr>
            </w:pPr>
          </w:p>
        </w:tc>
        <w:tc>
          <w:tcPr>
            <w:tcW w:w="782" w:type="dxa"/>
          </w:tcPr>
          <w:p w14:paraId="6BFD8484"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709" w:type="dxa"/>
            <w:noWrap/>
          </w:tcPr>
          <w:p w14:paraId="77D19DF5" w14:textId="77777777" w:rsidR="00D72727" w:rsidRPr="00265D38" w:rsidRDefault="00D72727" w:rsidP="009537E3">
            <w:pPr>
              <w:rPr>
                <w:rFonts w:ascii="Arial Narrow" w:hAnsi="Arial Narrow" w:cs="Arial"/>
                <w:lang w:val="en-US"/>
              </w:rPr>
            </w:pPr>
          </w:p>
        </w:tc>
        <w:tc>
          <w:tcPr>
            <w:tcW w:w="1843" w:type="dxa"/>
          </w:tcPr>
          <w:p w14:paraId="3FA5B052" w14:textId="77777777" w:rsidR="00D72727" w:rsidRPr="00265D38" w:rsidRDefault="00D72727" w:rsidP="009537E3">
            <w:pPr>
              <w:rPr>
                <w:rFonts w:ascii="Arial Narrow" w:hAnsi="Arial Narrow" w:cs="Arial"/>
                <w:lang w:val="en-US"/>
              </w:rPr>
            </w:pPr>
          </w:p>
        </w:tc>
      </w:tr>
      <w:tr w:rsidR="00D72727" w:rsidRPr="00265D38" w14:paraId="663582F1" w14:textId="77777777" w:rsidTr="00D72727">
        <w:trPr>
          <w:trHeight w:val="468"/>
        </w:trPr>
        <w:tc>
          <w:tcPr>
            <w:tcW w:w="8784" w:type="dxa"/>
            <w:gridSpan w:val="7"/>
            <w:shd w:val="clear" w:color="auto" w:fill="BFBFBF" w:themeFill="background1" w:themeFillShade="BF"/>
          </w:tcPr>
          <w:p w14:paraId="4C1DC689" w14:textId="77777777" w:rsidR="00D72727" w:rsidRPr="00D72727" w:rsidRDefault="00D72727" w:rsidP="009537E3">
            <w:pPr>
              <w:rPr>
                <w:rFonts w:ascii="Arial Narrow" w:hAnsi="Arial Narrow" w:cs="Arial"/>
                <w:b/>
                <w:bCs/>
                <w:lang w:val="en-US"/>
              </w:rPr>
            </w:pPr>
            <w:r w:rsidRPr="00D72727">
              <w:rPr>
                <w:rFonts w:ascii="Arial Narrow" w:hAnsi="Arial Narrow" w:cs="Arial"/>
                <w:b/>
                <w:bCs/>
                <w:lang w:val="en-US"/>
              </w:rPr>
              <w:lastRenderedPageBreak/>
              <w:t xml:space="preserve">B.    Control and Implementation of approved OHS plan. </w:t>
            </w:r>
          </w:p>
        </w:tc>
        <w:tc>
          <w:tcPr>
            <w:tcW w:w="1843" w:type="dxa"/>
          </w:tcPr>
          <w:p w14:paraId="2D56638A" w14:textId="77777777" w:rsidR="00D72727" w:rsidRPr="00265D38" w:rsidRDefault="00D72727" w:rsidP="009537E3">
            <w:pPr>
              <w:rPr>
                <w:rFonts w:ascii="Arial Narrow" w:hAnsi="Arial Narrow" w:cs="Arial"/>
                <w:lang w:val="en-US"/>
              </w:rPr>
            </w:pPr>
          </w:p>
        </w:tc>
      </w:tr>
      <w:tr w:rsidR="00D72727" w:rsidRPr="00265D38" w14:paraId="2272D936" w14:textId="77777777" w:rsidTr="009537E3">
        <w:trPr>
          <w:trHeight w:val="260"/>
        </w:trPr>
        <w:tc>
          <w:tcPr>
            <w:tcW w:w="8784" w:type="dxa"/>
            <w:gridSpan w:val="7"/>
          </w:tcPr>
          <w:p w14:paraId="2DED4147" w14:textId="77777777" w:rsidR="00D72727" w:rsidRPr="00265D38" w:rsidRDefault="00D72727" w:rsidP="00D72727">
            <w:pPr>
              <w:numPr>
                <w:ilvl w:val="0"/>
                <w:numId w:val="24"/>
              </w:numPr>
              <w:contextualSpacing/>
              <w:rPr>
                <w:rFonts w:ascii="Arial Narrow" w:hAnsi="Arial Narrow" w:cs="Arial"/>
                <w:lang w:val="en-US"/>
              </w:rPr>
            </w:pPr>
            <w:r w:rsidRPr="00265D38">
              <w:rPr>
                <w:rFonts w:ascii="Arial Narrow" w:hAnsi="Arial Narrow" w:cs="Arial"/>
                <w:b/>
                <w:bCs/>
                <w:lang w:val="en-US"/>
              </w:rPr>
              <w:t>PPE per anticipated heads during project life span</w:t>
            </w:r>
            <w:r w:rsidRPr="00265D38">
              <w:rPr>
                <w:rFonts w:ascii="Arial Narrow" w:hAnsi="Arial Narrow" w:cs="Arial"/>
                <w:lang w:val="en-US"/>
              </w:rPr>
              <w:t>. Proof of purchase records to be available for audits.</w:t>
            </w:r>
          </w:p>
        </w:tc>
        <w:tc>
          <w:tcPr>
            <w:tcW w:w="1843" w:type="dxa"/>
          </w:tcPr>
          <w:p w14:paraId="01EDFF96" w14:textId="77777777" w:rsidR="00D72727" w:rsidRPr="00265D38" w:rsidRDefault="00D72727" w:rsidP="009537E3">
            <w:pPr>
              <w:ind w:left="720"/>
              <w:contextualSpacing/>
              <w:rPr>
                <w:rFonts w:ascii="Arial Narrow" w:hAnsi="Arial Narrow" w:cs="Arial"/>
                <w:lang w:val="en-US"/>
              </w:rPr>
            </w:pPr>
          </w:p>
        </w:tc>
      </w:tr>
      <w:tr w:rsidR="00D72727" w:rsidRPr="00265D38" w14:paraId="655E4ABC" w14:textId="77777777" w:rsidTr="009537E3">
        <w:trPr>
          <w:trHeight w:val="300"/>
        </w:trPr>
        <w:tc>
          <w:tcPr>
            <w:tcW w:w="846" w:type="dxa"/>
            <w:hideMark/>
          </w:tcPr>
          <w:p w14:paraId="2B03BD8B"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498B4E91"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(a) Reflective vests or Over- all with reflector stipes</w:t>
            </w:r>
          </w:p>
        </w:tc>
        <w:tc>
          <w:tcPr>
            <w:tcW w:w="1058" w:type="dxa"/>
            <w:hideMark/>
          </w:tcPr>
          <w:p w14:paraId="0051FF0D"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64B23830"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2422788F"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5977D61F" w14:textId="77777777" w:rsidR="00D72727" w:rsidRPr="00265D38" w:rsidRDefault="00D72727" w:rsidP="009537E3">
            <w:pPr>
              <w:rPr>
                <w:rFonts w:ascii="Arial Narrow" w:hAnsi="Arial Narrow" w:cs="Arial"/>
                <w:lang w:val="en-US"/>
              </w:rPr>
            </w:pPr>
          </w:p>
        </w:tc>
      </w:tr>
      <w:tr w:rsidR="00D72727" w:rsidRPr="00265D38" w14:paraId="5D984E30" w14:textId="77777777" w:rsidTr="009537E3">
        <w:trPr>
          <w:trHeight w:val="300"/>
        </w:trPr>
        <w:tc>
          <w:tcPr>
            <w:tcW w:w="846" w:type="dxa"/>
            <w:hideMark/>
          </w:tcPr>
          <w:p w14:paraId="6D660894"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7E640063"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(b) Hard hats as per SANS</w:t>
            </w:r>
          </w:p>
        </w:tc>
        <w:tc>
          <w:tcPr>
            <w:tcW w:w="1058" w:type="dxa"/>
            <w:hideMark/>
          </w:tcPr>
          <w:p w14:paraId="5D6FC216"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2375A407"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732278CE"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0C8175FE" w14:textId="77777777" w:rsidR="00D72727" w:rsidRPr="00265D38" w:rsidRDefault="00D72727" w:rsidP="009537E3">
            <w:pPr>
              <w:rPr>
                <w:rFonts w:ascii="Arial Narrow" w:hAnsi="Arial Narrow" w:cs="Arial"/>
                <w:lang w:val="en-US"/>
              </w:rPr>
            </w:pPr>
          </w:p>
        </w:tc>
      </w:tr>
      <w:tr w:rsidR="00D72727" w:rsidRPr="00265D38" w14:paraId="165C2D8B" w14:textId="77777777" w:rsidTr="009537E3">
        <w:trPr>
          <w:trHeight w:val="300"/>
        </w:trPr>
        <w:tc>
          <w:tcPr>
            <w:tcW w:w="846" w:type="dxa"/>
            <w:hideMark/>
          </w:tcPr>
          <w:p w14:paraId="36FC7B21"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0F0C65D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 Protective foot wear</w:t>
            </w:r>
          </w:p>
        </w:tc>
        <w:tc>
          <w:tcPr>
            <w:tcW w:w="1058" w:type="dxa"/>
            <w:hideMark/>
          </w:tcPr>
          <w:p w14:paraId="69AC0CE6"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0877AFF2"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72A588F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53845275" w14:textId="77777777" w:rsidR="00D72727" w:rsidRPr="00265D38" w:rsidRDefault="00D72727" w:rsidP="009537E3">
            <w:pPr>
              <w:rPr>
                <w:rFonts w:ascii="Arial Narrow" w:hAnsi="Arial Narrow" w:cs="Arial"/>
                <w:lang w:val="en-US"/>
              </w:rPr>
            </w:pPr>
          </w:p>
        </w:tc>
      </w:tr>
      <w:tr w:rsidR="00D72727" w:rsidRPr="00265D38" w14:paraId="1629C766" w14:textId="77777777" w:rsidTr="009537E3">
        <w:trPr>
          <w:trHeight w:val="300"/>
        </w:trPr>
        <w:tc>
          <w:tcPr>
            <w:tcW w:w="846" w:type="dxa"/>
            <w:hideMark/>
          </w:tcPr>
          <w:p w14:paraId="694BFB9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22FEF43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(d) Earplugs</w:t>
            </w:r>
          </w:p>
        </w:tc>
        <w:tc>
          <w:tcPr>
            <w:tcW w:w="1058" w:type="dxa"/>
            <w:hideMark/>
          </w:tcPr>
          <w:p w14:paraId="29EBDC91"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58796072"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4375D0F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19DEDF50" w14:textId="77777777" w:rsidR="00D72727" w:rsidRPr="00265D38" w:rsidRDefault="00D72727" w:rsidP="009537E3">
            <w:pPr>
              <w:rPr>
                <w:rFonts w:ascii="Arial Narrow" w:hAnsi="Arial Narrow" w:cs="Arial"/>
                <w:lang w:val="en-US"/>
              </w:rPr>
            </w:pPr>
          </w:p>
        </w:tc>
      </w:tr>
      <w:tr w:rsidR="00D72727" w:rsidRPr="00265D38" w14:paraId="1BFD9558" w14:textId="77777777" w:rsidTr="009537E3">
        <w:trPr>
          <w:trHeight w:val="300"/>
        </w:trPr>
        <w:tc>
          <w:tcPr>
            <w:tcW w:w="846" w:type="dxa"/>
            <w:hideMark/>
          </w:tcPr>
          <w:p w14:paraId="5BD3448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52F9034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(e) Dust masks/ Respirators SABS approved</w:t>
            </w:r>
          </w:p>
        </w:tc>
        <w:tc>
          <w:tcPr>
            <w:tcW w:w="1058" w:type="dxa"/>
            <w:hideMark/>
          </w:tcPr>
          <w:p w14:paraId="35FE9308"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025B5926"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0577C5F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5EF299A7" w14:textId="77777777" w:rsidR="00D72727" w:rsidRPr="00265D38" w:rsidRDefault="00D72727" w:rsidP="009537E3">
            <w:pPr>
              <w:rPr>
                <w:rFonts w:ascii="Arial Narrow" w:hAnsi="Arial Narrow" w:cs="Arial"/>
                <w:lang w:val="en-US"/>
              </w:rPr>
            </w:pPr>
          </w:p>
        </w:tc>
      </w:tr>
      <w:tr w:rsidR="00D72727" w:rsidRPr="00265D38" w14:paraId="257A45B8" w14:textId="77777777" w:rsidTr="009537E3">
        <w:trPr>
          <w:trHeight w:val="300"/>
        </w:trPr>
        <w:tc>
          <w:tcPr>
            <w:tcW w:w="846" w:type="dxa"/>
            <w:hideMark/>
          </w:tcPr>
          <w:p w14:paraId="6A571AEC"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2AB0B44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(f) Gloves for specific tasks</w:t>
            </w:r>
          </w:p>
        </w:tc>
        <w:tc>
          <w:tcPr>
            <w:tcW w:w="1058" w:type="dxa"/>
            <w:hideMark/>
          </w:tcPr>
          <w:p w14:paraId="58014B94"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 </w:t>
            </w:r>
          </w:p>
        </w:tc>
        <w:tc>
          <w:tcPr>
            <w:tcW w:w="782" w:type="dxa"/>
            <w:hideMark/>
          </w:tcPr>
          <w:p w14:paraId="44BD5EA8"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2FE5307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0681327B" w14:textId="77777777" w:rsidR="00D72727" w:rsidRPr="00265D38" w:rsidRDefault="00D72727" w:rsidP="009537E3">
            <w:pPr>
              <w:rPr>
                <w:rFonts w:ascii="Arial Narrow" w:hAnsi="Arial Narrow" w:cs="Arial"/>
                <w:lang w:val="en-US"/>
              </w:rPr>
            </w:pPr>
          </w:p>
        </w:tc>
      </w:tr>
      <w:tr w:rsidR="00D72727" w:rsidRPr="00265D38" w14:paraId="72430F98" w14:textId="77777777" w:rsidTr="009537E3">
        <w:trPr>
          <w:trHeight w:val="300"/>
        </w:trPr>
        <w:tc>
          <w:tcPr>
            <w:tcW w:w="846" w:type="dxa"/>
            <w:hideMark/>
          </w:tcPr>
          <w:p w14:paraId="5ED15DB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21040B7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(g)</w:t>
            </w:r>
            <w:r>
              <w:rPr>
                <w:rFonts w:ascii="Arial Narrow" w:hAnsi="Arial Narrow" w:cs="Arial"/>
                <w:lang w:val="en-US"/>
              </w:rPr>
              <w:t xml:space="preserve">Attenuated </w:t>
            </w:r>
            <w:r w:rsidRPr="00265D38">
              <w:rPr>
                <w:rFonts w:ascii="Arial Narrow" w:hAnsi="Arial Narrow" w:cs="Arial"/>
                <w:lang w:val="en-US"/>
              </w:rPr>
              <w:t>Ear Defenders SABS approved</w:t>
            </w:r>
          </w:p>
          <w:p w14:paraId="3338CEF7" w14:textId="77777777" w:rsidR="00D72727" w:rsidRPr="00265D38" w:rsidRDefault="00D72727" w:rsidP="009537E3">
            <w:pPr>
              <w:rPr>
                <w:rFonts w:ascii="Arial Narrow" w:hAnsi="Arial Narrow" w:cs="Arial"/>
                <w:lang w:val="en-US"/>
              </w:rPr>
            </w:pPr>
          </w:p>
        </w:tc>
        <w:tc>
          <w:tcPr>
            <w:tcW w:w="1058" w:type="dxa"/>
            <w:hideMark/>
          </w:tcPr>
          <w:p w14:paraId="2568A170"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3A061902"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16FA3AF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18B4FC63" w14:textId="77777777" w:rsidR="00D72727" w:rsidRPr="00265D38" w:rsidRDefault="00D72727" w:rsidP="009537E3">
            <w:pPr>
              <w:rPr>
                <w:rFonts w:ascii="Arial Narrow" w:hAnsi="Arial Narrow" w:cs="Arial"/>
                <w:lang w:val="en-US"/>
              </w:rPr>
            </w:pPr>
          </w:p>
        </w:tc>
      </w:tr>
      <w:tr w:rsidR="00D72727" w:rsidRPr="00265D38" w14:paraId="4E0E8890" w14:textId="77777777" w:rsidTr="009537E3">
        <w:trPr>
          <w:trHeight w:val="300"/>
        </w:trPr>
        <w:tc>
          <w:tcPr>
            <w:tcW w:w="846" w:type="dxa"/>
          </w:tcPr>
          <w:p w14:paraId="11BA2BD0" w14:textId="77777777" w:rsidR="00D72727" w:rsidRPr="00265D38" w:rsidRDefault="00D72727" w:rsidP="009537E3">
            <w:pPr>
              <w:rPr>
                <w:rFonts w:ascii="Arial Narrow" w:hAnsi="Arial Narrow" w:cs="Arial"/>
                <w:lang w:val="en-US"/>
              </w:rPr>
            </w:pPr>
          </w:p>
        </w:tc>
        <w:tc>
          <w:tcPr>
            <w:tcW w:w="5389" w:type="dxa"/>
            <w:gridSpan w:val="3"/>
          </w:tcPr>
          <w:p w14:paraId="2E2F8C2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(h) Fall arrest harnesses/ Life belts/ life lines/ Barriers</w:t>
            </w:r>
          </w:p>
        </w:tc>
        <w:tc>
          <w:tcPr>
            <w:tcW w:w="1058" w:type="dxa"/>
          </w:tcPr>
          <w:p w14:paraId="711F7EFD"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tcPr>
          <w:p w14:paraId="6057A82B" w14:textId="77777777" w:rsidR="00D72727" w:rsidRPr="00265D38" w:rsidRDefault="00D72727" w:rsidP="009537E3">
            <w:pPr>
              <w:jc w:val="right"/>
              <w:rPr>
                <w:rFonts w:ascii="Arial Narrow" w:hAnsi="Arial Narrow" w:cs="Arial"/>
                <w:lang w:val="en-US"/>
              </w:rPr>
            </w:pPr>
          </w:p>
        </w:tc>
        <w:tc>
          <w:tcPr>
            <w:tcW w:w="709" w:type="dxa"/>
            <w:noWrap/>
          </w:tcPr>
          <w:p w14:paraId="1DDB67FE" w14:textId="77777777" w:rsidR="00D72727" w:rsidRPr="00265D38" w:rsidRDefault="00D72727" w:rsidP="009537E3">
            <w:pPr>
              <w:rPr>
                <w:rFonts w:ascii="Arial Narrow" w:hAnsi="Arial Narrow" w:cs="Arial"/>
                <w:lang w:val="en-US"/>
              </w:rPr>
            </w:pPr>
          </w:p>
        </w:tc>
        <w:tc>
          <w:tcPr>
            <w:tcW w:w="1843" w:type="dxa"/>
          </w:tcPr>
          <w:p w14:paraId="0531441C" w14:textId="77777777" w:rsidR="00D72727" w:rsidRPr="00265D38" w:rsidRDefault="00D72727" w:rsidP="009537E3">
            <w:pPr>
              <w:rPr>
                <w:rFonts w:ascii="Arial Narrow" w:hAnsi="Arial Narrow" w:cs="Arial"/>
                <w:lang w:val="en-US"/>
              </w:rPr>
            </w:pPr>
          </w:p>
        </w:tc>
      </w:tr>
      <w:tr w:rsidR="00D72727" w:rsidRPr="00265D38" w14:paraId="5196FFA1" w14:textId="77777777" w:rsidTr="009537E3">
        <w:trPr>
          <w:trHeight w:val="300"/>
        </w:trPr>
        <w:tc>
          <w:tcPr>
            <w:tcW w:w="846" w:type="dxa"/>
          </w:tcPr>
          <w:p w14:paraId="1E99E477" w14:textId="77777777" w:rsidR="00D72727" w:rsidRPr="00265D38" w:rsidRDefault="00D72727" w:rsidP="009537E3">
            <w:pPr>
              <w:rPr>
                <w:rFonts w:ascii="Arial Narrow" w:hAnsi="Arial Narrow" w:cs="Arial"/>
                <w:lang w:val="en-US"/>
              </w:rPr>
            </w:pPr>
          </w:p>
        </w:tc>
        <w:tc>
          <w:tcPr>
            <w:tcW w:w="5389" w:type="dxa"/>
            <w:gridSpan w:val="3"/>
          </w:tcPr>
          <w:p w14:paraId="10DE6F24" w14:textId="77777777" w:rsidR="00D72727" w:rsidRPr="00265D38" w:rsidRDefault="00D72727" w:rsidP="00D72727">
            <w:pPr>
              <w:numPr>
                <w:ilvl w:val="0"/>
                <w:numId w:val="27"/>
              </w:numPr>
              <w:contextualSpacing/>
              <w:rPr>
                <w:rFonts w:ascii="Arial Narrow" w:hAnsi="Arial Narrow" w:cs="Arial"/>
                <w:lang w:val="en-US"/>
              </w:rPr>
            </w:pPr>
            <w:r w:rsidRPr="00265D38">
              <w:rPr>
                <w:rFonts w:ascii="Arial Narrow" w:hAnsi="Arial Narrow" w:cs="Arial"/>
                <w:lang w:val="en-US"/>
              </w:rPr>
              <w:t>Safety goggles</w:t>
            </w:r>
          </w:p>
        </w:tc>
        <w:tc>
          <w:tcPr>
            <w:tcW w:w="1058" w:type="dxa"/>
          </w:tcPr>
          <w:p w14:paraId="405A7D9D"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tcPr>
          <w:p w14:paraId="6A91B917" w14:textId="77777777" w:rsidR="00D72727" w:rsidRPr="00265D38" w:rsidRDefault="00D72727" w:rsidP="009537E3">
            <w:pPr>
              <w:jc w:val="right"/>
              <w:rPr>
                <w:rFonts w:ascii="Arial Narrow" w:hAnsi="Arial Narrow" w:cs="Arial"/>
                <w:lang w:val="en-US"/>
              </w:rPr>
            </w:pPr>
          </w:p>
        </w:tc>
        <w:tc>
          <w:tcPr>
            <w:tcW w:w="709" w:type="dxa"/>
            <w:noWrap/>
          </w:tcPr>
          <w:p w14:paraId="73768503" w14:textId="77777777" w:rsidR="00D72727" w:rsidRPr="00265D38" w:rsidRDefault="00D72727" w:rsidP="009537E3">
            <w:pPr>
              <w:rPr>
                <w:rFonts w:ascii="Arial Narrow" w:hAnsi="Arial Narrow" w:cs="Arial"/>
                <w:lang w:val="en-US"/>
              </w:rPr>
            </w:pPr>
          </w:p>
        </w:tc>
        <w:tc>
          <w:tcPr>
            <w:tcW w:w="1843" w:type="dxa"/>
          </w:tcPr>
          <w:p w14:paraId="24D9C63E" w14:textId="77777777" w:rsidR="00D72727" w:rsidRPr="00265D38" w:rsidRDefault="00D72727" w:rsidP="009537E3">
            <w:pPr>
              <w:rPr>
                <w:rFonts w:ascii="Arial Narrow" w:hAnsi="Arial Narrow" w:cs="Arial"/>
                <w:lang w:val="en-US"/>
              </w:rPr>
            </w:pPr>
          </w:p>
        </w:tc>
      </w:tr>
      <w:tr w:rsidR="00D72727" w:rsidRPr="00265D38" w14:paraId="5763EA93" w14:textId="77777777" w:rsidTr="009537E3">
        <w:trPr>
          <w:trHeight w:val="300"/>
        </w:trPr>
        <w:tc>
          <w:tcPr>
            <w:tcW w:w="846" w:type="dxa"/>
            <w:hideMark/>
          </w:tcPr>
          <w:p w14:paraId="28D9ABC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5389" w:type="dxa"/>
            <w:gridSpan w:val="3"/>
            <w:hideMark/>
          </w:tcPr>
          <w:p w14:paraId="41A0383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Other: Considerations:</w:t>
            </w:r>
          </w:p>
          <w:p w14:paraId="3A99ECB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a)</w:t>
            </w:r>
            <w:r>
              <w:rPr>
                <w:rFonts w:ascii="Arial Narrow" w:hAnsi="Arial Narrow" w:cs="Arial"/>
                <w:lang w:val="en-US"/>
              </w:rPr>
              <w:t xml:space="preserve"> </w:t>
            </w:r>
            <w:r w:rsidRPr="00265D38">
              <w:rPr>
                <w:rFonts w:ascii="Arial Narrow" w:hAnsi="Arial Narrow" w:cs="Arial"/>
                <w:lang w:val="en-US"/>
              </w:rPr>
              <w:t>Hardhats for visitors</w:t>
            </w:r>
          </w:p>
          <w:p w14:paraId="3E1B656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b)</w:t>
            </w:r>
            <w:r>
              <w:rPr>
                <w:rFonts w:ascii="Arial Narrow" w:hAnsi="Arial Narrow" w:cs="Arial"/>
                <w:lang w:val="en-US"/>
              </w:rPr>
              <w:t xml:space="preserve"> </w:t>
            </w:r>
            <w:r w:rsidRPr="00265D38">
              <w:rPr>
                <w:rFonts w:ascii="Arial Narrow" w:hAnsi="Arial Narrow" w:cs="Arial"/>
                <w:lang w:val="en-US"/>
              </w:rPr>
              <w:t>Reflective vests for visitors</w:t>
            </w:r>
          </w:p>
          <w:p w14:paraId="3C0CEA7E"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Other:</w:t>
            </w:r>
          </w:p>
        </w:tc>
        <w:tc>
          <w:tcPr>
            <w:tcW w:w="1058" w:type="dxa"/>
            <w:hideMark/>
          </w:tcPr>
          <w:p w14:paraId="568CBCB6" w14:textId="77777777" w:rsidR="00D72727" w:rsidRPr="00265D38" w:rsidRDefault="00D72727" w:rsidP="009537E3">
            <w:pPr>
              <w:jc w:val="center"/>
              <w:rPr>
                <w:rFonts w:ascii="Arial Narrow" w:hAnsi="Arial Narrow" w:cs="Arial"/>
                <w:lang w:val="en-US"/>
              </w:rPr>
            </w:pPr>
          </w:p>
          <w:p w14:paraId="70308342"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 xml:space="preserve"> No </w:t>
            </w:r>
          </w:p>
          <w:p w14:paraId="10285F75"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p w14:paraId="77E2D54E"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782" w:type="dxa"/>
            <w:hideMark/>
          </w:tcPr>
          <w:p w14:paraId="541E0E51"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709" w:type="dxa"/>
            <w:noWrap/>
            <w:hideMark/>
          </w:tcPr>
          <w:p w14:paraId="2018125E"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56856AED" w14:textId="77777777" w:rsidR="00D72727" w:rsidRPr="00265D38" w:rsidRDefault="00D72727" w:rsidP="009537E3">
            <w:pPr>
              <w:rPr>
                <w:rFonts w:ascii="Arial Narrow" w:hAnsi="Arial Narrow" w:cs="Arial"/>
                <w:lang w:val="en-US"/>
              </w:rPr>
            </w:pPr>
          </w:p>
        </w:tc>
      </w:tr>
      <w:tr w:rsidR="00D72727" w:rsidRPr="00265D38" w14:paraId="1EB24CCA" w14:textId="77777777" w:rsidTr="009537E3">
        <w:trPr>
          <w:trHeight w:val="480"/>
        </w:trPr>
        <w:tc>
          <w:tcPr>
            <w:tcW w:w="10627" w:type="dxa"/>
            <w:gridSpan w:val="8"/>
            <w:shd w:val="clear" w:color="auto" w:fill="FFFFFF" w:themeFill="background1"/>
            <w:hideMark/>
          </w:tcPr>
          <w:p w14:paraId="2F2AF97F" w14:textId="77777777" w:rsidR="00D72727" w:rsidRPr="00265D38" w:rsidRDefault="00D72727" w:rsidP="00D72727">
            <w:pPr>
              <w:numPr>
                <w:ilvl w:val="0"/>
                <w:numId w:val="24"/>
              </w:numPr>
              <w:contextualSpacing/>
              <w:rPr>
                <w:rFonts w:ascii="Arial Narrow" w:hAnsi="Arial Narrow" w:cs="Arial"/>
                <w:lang w:val="en-US"/>
              </w:rPr>
            </w:pPr>
            <w:r w:rsidRPr="00265D38">
              <w:rPr>
                <w:rFonts w:ascii="Arial Narrow" w:hAnsi="Arial Narrow" w:cs="Arial"/>
                <w:b/>
                <w:bCs/>
                <w:lang w:val="en-US"/>
              </w:rPr>
              <w:t>Medical monitoring certificates and medical surveillance by Occupational Health Practitione</w:t>
            </w:r>
            <w:r w:rsidRPr="00265D38">
              <w:rPr>
                <w:rFonts w:ascii="Arial Narrow" w:hAnsi="Arial Narrow" w:cs="Arial"/>
                <w:lang w:val="en-US"/>
              </w:rPr>
              <w:t>r (OHP)</w:t>
            </w:r>
          </w:p>
        </w:tc>
      </w:tr>
      <w:tr w:rsidR="00D72727" w:rsidRPr="00265D38" w14:paraId="16C77187" w14:textId="77777777" w:rsidTr="009537E3">
        <w:trPr>
          <w:trHeight w:val="480"/>
        </w:trPr>
        <w:tc>
          <w:tcPr>
            <w:tcW w:w="846" w:type="dxa"/>
            <w:hideMark/>
          </w:tcPr>
          <w:p w14:paraId="39389815"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4489" w:type="dxa"/>
            <w:hideMark/>
          </w:tcPr>
          <w:p w14:paraId="4B2F2808"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(a) Initial (baseline) medical examinations by (OHP)</w:t>
            </w:r>
          </w:p>
        </w:tc>
        <w:tc>
          <w:tcPr>
            <w:tcW w:w="1958" w:type="dxa"/>
            <w:gridSpan w:val="3"/>
            <w:hideMark/>
          </w:tcPr>
          <w:p w14:paraId="6B1FA2E8"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 xml:space="preserve">prime cost (PC) sum </w:t>
            </w:r>
          </w:p>
        </w:tc>
        <w:tc>
          <w:tcPr>
            <w:tcW w:w="1491" w:type="dxa"/>
            <w:gridSpan w:val="2"/>
            <w:noWrap/>
            <w:hideMark/>
          </w:tcPr>
          <w:p w14:paraId="37B97C9E"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61EE873F" w14:textId="77777777" w:rsidR="00D72727" w:rsidRPr="00265D38" w:rsidRDefault="00D72727" w:rsidP="009537E3">
            <w:pPr>
              <w:rPr>
                <w:rFonts w:ascii="Arial Narrow" w:hAnsi="Arial Narrow" w:cs="Arial"/>
                <w:lang w:val="en-US"/>
              </w:rPr>
            </w:pPr>
          </w:p>
        </w:tc>
      </w:tr>
      <w:tr w:rsidR="00D72727" w:rsidRPr="00265D38" w14:paraId="7BA600B6" w14:textId="77777777" w:rsidTr="009537E3">
        <w:trPr>
          <w:trHeight w:val="300"/>
        </w:trPr>
        <w:tc>
          <w:tcPr>
            <w:tcW w:w="846" w:type="dxa"/>
            <w:hideMark/>
          </w:tcPr>
          <w:p w14:paraId="7C5B024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4489" w:type="dxa"/>
            <w:hideMark/>
          </w:tcPr>
          <w:p w14:paraId="4A72A35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(b) Periodic and exit examinations (OHP)</w:t>
            </w:r>
          </w:p>
        </w:tc>
        <w:tc>
          <w:tcPr>
            <w:tcW w:w="1958" w:type="dxa"/>
            <w:gridSpan w:val="3"/>
            <w:hideMark/>
          </w:tcPr>
          <w:p w14:paraId="2AF17376"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 xml:space="preserve">prime cost (PC) sum </w:t>
            </w:r>
          </w:p>
        </w:tc>
        <w:tc>
          <w:tcPr>
            <w:tcW w:w="1491" w:type="dxa"/>
            <w:gridSpan w:val="2"/>
            <w:noWrap/>
            <w:hideMark/>
          </w:tcPr>
          <w:p w14:paraId="0BE73F73"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4179E07D" w14:textId="77777777" w:rsidR="00D72727" w:rsidRPr="00265D38" w:rsidRDefault="00D72727" w:rsidP="009537E3">
            <w:pPr>
              <w:rPr>
                <w:rFonts w:ascii="Arial Narrow" w:hAnsi="Arial Narrow" w:cs="Arial"/>
                <w:lang w:val="en-US"/>
              </w:rPr>
            </w:pPr>
          </w:p>
        </w:tc>
      </w:tr>
      <w:tr w:rsidR="00D72727" w:rsidRPr="00265D38" w14:paraId="3A00A7DF" w14:textId="77777777" w:rsidTr="009537E3">
        <w:trPr>
          <w:trHeight w:val="720"/>
        </w:trPr>
        <w:tc>
          <w:tcPr>
            <w:tcW w:w="846" w:type="dxa"/>
            <w:hideMark/>
          </w:tcPr>
          <w:p w14:paraId="2A763623"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4489" w:type="dxa"/>
            <w:hideMark/>
          </w:tcPr>
          <w:p w14:paraId="1407A57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 Contractor's charges to allow for handling costs and profit in respect of sub-contractors, SMME’s, other</w:t>
            </w:r>
          </w:p>
        </w:tc>
        <w:tc>
          <w:tcPr>
            <w:tcW w:w="822" w:type="dxa"/>
            <w:hideMark/>
          </w:tcPr>
          <w:p w14:paraId="0463D4BF"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w:t>
            </w:r>
          </w:p>
        </w:tc>
        <w:tc>
          <w:tcPr>
            <w:tcW w:w="1136" w:type="dxa"/>
            <w:gridSpan w:val="2"/>
            <w:hideMark/>
          </w:tcPr>
          <w:p w14:paraId="04E5694C"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1491" w:type="dxa"/>
            <w:gridSpan w:val="2"/>
            <w:noWrap/>
            <w:hideMark/>
          </w:tcPr>
          <w:p w14:paraId="70054E24"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1693AA80" w14:textId="77777777" w:rsidR="00D72727" w:rsidRPr="00265D38" w:rsidRDefault="00D72727" w:rsidP="009537E3">
            <w:pPr>
              <w:rPr>
                <w:rFonts w:ascii="Arial Narrow" w:hAnsi="Arial Narrow" w:cs="Arial"/>
                <w:lang w:val="en-US"/>
              </w:rPr>
            </w:pPr>
          </w:p>
        </w:tc>
      </w:tr>
      <w:tr w:rsidR="00D72727" w:rsidRPr="00265D38" w14:paraId="18393135" w14:textId="77777777" w:rsidTr="009537E3">
        <w:trPr>
          <w:trHeight w:val="300"/>
        </w:trPr>
        <w:tc>
          <w:tcPr>
            <w:tcW w:w="846" w:type="dxa"/>
          </w:tcPr>
          <w:p w14:paraId="4634F8C4" w14:textId="77777777" w:rsidR="00D72727" w:rsidRPr="00265D38" w:rsidRDefault="00D72727" w:rsidP="009537E3">
            <w:pPr>
              <w:rPr>
                <w:rFonts w:ascii="Arial Narrow" w:hAnsi="Arial Narrow" w:cs="Arial"/>
                <w:lang w:val="en-US"/>
              </w:rPr>
            </w:pPr>
          </w:p>
        </w:tc>
        <w:tc>
          <w:tcPr>
            <w:tcW w:w="4489" w:type="dxa"/>
          </w:tcPr>
          <w:p w14:paraId="7938607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d) medical vaccinations for example HEP A, B &amp; C</w:t>
            </w:r>
          </w:p>
        </w:tc>
        <w:tc>
          <w:tcPr>
            <w:tcW w:w="822" w:type="dxa"/>
          </w:tcPr>
          <w:p w14:paraId="02DA0A08" w14:textId="77777777" w:rsidR="00D72727" w:rsidRPr="00265D38" w:rsidRDefault="00D72727" w:rsidP="009537E3">
            <w:pPr>
              <w:jc w:val="center"/>
              <w:rPr>
                <w:rFonts w:ascii="Arial Narrow" w:hAnsi="Arial Narrow" w:cs="Arial"/>
                <w:lang w:val="en-US"/>
              </w:rPr>
            </w:pPr>
          </w:p>
        </w:tc>
        <w:tc>
          <w:tcPr>
            <w:tcW w:w="1136" w:type="dxa"/>
            <w:gridSpan w:val="2"/>
          </w:tcPr>
          <w:p w14:paraId="01BF82FE" w14:textId="77777777" w:rsidR="00D72727" w:rsidRPr="00265D38" w:rsidRDefault="00D72727" w:rsidP="009537E3">
            <w:pPr>
              <w:jc w:val="right"/>
              <w:rPr>
                <w:rFonts w:ascii="Arial Narrow" w:hAnsi="Arial Narrow" w:cs="Arial"/>
                <w:lang w:val="en-US"/>
              </w:rPr>
            </w:pPr>
          </w:p>
        </w:tc>
        <w:tc>
          <w:tcPr>
            <w:tcW w:w="1491" w:type="dxa"/>
            <w:gridSpan w:val="2"/>
            <w:noWrap/>
          </w:tcPr>
          <w:p w14:paraId="2B10F297" w14:textId="77777777" w:rsidR="00D72727" w:rsidRPr="00265D38" w:rsidRDefault="00D72727" w:rsidP="009537E3">
            <w:pPr>
              <w:rPr>
                <w:rFonts w:ascii="Arial Narrow" w:hAnsi="Arial Narrow" w:cs="Arial"/>
                <w:lang w:val="en-US"/>
              </w:rPr>
            </w:pPr>
          </w:p>
        </w:tc>
        <w:tc>
          <w:tcPr>
            <w:tcW w:w="1843" w:type="dxa"/>
          </w:tcPr>
          <w:p w14:paraId="44374AB1" w14:textId="77777777" w:rsidR="00D72727" w:rsidRPr="00265D38" w:rsidRDefault="00D72727" w:rsidP="009537E3">
            <w:pPr>
              <w:rPr>
                <w:rFonts w:ascii="Arial Narrow" w:hAnsi="Arial Narrow" w:cs="Arial"/>
                <w:lang w:val="en-US"/>
              </w:rPr>
            </w:pPr>
          </w:p>
        </w:tc>
      </w:tr>
      <w:tr w:rsidR="00D72727" w:rsidRPr="00265D38" w14:paraId="14350DBE" w14:textId="77777777" w:rsidTr="009537E3">
        <w:trPr>
          <w:trHeight w:val="300"/>
        </w:trPr>
        <w:tc>
          <w:tcPr>
            <w:tcW w:w="846" w:type="dxa"/>
          </w:tcPr>
          <w:p w14:paraId="65218DFA" w14:textId="77777777" w:rsidR="00D72727" w:rsidRPr="00265D38" w:rsidRDefault="00D72727" w:rsidP="009537E3">
            <w:pPr>
              <w:rPr>
                <w:rFonts w:ascii="Arial Narrow" w:hAnsi="Arial Narrow" w:cs="Arial"/>
                <w:lang w:val="en-US"/>
              </w:rPr>
            </w:pPr>
          </w:p>
        </w:tc>
        <w:tc>
          <w:tcPr>
            <w:tcW w:w="4489" w:type="dxa"/>
          </w:tcPr>
          <w:p w14:paraId="535093D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e) close out medicals</w:t>
            </w:r>
          </w:p>
        </w:tc>
        <w:tc>
          <w:tcPr>
            <w:tcW w:w="822" w:type="dxa"/>
          </w:tcPr>
          <w:p w14:paraId="5544D87A" w14:textId="77777777" w:rsidR="00D72727" w:rsidRPr="00265D38" w:rsidRDefault="00D72727" w:rsidP="009537E3">
            <w:pPr>
              <w:jc w:val="center"/>
              <w:rPr>
                <w:rFonts w:ascii="Arial Narrow" w:hAnsi="Arial Narrow" w:cs="Arial"/>
                <w:lang w:val="en-US"/>
              </w:rPr>
            </w:pPr>
          </w:p>
        </w:tc>
        <w:tc>
          <w:tcPr>
            <w:tcW w:w="1136" w:type="dxa"/>
            <w:gridSpan w:val="2"/>
          </w:tcPr>
          <w:p w14:paraId="4D31A8B2" w14:textId="77777777" w:rsidR="00D72727" w:rsidRPr="00265D38" w:rsidRDefault="00D72727" w:rsidP="009537E3">
            <w:pPr>
              <w:jc w:val="right"/>
              <w:rPr>
                <w:rFonts w:ascii="Arial Narrow" w:hAnsi="Arial Narrow" w:cs="Arial"/>
                <w:lang w:val="en-US"/>
              </w:rPr>
            </w:pPr>
          </w:p>
        </w:tc>
        <w:tc>
          <w:tcPr>
            <w:tcW w:w="1491" w:type="dxa"/>
            <w:gridSpan w:val="2"/>
            <w:noWrap/>
          </w:tcPr>
          <w:p w14:paraId="05218F7B" w14:textId="77777777" w:rsidR="00D72727" w:rsidRPr="00265D38" w:rsidRDefault="00D72727" w:rsidP="009537E3">
            <w:pPr>
              <w:rPr>
                <w:rFonts w:ascii="Arial Narrow" w:hAnsi="Arial Narrow" w:cs="Arial"/>
                <w:lang w:val="en-US"/>
              </w:rPr>
            </w:pPr>
          </w:p>
        </w:tc>
        <w:tc>
          <w:tcPr>
            <w:tcW w:w="1843" w:type="dxa"/>
          </w:tcPr>
          <w:p w14:paraId="738A1ADA" w14:textId="77777777" w:rsidR="00D72727" w:rsidRPr="00265D38" w:rsidRDefault="00D72727" w:rsidP="009537E3">
            <w:pPr>
              <w:rPr>
                <w:rFonts w:ascii="Arial Narrow" w:hAnsi="Arial Narrow" w:cs="Arial"/>
                <w:lang w:val="en-US"/>
              </w:rPr>
            </w:pPr>
          </w:p>
        </w:tc>
      </w:tr>
      <w:tr w:rsidR="00D72727" w:rsidRPr="00265D38" w14:paraId="1DBB6428" w14:textId="77777777" w:rsidTr="009537E3">
        <w:trPr>
          <w:trHeight w:val="300"/>
        </w:trPr>
        <w:tc>
          <w:tcPr>
            <w:tcW w:w="846" w:type="dxa"/>
          </w:tcPr>
          <w:p w14:paraId="525CDEE8" w14:textId="77777777" w:rsidR="00D72727" w:rsidRPr="00265D38" w:rsidRDefault="00D72727" w:rsidP="009537E3">
            <w:pPr>
              <w:rPr>
                <w:rFonts w:ascii="Arial Narrow" w:hAnsi="Arial Narrow" w:cs="Arial"/>
                <w:lang w:val="en-US"/>
              </w:rPr>
            </w:pPr>
          </w:p>
        </w:tc>
        <w:tc>
          <w:tcPr>
            <w:tcW w:w="4489" w:type="dxa"/>
          </w:tcPr>
          <w:p w14:paraId="4FE03C8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f) Fit for work Medicals</w:t>
            </w:r>
          </w:p>
        </w:tc>
        <w:tc>
          <w:tcPr>
            <w:tcW w:w="822" w:type="dxa"/>
          </w:tcPr>
          <w:p w14:paraId="687FD7FE" w14:textId="77777777" w:rsidR="00D72727" w:rsidRPr="00265D38" w:rsidRDefault="00D72727" w:rsidP="009537E3">
            <w:pPr>
              <w:jc w:val="center"/>
              <w:rPr>
                <w:rFonts w:ascii="Arial Narrow" w:hAnsi="Arial Narrow" w:cs="Arial"/>
                <w:lang w:val="en-US"/>
              </w:rPr>
            </w:pPr>
          </w:p>
        </w:tc>
        <w:tc>
          <w:tcPr>
            <w:tcW w:w="1136" w:type="dxa"/>
            <w:gridSpan w:val="2"/>
          </w:tcPr>
          <w:p w14:paraId="0B8E2543" w14:textId="77777777" w:rsidR="00D72727" w:rsidRPr="00265D38" w:rsidRDefault="00D72727" w:rsidP="009537E3">
            <w:pPr>
              <w:jc w:val="right"/>
              <w:rPr>
                <w:rFonts w:ascii="Arial Narrow" w:hAnsi="Arial Narrow" w:cs="Arial"/>
                <w:lang w:val="en-US"/>
              </w:rPr>
            </w:pPr>
          </w:p>
        </w:tc>
        <w:tc>
          <w:tcPr>
            <w:tcW w:w="1491" w:type="dxa"/>
            <w:gridSpan w:val="2"/>
            <w:noWrap/>
          </w:tcPr>
          <w:p w14:paraId="673823B9" w14:textId="77777777" w:rsidR="00D72727" w:rsidRPr="00265D38" w:rsidRDefault="00D72727" w:rsidP="009537E3">
            <w:pPr>
              <w:rPr>
                <w:rFonts w:ascii="Arial Narrow" w:hAnsi="Arial Narrow" w:cs="Arial"/>
                <w:lang w:val="en-US"/>
              </w:rPr>
            </w:pPr>
          </w:p>
        </w:tc>
        <w:tc>
          <w:tcPr>
            <w:tcW w:w="1843" w:type="dxa"/>
          </w:tcPr>
          <w:p w14:paraId="6FBF6CBC" w14:textId="77777777" w:rsidR="00D72727" w:rsidRPr="00265D38" w:rsidRDefault="00D72727" w:rsidP="009537E3">
            <w:pPr>
              <w:rPr>
                <w:rFonts w:ascii="Arial Narrow" w:hAnsi="Arial Narrow" w:cs="Arial"/>
                <w:lang w:val="en-US"/>
              </w:rPr>
            </w:pPr>
          </w:p>
        </w:tc>
      </w:tr>
      <w:tr w:rsidR="00D72727" w:rsidRPr="00265D38" w14:paraId="05AEFB97" w14:textId="77777777" w:rsidTr="009537E3">
        <w:trPr>
          <w:trHeight w:val="300"/>
        </w:trPr>
        <w:tc>
          <w:tcPr>
            <w:tcW w:w="10627" w:type="dxa"/>
            <w:gridSpan w:val="8"/>
            <w:shd w:val="clear" w:color="auto" w:fill="FFFFFF" w:themeFill="background1"/>
          </w:tcPr>
          <w:p w14:paraId="38FE0FC0" w14:textId="28C79760" w:rsidR="00D72727" w:rsidRPr="00265D38" w:rsidRDefault="00D72727" w:rsidP="009537E3">
            <w:pPr>
              <w:rPr>
                <w:rFonts w:ascii="Arial Narrow" w:hAnsi="Arial Narrow" w:cs="Arial"/>
                <w:lang w:val="en-US"/>
              </w:rPr>
            </w:pPr>
            <w:r w:rsidRPr="00265D38">
              <w:rPr>
                <w:rFonts w:ascii="Arial Narrow" w:hAnsi="Arial Narrow" w:cs="Arial"/>
                <w:lang w:val="en-US"/>
              </w:rPr>
              <w:t xml:space="preserve">       0</w:t>
            </w:r>
            <w:r>
              <w:rPr>
                <w:rFonts w:ascii="Arial Narrow" w:hAnsi="Arial Narrow" w:cs="Arial"/>
                <w:lang w:val="en-US"/>
              </w:rPr>
              <w:t>3</w:t>
            </w:r>
            <w:r w:rsidRPr="00265D38">
              <w:rPr>
                <w:rFonts w:ascii="Arial Narrow" w:hAnsi="Arial Narrow" w:cs="Arial"/>
                <w:lang w:val="en-US"/>
              </w:rPr>
              <w:t xml:space="preserve">.  </w:t>
            </w:r>
            <w:r w:rsidRPr="00265D38">
              <w:rPr>
                <w:rFonts w:ascii="Arial Narrow" w:hAnsi="Arial Narrow" w:cs="Arial"/>
                <w:b/>
                <w:bCs/>
                <w:lang w:val="en-US"/>
              </w:rPr>
              <w:t>Training</w:t>
            </w:r>
          </w:p>
        </w:tc>
      </w:tr>
      <w:tr w:rsidR="00D72727" w:rsidRPr="00265D38" w14:paraId="4EBCED66" w14:textId="77777777" w:rsidTr="009537E3">
        <w:trPr>
          <w:trHeight w:val="300"/>
        </w:trPr>
        <w:tc>
          <w:tcPr>
            <w:tcW w:w="846" w:type="dxa"/>
            <w:hideMark/>
          </w:tcPr>
          <w:p w14:paraId="24F6843B"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a)</w:t>
            </w:r>
          </w:p>
        </w:tc>
        <w:tc>
          <w:tcPr>
            <w:tcW w:w="4489" w:type="dxa"/>
            <w:hideMark/>
          </w:tcPr>
          <w:p w14:paraId="203BA400"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Induction training</w:t>
            </w:r>
          </w:p>
        </w:tc>
        <w:tc>
          <w:tcPr>
            <w:tcW w:w="822" w:type="dxa"/>
            <w:hideMark/>
          </w:tcPr>
          <w:p w14:paraId="2B0F624D"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1136" w:type="dxa"/>
            <w:gridSpan w:val="2"/>
            <w:hideMark/>
          </w:tcPr>
          <w:p w14:paraId="083AF6B2"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 </w:t>
            </w:r>
          </w:p>
        </w:tc>
        <w:tc>
          <w:tcPr>
            <w:tcW w:w="1491" w:type="dxa"/>
            <w:gridSpan w:val="2"/>
            <w:noWrap/>
            <w:hideMark/>
          </w:tcPr>
          <w:p w14:paraId="5916D285"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5B971992" w14:textId="77777777" w:rsidR="00D72727" w:rsidRPr="00265D38" w:rsidRDefault="00D72727" w:rsidP="009537E3">
            <w:pPr>
              <w:rPr>
                <w:rFonts w:ascii="Arial Narrow" w:hAnsi="Arial Narrow" w:cs="Arial"/>
                <w:lang w:val="en-US"/>
              </w:rPr>
            </w:pPr>
          </w:p>
        </w:tc>
      </w:tr>
      <w:tr w:rsidR="00D72727" w:rsidRPr="00265D38" w14:paraId="088A118B" w14:textId="77777777" w:rsidTr="009537E3">
        <w:trPr>
          <w:trHeight w:val="300"/>
        </w:trPr>
        <w:tc>
          <w:tcPr>
            <w:tcW w:w="846" w:type="dxa"/>
          </w:tcPr>
          <w:p w14:paraId="40EC4975"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b)</w:t>
            </w:r>
          </w:p>
        </w:tc>
        <w:tc>
          <w:tcPr>
            <w:tcW w:w="4489" w:type="dxa"/>
          </w:tcPr>
          <w:p w14:paraId="43CADA75"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Competency training for project skills: Example</w:t>
            </w:r>
          </w:p>
          <w:p w14:paraId="582B82E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Work at height</w:t>
            </w:r>
          </w:p>
          <w:p w14:paraId="184903C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OHS training for supervisors</w:t>
            </w:r>
          </w:p>
          <w:p w14:paraId="44229D71"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First aid</w:t>
            </w:r>
          </w:p>
          <w:p w14:paraId="7EFEE21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Emergency and fire</w:t>
            </w:r>
          </w:p>
          <w:p w14:paraId="1333CD9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Legal requirements: for example, FPP</w:t>
            </w:r>
          </w:p>
          <w:p w14:paraId="4562056C"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SHE Rep</w:t>
            </w:r>
          </w:p>
          <w:p w14:paraId="5C76E097"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HIV Awareness</w:t>
            </w:r>
          </w:p>
          <w:p w14:paraId="5792F15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Covid Awareness.</w:t>
            </w:r>
          </w:p>
        </w:tc>
        <w:tc>
          <w:tcPr>
            <w:tcW w:w="822" w:type="dxa"/>
          </w:tcPr>
          <w:p w14:paraId="3B40C948"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3F76979D" w14:textId="77777777" w:rsidR="00D72727" w:rsidRPr="00265D38" w:rsidRDefault="00D72727" w:rsidP="009537E3">
            <w:pPr>
              <w:jc w:val="right"/>
              <w:rPr>
                <w:rFonts w:ascii="Arial Narrow" w:hAnsi="Arial Narrow" w:cs="Arial"/>
                <w:lang w:val="en-US"/>
              </w:rPr>
            </w:pPr>
          </w:p>
        </w:tc>
        <w:tc>
          <w:tcPr>
            <w:tcW w:w="1491" w:type="dxa"/>
            <w:gridSpan w:val="2"/>
            <w:noWrap/>
          </w:tcPr>
          <w:p w14:paraId="43A32E50" w14:textId="77777777" w:rsidR="00D72727" w:rsidRPr="00265D38" w:rsidRDefault="00D72727" w:rsidP="009537E3">
            <w:pPr>
              <w:rPr>
                <w:rFonts w:ascii="Arial Narrow" w:hAnsi="Arial Narrow" w:cs="Arial"/>
                <w:lang w:val="en-US"/>
              </w:rPr>
            </w:pPr>
          </w:p>
        </w:tc>
        <w:tc>
          <w:tcPr>
            <w:tcW w:w="1843" w:type="dxa"/>
          </w:tcPr>
          <w:p w14:paraId="66348974" w14:textId="77777777" w:rsidR="00D72727" w:rsidRPr="00265D38" w:rsidRDefault="00D72727" w:rsidP="009537E3">
            <w:pPr>
              <w:rPr>
                <w:rFonts w:ascii="Arial Narrow" w:hAnsi="Arial Narrow" w:cs="Arial"/>
                <w:lang w:val="en-US"/>
              </w:rPr>
            </w:pPr>
          </w:p>
        </w:tc>
      </w:tr>
      <w:tr w:rsidR="00D72727" w:rsidRPr="00265D38" w14:paraId="209ADEE0" w14:textId="77777777" w:rsidTr="009537E3">
        <w:trPr>
          <w:trHeight w:val="300"/>
        </w:trPr>
        <w:tc>
          <w:tcPr>
            <w:tcW w:w="846" w:type="dxa"/>
          </w:tcPr>
          <w:p w14:paraId="33CFB247"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c)</w:t>
            </w:r>
          </w:p>
        </w:tc>
        <w:tc>
          <w:tcPr>
            <w:tcW w:w="4489" w:type="dxa"/>
          </w:tcPr>
          <w:p w14:paraId="41F70AC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DSTI and tool box talks</w:t>
            </w:r>
          </w:p>
        </w:tc>
        <w:tc>
          <w:tcPr>
            <w:tcW w:w="822" w:type="dxa"/>
          </w:tcPr>
          <w:p w14:paraId="3D659550"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7D1E0529" w14:textId="77777777" w:rsidR="00D72727" w:rsidRPr="00265D38" w:rsidRDefault="00D72727" w:rsidP="009537E3">
            <w:pPr>
              <w:jc w:val="right"/>
              <w:rPr>
                <w:rFonts w:ascii="Arial Narrow" w:hAnsi="Arial Narrow" w:cs="Arial"/>
                <w:lang w:val="en-US"/>
              </w:rPr>
            </w:pPr>
          </w:p>
        </w:tc>
        <w:tc>
          <w:tcPr>
            <w:tcW w:w="1491" w:type="dxa"/>
            <w:gridSpan w:val="2"/>
            <w:noWrap/>
          </w:tcPr>
          <w:p w14:paraId="03B8F3B4" w14:textId="77777777" w:rsidR="00D72727" w:rsidRPr="00265D38" w:rsidRDefault="00D72727" w:rsidP="009537E3">
            <w:pPr>
              <w:rPr>
                <w:rFonts w:ascii="Arial Narrow" w:hAnsi="Arial Narrow" w:cs="Arial"/>
                <w:lang w:val="en-US"/>
              </w:rPr>
            </w:pPr>
          </w:p>
        </w:tc>
        <w:tc>
          <w:tcPr>
            <w:tcW w:w="1843" w:type="dxa"/>
          </w:tcPr>
          <w:p w14:paraId="6969F2F7" w14:textId="77777777" w:rsidR="00D72727" w:rsidRPr="00265D38" w:rsidRDefault="00D72727" w:rsidP="009537E3">
            <w:pPr>
              <w:rPr>
                <w:rFonts w:ascii="Arial Narrow" w:hAnsi="Arial Narrow" w:cs="Arial"/>
                <w:lang w:val="en-US"/>
              </w:rPr>
            </w:pPr>
          </w:p>
        </w:tc>
      </w:tr>
      <w:tr w:rsidR="00D72727" w:rsidRPr="00265D38" w14:paraId="6C2AAC80" w14:textId="77777777" w:rsidTr="00D72727">
        <w:trPr>
          <w:trHeight w:val="397"/>
        </w:trPr>
        <w:tc>
          <w:tcPr>
            <w:tcW w:w="10627" w:type="dxa"/>
            <w:gridSpan w:val="8"/>
            <w:shd w:val="clear" w:color="auto" w:fill="auto"/>
          </w:tcPr>
          <w:p w14:paraId="7064F57D" w14:textId="1A99AA87" w:rsidR="00D72727" w:rsidRPr="00265D38" w:rsidRDefault="00D72727" w:rsidP="009537E3">
            <w:pPr>
              <w:contextualSpacing/>
              <w:rPr>
                <w:rFonts w:ascii="Arial Narrow" w:hAnsi="Arial Narrow" w:cs="Arial"/>
                <w:lang w:val="en-US"/>
              </w:rPr>
            </w:pPr>
            <w:r w:rsidRPr="00265D38">
              <w:rPr>
                <w:rFonts w:ascii="Arial Narrow" w:hAnsi="Arial Narrow" w:cs="Arial"/>
                <w:lang w:val="en-US"/>
              </w:rPr>
              <w:t xml:space="preserve">       0.</w:t>
            </w:r>
            <w:r>
              <w:rPr>
                <w:rFonts w:ascii="Arial Narrow" w:hAnsi="Arial Narrow" w:cs="Arial"/>
                <w:lang w:val="en-US"/>
              </w:rPr>
              <w:t>4.</w:t>
            </w:r>
            <w:r w:rsidRPr="00265D38">
              <w:rPr>
                <w:rFonts w:ascii="Arial Narrow" w:hAnsi="Arial Narrow" w:cs="Arial"/>
                <w:lang w:val="en-US"/>
              </w:rPr>
              <w:t xml:space="preserve">  </w:t>
            </w:r>
            <w:r w:rsidRPr="00D72727">
              <w:rPr>
                <w:rFonts w:ascii="Arial Narrow" w:hAnsi="Arial Narrow" w:cs="Arial"/>
                <w:b/>
                <w:bCs/>
                <w:lang w:val="en-US"/>
              </w:rPr>
              <w:t>OHS</w:t>
            </w:r>
            <w:r w:rsidRPr="00265D38">
              <w:rPr>
                <w:rFonts w:ascii="Arial Narrow" w:hAnsi="Arial Narrow" w:cs="Arial"/>
                <w:b/>
                <w:bCs/>
                <w:lang w:val="en-US"/>
              </w:rPr>
              <w:t xml:space="preserve"> Systems material costs</w:t>
            </w:r>
          </w:p>
        </w:tc>
      </w:tr>
      <w:tr w:rsidR="00D72727" w:rsidRPr="00265D38" w14:paraId="21FAC222" w14:textId="77777777" w:rsidTr="009537E3">
        <w:trPr>
          <w:trHeight w:val="480"/>
        </w:trPr>
        <w:tc>
          <w:tcPr>
            <w:tcW w:w="846" w:type="dxa"/>
          </w:tcPr>
          <w:p w14:paraId="3C28A083"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a)</w:t>
            </w:r>
          </w:p>
        </w:tc>
        <w:tc>
          <w:tcPr>
            <w:tcW w:w="4489" w:type="dxa"/>
            <w:hideMark/>
          </w:tcPr>
          <w:p w14:paraId="7DA29EB9"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Provision of First Aid Boxes to GSR requirements</w:t>
            </w:r>
          </w:p>
        </w:tc>
        <w:tc>
          <w:tcPr>
            <w:tcW w:w="822" w:type="dxa"/>
            <w:hideMark/>
          </w:tcPr>
          <w:p w14:paraId="62B016F1"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1136" w:type="dxa"/>
            <w:gridSpan w:val="2"/>
            <w:hideMark/>
          </w:tcPr>
          <w:p w14:paraId="186CFF95" w14:textId="77777777" w:rsidR="00D72727" w:rsidRPr="00265D38" w:rsidRDefault="00D72727" w:rsidP="009537E3">
            <w:pPr>
              <w:jc w:val="right"/>
              <w:rPr>
                <w:rFonts w:ascii="Arial Narrow" w:hAnsi="Arial Narrow" w:cs="Arial"/>
                <w:lang w:val="en-US"/>
              </w:rPr>
            </w:pPr>
          </w:p>
        </w:tc>
        <w:tc>
          <w:tcPr>
            <w:tcW w:w="1491" w:type="dxa"/>
            <w:gridSpan w:val="2"/>
            <w:noWrap/>
            <w:hideMark/>
          </w:tcPr>
          <w:p w14:paraId="2895BD6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13904D86" w14:textId="77777777" w:rsidR="00D72727" w:rsidRPr="00265D38" w:rsidRDefault="00D72727" w:rsidP="009537E3">
            <w:pPr>
              <w:rPr>
                <w:rFonts w:ascii="Arial Narrow" w:hAnsi="Arial Narrow" w:cs="Arial"/>
                <w:lang w:val="en-US"/>
              </w:rPr>
            </w:pPr>
          </w:p>
        </w:tc>
      </w:tr>
      <w:tr w:rsidR="00D72727" w:rsidRPr="00265D38" w14:paraId="50E925B0" w14:textId="77777777" w:rsidTr="009537E3">
        <w:trPr>
          <w:trHeight w:val="300"/>
        </w:trPr>
        <w:tc>
          <w:tcPr>
            <w:tcW w:w="846" w:type="dxa"/>
          </w:tcPr>
          <w:p w14:paraId="2BF64B86"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b)</w:t>
            </w:r>
          </w:p>
        </w:tc>
        <w:tc>
          <w:tcPr>
            <w:tcW w:w="4489" w:type="dxa"/>
          </w:tcPr>
          <w:p w14:paraId="22BC1DDC"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Provision of fire extinguishers</w:t>
            </w:r>
          </w:p>
        </w:tc>
        <w:tc>
          <w:tcPr>
            <w:tcW w:w="822" w:type="dxa"/>
          </w:tcPr>
          <w:p w14:paraId="25D25405"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No</w:t>
            </w:r>
          </w:p>
        </w:tc>
        <w:tc>
          <w:tcPr>
            <w:tcW w:w="1136" w:type="dxa"/>
            <w:gridSpan w:val="2"/>
          </w:tcPr>
          <w:p w14:paraId="10EE0827" w14:textId="77777777" w:rsidR="00D72727" w:rsidRPr="00265D38" w:rsidRDefault="00D72727" w:rsidP="009537E3">
            <w:pPr>
              <w:jc w:val="right"/>
              <w:rPr>
                <w:rFonts w:ascii="Arial Narrow" w:hAnsi="Arial Narrow" w:cs="Arial"/>
                <w:lang w:val="en-US"/>
              </w:rPr>
            </w:pPr>
          </w:p>
        </w:tc>
        <w:tc>
          <w:tcPr>
            <w:tcW w:w="1491" w:type="dxa"/>
            <w:gridSpan w:val="2"/>
            <w:noWrap/>
          </w:tcPr>
          <w:p w14:paraId="16BB8CD3" w14:textId="77777777" w:rsidR="00D72727" w:rsidRPr="00265D38" w:rsidRDefault="00D72727" w:rsidP="009537E3">
            <w:pPr>
              <w:rPr>
                <w:rFonts w:ascii="Arial Narrow" w:hAnsi="Arial Narrow" w:cs="Arial"/>
                <w:lang w:val="en-US"/>
              </w:rPr>
            </w:pPr>
          </w:p>
        </w:tc>
        <w:tc>
          <w:tcPr>
            <w:tcW w:w="1843" w:type="dxa"/>
          </w:tcPr>
          <w:p w14:paraId="34162729" w14:textId="77777777" w:rsidR="00D72727" w:rsidRPr="00265D38" w:rsidRDefault="00D72727" w:rsidP="009537E3">
            <w:pPr>
              <w:rPr>
                <w:rFonts w:ascii="Arial Narrow" w:hAnsi="Arial Narrow" w:cs="Arial"/>
                <w:lang w:val="en-US"/>
              </w:rPr>
            </w:pPr>
          </w:p>
        </w:tc>
      </w:tr>
      <w:tr w:rsidR="00D72727" w:rsidRPr="00265D38" w14:paraId="2EA82A94" w14:textId="77777777" w:rsidTr="009537E3">
        <w:trPr>
          <w:trHeight w:val="300"/>
        </w:trPr>
        <w:tc>
          <w:tcPr>
            <w:tcW w:w="846" w:type="dxa"/>
          </w:tcPr>
          <w:p w14:paraId="1B57A9F4"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c)</w:t>
            </w:r>
          </w:p>
        </w:tc>
        <w:tc>
          <w:tcPr>
            <w:tcW w:w="4489" w:type="dxa"/>
          </w:tcPr>
          <w:p w14:paraId="0D1FC764"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Provision of signage: First aider, first aid station, fire extinguishers, assembly points, danger warning signs, site rules signage, Access and entry control, Deep excavations, Covid signs</w:t>
            </w:r>
          </w:p>
          <w:p w14:paraId="17310153"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(Not limited too)</w:t>
            </w:r>
          </w:p>
        </w:tc>
        <w:tc>
          <w:tcPr>
            <w:tcW w:w="822" w:type="dxa"/>
          </w:tcPr>
          <w:p w14:paraId="4E0C9742"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hideMark/>
          </w:tcPr>
          <w:p w14:paraId="54138B1A"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 </w:t>
            </w:r>
          </w:p>
        </w:tc>
        <w:tc>
          <w:tcPr>
            <w:tcW w:w="1491" w:type="dxa"/>
            <w:gridSpan w:val="2"/>
            <w:noWrap/>
            <w:hideMark/>
          </w:tcPr>
          <w:p w14:paraId="0CCC5345"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15A323FC" w14:textId="77777777" w:rsidR="00D72727" w:rsidRPr="00265D38" w:rsidRDefault="00D72727" w:rsidP="009537E3">
            <w:pPr>
              <w:rPr>
                <w:rFonts w:ascii="Arial Narrow" w:hAnsi="Arial Narrow" w:cs="Arial"/>
                <w:lang w:val="en-US"/>
              </w:rPr>
            </w:pPr>
          </w:p>
        </w:tc>
      </w:tr>
      <w:tr w:rsidR="00D72727" w:rsidRPr="00265D38" w14:paraId="101EBB70" w14:textId="77777777" w:rsidTr="009537E3">
        <w:trPr>
          <w:trHeight w:val="480"/>
        </w:trPr>
        <w:tc>
          <w:tcPr>
            <w:tcW w:w="846" w:type="dxa"/>
            <w:noWrap/>
          </w:tcPr>
          <w:p w14:paraId="047633CE"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lastRenderedPageBreak/>
              <w:t>d)</w:t>
            </w:r>
          </w:p>
        </w:tc>
        <w:tc>
          <w:tcPr>
            <w:tcW w:w="4489" w:type="dxa"/>
          </w:tcPr>
          <w:p w14:paraId="45AE169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H&amp;S notice board and promotional materials</w:t>
            </w:r>
          </w:p>
        </w:tc>
        <w:tc>
          <w:tcPr>
            <w:tcW w:w="822" w:type="dxa"/>
          </w:tcPr>
          <w:p w14:paraId="42A66864"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hideMark/>
          </w:tcPr>
          <w:p w14:paraId="04FF98A0"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 </w:t>
            </w:r>
          </w:p>
        </w:tc>
        <w:tc>
          <w:tcPr>
            <w:tcW w:w="1491" w:type="dxa"/>
            <w:gridSpan w:val="2"/>
            <w:noWrap/>
            <w:hideMark/>
          </w:tcPr>
          <w:p w14:paraId="5C8EF2D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7307DFB9" w14:textId="77777777" w:rsidR="00D72727" w:rsidRPr="00265D38" w:rsidRDefault="00D72727" w:rsidP="009537E3">
            <w:pPr>
              <w:rPr>
                <w:rFonts w:ascii="Arial Narrow" w:hAnsi="Arial Narrow" w:cs="Arial"/>
                <w:lang w:val="en-US"/>
              </w:rPr>
            </w:pPr>
          </w:p>
        </w:tc>
      </w:tr>
      <w:tr w:rsidR="00D72727" w:rsidRPr="00265D38" w14:paraId="7F89D2B1" w14:textId="77777777" w:rsidTr="009537E3">
        <w:trPr>
          <w:trHeight w:val="300"/>
        </w:trPr>
        <w:tc>
          <w:tcPr>
            <w:tcW w:w="846" w:type="dxa"/>
          </w:tcPr>
          <w:p w14:paraId="06097BA7" w14:textId="03F2B73C" w:rsidR="00D72727" w:rsidRPr="00265D38" w:rsidRDefault="00D72727" w:rsidP="00D72727">
            <w:pPr>
              <w:jc w:val="right"/>
              <w:rPr>
                <w:rFonts w:ascii="Arial Narrow" w:hAnsi="Arial Narrow" w:cs="Arial"/>
                <w:lang w:val="en-US"/>
              </w:rPr>
            </w:pPr>
            <w:r>
              <w:rPr>
                <w:rFonts w:ascii="Arial Narrow" w:hAnsi="Arial Narrow" w:cs="Arial"/>
                <w:lang w:val="en-US"/>
              </w:rPr>
              <w:t>e</w:t>
            </w:r>
            <w:r w:rsidRPr="00265D38">
              <w:rPr>
                <w:rFonts w:ascii="Arial Narrow" w:hAnsi="Arial Narrow" w:cs="Arial"/>
                <w:lang w:val="en-US"/>
              </w:rPr>
              <w:t>)</w:t>
            </w:r>
          </w:p>
        </w:tc>
        <w:tc>
          <w:tcPr>
            <w:tcW w:w="4489" w:type="dxa"/>
          </w:tcPr>
          <w:p w14:paraId="34D95F7B"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Facilities, hand wash, drinking water facilitation, under cover eating area.</w:t>
            </w:r>
          </w:p>
          <w:p w14:paraId="1230B2CD"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(If not covered elsewhere in BoQ)</w:t>
            </w:r>
          </w:p>
        </w:tc>
        <w:tc>
          <w:tcPr>
            <w:tcW w:w="822" w:type="dxa"/>
          </w:tcPr>
          <w:p w14:paraId="71481007"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hideMark/>
          </w:tcPr>
          <w:p w14:paraId="749BC72A"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 </w:t>
            </w:r>
          </w:p>
        </w:tc>
        <w:tc>
          <w:tcPr>
            <w:tcW w:w="1491" w:type="dxa"/>
            <w:gridSpan w:val="2"/>
            <w:noWrap/>
            <w:hideMark/>
          </w:tcPr>
          <w:p w14:paraId="17348262"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 </w:t>
            </w:r>
          </w:p>
        </w:tc>
        <w:tc>
          <w:tcPr>
            <w:tcW w:w="1843" w:type="dxa"/>
          </w:tcPr>
          <w:p w14:paraId="547AA146" w14:textId="77777777" w:rsidR="00D72727" w:rsidRPr="00265D38" w:rsidRDefault="00D72727" w:rsidP="009537E3">
            <w:pPr>
              <w:rPr>
                <w:rFonts w:ascii="Arial Narrow" w:hAnsi="Arial Narrow" w:cs="Arial"/>
                <w:lang w:val="en-US"/>
              </w:rPr>
            </w:pPr>
          </w:p>
        </w:tc>
      </w:tr>
      <w:tr w:rsidR="00D72727" w:rsidRPr="00265D38" w14:paraId="16A35F7B" w14:textId="77777777" w:rsidTr="009537E3">
        <w:trPr>
          <w:trHeight w:val="300"/>
        </w:trPr>
        <w:tc>
          <w:tcPr>
            <w:tcW w:w="846" w:type="dxa"/>
          </w:tcPr>
          <w:p w14:paraId="6564CF74" w14:textId="7DF10AD7" w:rsidR="00D72727" w:rsidRPr="00265D38" w:rsidRDefault="00D72727" w:rsidP="00D72727">
            <w:pPr>
              <w:jc w:val="right"/>
              <w:rPr>
                <w:rFonts w:ascii="Arial Narrow" w:hAnsi="Arial Narrow" w:cs="Arial"/>
                <w:lang w:val="en-US"/>
              </w:rPr>
            </w:pPr>
            <w:r>
              <w:rPr>
                <w:rFonts w:ascii="Arial Narrow" w:hAnsi="Arial Narrow" w:cs="Arial"/>
                <w:lang w:val="en-US"/>
              </w:rPr>
              <w:t>f)</w:t>
            </w:r>
          </w:p>
        </w:tc>
        <w:tc>
          <w:tcPr>
            <w:tcW w:w="4489" w:type="dxa"/>
          </w:tcPr>
          <w:p w14:paraId="6777786B" w14:textId="77777777" w:rsidR="00D72727" w:rsidRPr="00265D38" w:rsidRDefault="00D72727" w:rsidP="009537E3">
            <w:pPr>
              <w:rPr>
                <w:rFonts w:ascii="Arial Narrow" w:hAnsi="Arial Narrow" w:cs="Arial"/>
                <w:lang w:val="en-US"/>
              </w:rPr>
            </w:pPr>
            <w:r>
              <w:rPr>
                <w:rFonts w:ascii="Arial Narrow" w:hAnsi="Arial Narrow" w:cs="Arial"/>
                <w:lang w:val="en-US"/>
              </w:rPr>
              <w:t>Admin</w:t>
            </w:r>
          </w:p>
        </w:tc>
        <w:tc>
          <w:tcPr>
            <w:tcW w:w="822" w:type="dxa"/>
          </w:tcPr>
          <w:p w14:paraId="6D53948F" w14:textId="77777777" w:rsidR="00D72727" w:rsidRPr="00265D38" w:rsidRDefault="00D72727" w:rsidP="009537E3">
            <w:pPr>
              <w:jc w:val="center"/>
              <w:rPr>
                <w:rFonts w:ascii="Arial Narrow" w:hAnsi="Arial Narrow" w:cs="Arial"/>
                <w:lang w:val="en-US"/>
              </w:rPr>
            </w:pPr>
            <w:r>
              <w:rPr>
                <w:rFonts w:ascii="Arial Narrow" w:hAnsi="Arial Narrow" w:cs="Arial"/>
                <w:lang w:val="en-US"/>
              </w:rPr>
              <w:t>Lump sum</w:t>
            </w:r>
          </w:p>
        </w:tc>
        <w:tc>
          <w:tcPr>
            <w:tcW w:w="1136" w:type="dxa"/>
            <w:gridSpan w:val="2"/>
          </w:tcPr>
          <w:p w14:paraId="3A771D2C" w14:textId="77777777" w:rsidR="00D72727" w:rsidRPr="00265D38" w:rsidRDefault="00D72727" w:rsidP="009537E3">
            <w:pPr>
              <w:jc w:val="right"/>
              <w:rPr>
                <w:rFonts w:ascii="Arial Narrow" w:hAnsi="Arial Narrow" w:cs="Arial"/>
                <w:lang w:val="en-US"/>
              </w:rPr>
            </w:pPr>
            <w:r>
              <w:rPr>
                <w:rFonts w:ascii="Arial Narrow" w:hAnsi="Arial Narrow" w:cs="Arial"/>
                <w:lang w:val="en-US"/>
              </w:rPr>
              <w:t>X1</w:t>
            </w:r>
          </w:p>
        </w:tc>
        <w:tc>
          <w:tcPr>
            <w:tcW w:w="1491" w:type="dxa"/>
            <w:gridSpan w:val="2"/>
            <w:noWrap/>
          </w:tcPr>
          <w:p w14:paraId="06A6F821" w14:textId="77777777" w:rsidR="00D72727" w:rsidRPr="00265D38" w:rsidRDefault="00D72727" w:rsidP="009537E3">
            <w:pPr>
              <w:rPr>
                <w:rFonts w:ascii="Arial Narrow" w:hAnsi="Arial Narrow" w:cs="Arial"/>
                <w:lang w:val="en-US"/>
              </w:rPr>
            </w:pPr>
          </w:p>
        </w:tc>
        <w:tc>
          <w:tcPr>
            <w:tcW w:w="1843" w:type="dxa"/>
          </w:tcPr>
          <w:p w14:paraId="4E89C6FB" w14:textId="77777777" w:rsidR="00D72727" w:rsidRPr="00265D38" w:rsidRDefault="00D72727" w:rsidP="009537E3">
            <w:pPr>
              <w:rPr>
                <w:rFonts w:ascii="Arial Narrow" w:hAnsi="Arial Narrow" w:cs="Arial"/>
                <w:lang w:val="en-US"/>
              </w:rPr>
            </w:pPr>
          </w:p>
        </w:tc>
      </w:tr>
      <w:tr w:rsidR="00D72727" w:rsidRPr="00265D38" w14:paraId="062DB5B7" w14:textId="77777777" w:rsidTr="00D72727">
        <w:trPr>
          <w:trHeight w:val="480"/>
        </w:trPr>
        <w:tc>
          <w:tcPr>
            <w:tcW w:w="10627" w:type="dxa"/>
            <w:gridSpan w:val="8"/>
            <w:shd w:val="clear" w:color="auto" w:fill="auto"/>
          </w:tcPr>
          <w:p w14:paraId="5AD3B0AD" w14:textId="29686D5A" w:rsidR="00D72727" w:rsidRPr="00265D38" w:rsidRDefault="00D72727" w:rsidP="00D72727">
            <w:pPr>
              <w:rPr>
                <w:rFonts w:ascii="Arial Narrow" w:hAnsi="Arial Narrow" w:cs="Arial"/>
                <w:lang w:val="en-US"/>
              </w:rPr>
            </w:pPr>
            <w:r w:rsidRPr="00265D38">
              <w:rPr>
                <w:rFonts w:ascii="Arial Narrow" w:hAnsi="Arial Narrow" w:cs="Arial"/>
                <w:lang w:val="en-US"/>
              </w:rPr>
              <w:t xml:space="preserve">       0</w:t>
            </w:r>
            <w:r>
              <w:rPr>
                <w:rFonts w:ascii="Arial Narrow" w:hAnsi="Arial Narrow" w:cs="Arial"/>
                <w:lang w:val="en-US"/>
              </w:rPr>
              <w:t>5</w:t>
            </w:r>
            <w:r w:rsidRPr="00265D38">
              <w:rPr>
                <w:rFonts w:ascii="Arial Narrow" w:hAnsi="Arial Narrow" w:cs="Arial"/>
                <w:lang w:val="en-US"/>
              </w:rPr>
              <w:t xml:space="preserve">. </w:t>
            </w:r>
            <w:r>
              <w:rPr>
                <w:rFonts w:ascii="Arial Narrow" w:hAnsi="Arial Narrow" w:cs="Arial"/>
                <w:lang w:val="en-US"/>
              </w:rPr>
              <w:t xml:space="preserve"> </w:t>
            </w:r>
            <w:r w:rsidRPr="00265D38">
              <w:rPr>
                <w:rFonts w:ascii="Arial Narrow" w:hAnsi="Arial Narrow" w:cs="Arial"/>
                <w:b/>
                <w:bCs/>
                <w:lang w:val="en-US"/>
              </w:rPr>
              <w:t>Engineering controls</w:t>
            </w:r>
            <w:r w:rsidRPr="00265D38">
              <w:rPr>
                <w:rFonts w:ascii="Arial Narrow" w:hAnsi="Arial Narrow" w:cs="Arial"/>
                <w:lang w:val="en-US"/>
              </w:rPr>
              <w:t xml:space="preserve"> (If not covered in B0Q elsewhere):</w:t>
            </w:r>
          </w:p>
        </w:tc>
      </w:tr>
      <w:tr w:rsidR="00D72727" w:rsidRPr="00265D38" w14:paraId="2F44B1D8" w14:textId="77777777" w:rsidTr="009537E3">
        <w:trPr>
          <w:trHeight w:val="480"/>
        </w:trPr>
        <w:tc>
          <w:tcPr>
            <w:tcW w:w="846" w:type="dxa"/>
          </w:tcPr>
          <w:p w14:paraId="22A0F14B" w14:textId="0AB3A758"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a)</w:t>
            </w:r>
          </w:p>
        </w:tc>
        <w:tc>
          <w:tcPr>
            <w:tcW w:w="4489" w:type="dxa"/>
          </w:tcPr>
          <w:p w14:paraId="13558C7C"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Air monitoring if applicable project</w:t>
            </w:r>
          </w:p>
        </w:tc>
        <w:tc>
          <w:tcPr>
            <w:tcW w:w="822" w:type="dxa"/>
          </w:tcPr>
          <w:p w14:paraId="53FB3A67"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hideMark/>
          </w:tcPr>
          <w:p w14:paraId="67FC5496"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hideMark/>
          </w:tcPr>
          <w:p w14:paraId="5645F028" w14:textId="77777777" w:rsidR="00D72727" w:rsidRPr="00265D38" w:rsidRDefault="00D72727" w:rsidP="00D72727">
            <w:pPr>
              <w:rPr>
                <w:rFonts w:ascii="Arial Narrow" w:hAnsi="Arial Narrow" w:cs="Arial"/>
                <w:lang w:val="en-US"/>
              </w:rPr>
            </w:pPr>
          </w:p>
        </w:tc>
        <w:tc>
          <w:tcPr>
            <w:tcW w:w="1843" w:type="dxa"/>
          </w:tcPr>
          <w:p w14:paraId="541B1D6D" w14:textId="77777777" w:rsidR="00D72727" w:rsidRPr="00265D38" w:rsidRDefault="00D72727" w:rsidP="00D72727">
            <w:pPr>
              <w:rPr>
                <w:rFonts w:ascii="Arial Narrow" w:hAnsi="Arial Narrow" w:cs="Arial"/>
                <w:lang w:val="en-US"/>
              </w:rPr>
            </w:pPr>
          </w:p>
        </w:tc>
      </w:tr>
      <w:tr w:rsidR="00D72727" w:rsidRPr="00265D38" w14:paraId="3B4E474D" w14:textId="77777777" w:rsidTr="009537E3">
        <w:trPr>
          <w:trHeight w:val="480"/>
        </w:trPr>
        <w:tc>
          <w:tcPr>
            <w:tcW w:w="846" w:type="dxa"/>
          </w:tcPr>
          <w:p w14:paraId="79677DBD" w14:textId="29279C9C"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b)</w:t>
            </w:r>
          </w:p>
        </w:tc>
        <w:tc>
          <w:tcPr>
            <w:tcW w:w="4489" w:type="dxa"/>
          </w:tcPr>
          <w:p w14:paraId="124FA670"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Battering and shoring of excavations</w:t>
            </w:r>
          </w:p>
          <w:p w14:paraId="14B0C406"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Dewatering if not covered elsewhere in BOQ</w:t>
            </w:r>
          </w:p>
        </w:tc>
        <w:tc>
          <w:tcPr>
            <w:tcW w:w="822" w:type="dxa"/>
          </w:tcPr>
          <w:p w14:paraId="5C5CC988"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6EAC5ED0"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65BE4DCB" w14:textId="77777777" w:rsidR="00D72727" w:rsidRPr="00265D38" w:rsidRDefault="00D72727" w:rsidP="00D72727">
            <w:pPr>
              <w:rPr>
                <w:rFonts w:ascii="Arial Narrow" w:hAnsi="Arial Narrow" w:cs="Arial"/>
                <w:lang w:val="en-US"/>
              </w:rPr>
            </w:pPr>
          </w:p>
        </w:tc>
        <w:tc>
          <w:tcPr>
            <w:tcW w:w="1843" w:type="dxa"/>
          </w:tcPr>
          <w:p w14:paraId="50BB44E1" w14:textId="77777777" w:rsidR="00D72727" w:rsidRPr="00265D38" w:rsidRDefault="00D72727" w:rsidP="00D72727">
            <w:pPr>
              <w:rPr>
                <w:rFonts w:ascii="Arial Narrow" w:hAnsi="Arial Narrow" w:cs="Arial"/>
                <w:lang w:val="en-US"/>
              </w:rPr>
            </w:pPr>
          </w:p>
        </w:tc>
      </w:tr>
      <w:tr w:rsidR="00D72727" w:rsidRPr="00265D38" w14:paraId="1B3FF7A7" w14:textId="77777777" w:rsidTr="009537E3">
        <w:trPr>
          <w:trHeight w:val="480"/>
        </w:trPr>
        <w:tc>
          <w:tcPr>
            <w:tcW w:w="846" w:type="dxa"/>
          </w:tcPr>
          <w:p w14:paraId="45122D77" w14:textId="6FAFC4A4"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c)</w:t>
            </w:r>
          </w:p>
        </w:tc>
        <w:tc>
          <w:tcPr>
            <w:tcW w:w="4489" w:type="dxa"/>
          </w:tcPr>
          <w:p w14:paraId="6566F58F"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Access and egress from excavations and work platforms</w:t>
            </w:r>
          </w:p>
        </w:tc>
        <w:tc>
          <w:tcPr>
            <w:tcW w:w="822" w:type="dxa"/>
          </w:tcPr>
          <w:p w14:paraId="39E76C28"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7E2D0202"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1FB311DF" w14:textId="77777777" w:rsidR="00D72727" w:rsidRPr="00265D38" w:rsidRDefault="00D72727" w:rsidP="00D72727">
            <w:pPr>
              <w:rPr>
                <w:rFonts w:ascii="Arial Narrow" w:hAnsi="Arial Narrow" w:cs="Arial"/>
                <w:lang w:val="en-US"/>
              </w:rPr>
            </w:pPr>
          </w:p>
        </w:tc>
        <w:tc>
          <w:tcPr>
            <w:tcW w:w="1843" w:type="dxa"/>
          </w:tcPr>
          <w:p w14:paraId="33C15754" w14:textId="77777777" w:rsidR="00D72727" w:rsidRPr="00265D38" w:rsidRDefault="00D72727" w:rsidP="00D72727">
            <w:pPr>
              <w:rPr>
                <w:rFonts w:ascii="Arial Narrow" w:hAnsi="Arial Narrow" w:cs="Arial"/>
                <w:lang w:val="en-US"/>
              </w:rPr>
            </w:pPr>
          </w:p>
        </w:tc>
      </w:tr>
      <w:tr w:rsidR="00D72727" w:rsidRPr="00265D38" w14:paraId="58AA9EF1" w14:textId="77777777" w:rsidTr="009537E3">
        <w:trPr>
          <w:trHeight w:val="480"/>
        </w:trPr>
        <w:tc>
          <w:tcPr>
            <w:tcW w:w="846" w:type="dxa"/>
          </w:tcPr>
          <w:p w14:paraId="000C75BF" w14:textId="4517BBB8"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d)</w:t>
            </w:r>
          </w:p>
        </w:tc>
        <w:tc>
          <w:tcPr>
            <w:tcW w:w="4489" w:type="dxa"/>
          </w:tcPr>
          <w:p w14:paraId="790DDD13"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Scaffold: materials for safe work platforms, trained competent personal (SANS 100085)</w:t>
            </w:r>
          </w:p>
        </w:tc>
        <w:tc>
          <w:tcPr>
            <w:tcW w:w="822" w:type="dxa"/>
          </w:tcPr>
          <w:p w14:paraId="23E7270E"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75D1FCA7"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13D69831" w14:textId="77777777" w:rsidR="00D72727" w:rsidRPr="00265D38" w:rsidRDefault="00D72727" w:rsidP="00D72727">
            <w:pPr>
              <w:rPr>
                <w:rFonts w:ascii="Arial Narrow" w:hAnsi="Arial Narrow" w:cs="Arial"/>
                <w:lang w:val="en-US"/>
              </w:rPr>
            </w:pPr>
          </w:p>
        </w:tc>
        <w:tc>
          <w:tcPr>
            <w:tcW w:w="1843" w:type="dxa"/>
          </w:tcPr>
          <w:p w14:paraId="2A995DA7" w14:textId="77777777" w:rsidR="00D72727" w:rsidRPr="00265D38" w:rsidRDefault="00D72727" w:rsidP="00D72727">
            <w:pPr>
              <w:rPr>
                <w:rFonts w:ascii="Arial Narrow" w:hAnsi="Arial Narrow" w:cs="Arial"/>
                <w:lang w:val="en-US"/>
              </w:rPr>
            </w:pPr>
          </w:p>
        </w:tc>
      </w:tr>
      <w:tr w:rsidR="00D72727" w:rsidRPr="00265D38" w14:paraId="059CF4EB" w14:textId="77777777" w:rsidTr="009537E3">
        <w:trPr>
          <w:trHeight w:val="480"/>
        </w:trPr>
        <w:tc>
          <w:tcPr>
            <w:tcW w:w="846" w:type="dxa"/>
          </w:tcPr>
          <w:p w14:paraId="24A06423" w14:textId="3A894A4D" w:rsidR="00D72727" w:rsidRPr="00265D38" w:rsidRDefault="00D72727" w:rsidP="00D72727">
            <w:pPr>
              <w:contextualSpacing/>
              <w:jc w:val="right"/>
              <w:rPr>
                <w:rFonts w:ascii="Arial Narrow" w:hAnsi="Arial Narrow" w:cs="Arial"/>
                <w:lang w:val="en-US"/>
              </w:rPr>
            </w:pPr>
            <w:r>
              <w:rPr>
                <w:rFonts w:ascii="Arial Narrow" w:hAnsi="Arial Narrow" w:cs="Arial"/>
                <w:lang w:val="en-US"/>
              </w:rPr>
              <w:t>e</w:t>
            </w:r>
            <w:r w:rsidRPr="00265D38">
              <w:rPr>
                <w:rFonts w:ascii="Arial Narrow" w:hAnsi="Arial Narrow" w:cs="Arial"/>
                <w:lang w:val="en-US"/>
              </w:rPr>
              <w:t>)</w:t>
            </w:r>
          </w:p>
        </w:tc>
        <w:tc>
          <w:tcPr>
            <w:tcW w:w="4489" w:type="dxa"/>
          </w:tcPr>
          <w:p w14:paraId="382E4B5D"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Barrier Netting</w:t>
            </w:r>
          </w:p>
        </w:tc>
        <w:tc>
          <w:tcPr>
            <w:tcW w:w="822" w:type="dxa"/>
          </w:tcPr>
          <w:p w14:paraId="630DEE8C"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288560CE"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1FDF808D" w14:textId="77777777" w:rsidR="00D72727" w:rsidRPr="00265D38" w:rsidRDefault="00D72727" w:rsidP="00D72727">
            <w:pPr>
              <w:rPr>
                <w:rFonts w:ascii="Arial Narrow" w:hAnsi="Arial Narrow" w:cs="Arial"/>
                <w:lang w:val="en-US"/>
              </w:rPr>
            </w:pPr>
          </w:p>
        </w:tc>
        <w:tc>
          <w:tcPr>
            <w:tcW w:w="1843" w:type="dxa"/>
          </w:tcPr>
          <w:p w14:paraId="5C536029" w14:textId="77777777" w:rsidR="00D72727" w:rsidRPr="00265D38" w:rsidRDefault="00D72727" w:rsidP="00D72727">
            <w:pPr>
              <w:rPr>
                <w:rFonts w:ascii="Arial Narrow" w:hAnsi="Arial Narrow" w:cs="Arial"/>
                <w:lang w:val="en-US"/>
              </w:rPr>
            </w:pPr>
          </w:p>
        </w:tc>
      </w:tr>
      <w:tr w:rsidR="00D72727" w:rsidRPr="00265D38" w14:paraId="034B3F70" w14:textId="77777777" w:rsidTr="009537E3">
        <w:trPr>
          <w:trHeight w:val="480"/>
        </w:trPr>
        <w:tc>
          <w:tcPr>
            <w:tcW w:w="846" w:type="dxa"/>
          </w:tcPr>
          <w:p w14:paraId="716C7DB0" w14:textId="3FF43840" w:rsidR="00D72727" w:rsidRPr="00265D38" w:rsidRDefault="00D72727" w:rsidP="00D72727">
            <w:pPr>
              <w:contextualSpacing/>
              <w:jc w:val="right"/>
              <w:rPr>
                <w:rFonts w:ascii="Arial Narrow" w:hAnsi="Arial Narrow" w:cs="Arial"/>
                <w:lang w:val="en-US"/>
              </w:rPr>
            </w:pPr>
            <w:r>
              <w:rPr>
                <w:rFonts w:ascii="Arial Narrow" w:hAnsi="Arial Narrow" w:cs="Arial"/>
                <w:lang w:val="en-US"/>
              </w:rPr>
              <w:t>f)</w:t>
            </w:r>
          </w:p>
        </w:tc>
        <w:tc>
          <w:tcPr>
            <w:tcW w:w="4489" w:type="dxa"/>
          </w:tcPr>
          <w:p w14:paraId="6A1EAA1E"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Noise monitoring if applicable to the project</w:t>
            </w:r>
          </w:p>
        </w:tc>
        <w:tc>
          <w:tcPr>
            <w:tcW w:w="822" w:type="dxa"/>
          </w:tcPr>
          <w:p w14:paraId="3571315E"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527FAF46"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0773FF41" w14:textId="77777777" w:rsidR="00D72727" w:rsidRPr="00265D38" w:rsidRDefault="00D72727" w:rsidP="00D72727">
            <w:pPr>
              <w:rPr>
                <w:rFonts w:ascii="Arial Narrow" w:hAnsi="Arial Narrow" w:cs="Arial"/>
                <w:lang w:val="en-US"/>
              </w:rPr>
            </w:pPr>
          </w:p>
        </w:tc>
        <w:tc>
          <w:tcPr>
            <w:tcW w:w="1843" w:type="dxa"/>
          </w:tcPr>
          <w:p w14:paraId="08140688" w14:textId="77777777" w:rsidR="00D72727" w:rsidRPr="00265D38" w:rsidRDefault="00D72727" w:rsidP="00D72727">
            <w:pPr>
              <w:rPr>
                <w:rFonts w:ascii="Arial Narrow" w:hAnsi="Arial Narrow" w:cs="Arial"/>
                <w:lang w:val="en-US"/>
              </w:rPr>
            </w:pPr>
          </w:p>
        </w:tc>
      </w:tr>
      <w:tr w:rsidR="00D72727" w:rsidRPr="00265D38" w14:paraId="7C43E359" w14:textId="77777777" w:rsidTr="00D72727">
        <w:trPr>
          <w:trHeight w:val="480"/>
        </w:trPr>
        <w:tc>
          <w:tcPr>
            <w:tcW w:w="10627" w:type="dxa"/>
            <w:gridSpan w:val="8"/>
            <w:shd w:val="clear" w:color="auto" w:fill="auto"/>
          </w:tcPr>
          <w:p w14:paraId="78CD6FB8" w14:textId="3326F39E" w:rsidR="00D72727" w:rsidRPr="00265D38" w:rsidRDefault="00D72727" w:rsidP="009537E3">
            <w:pPr>
              <w:contextualSpacing/>
              <w:rPr>
                <w:rFonts w:ascii="Arial Narrow" w:hAnsi="Arial Narrow" w:cs="Arial"/>
                <w:lang w:val="en-US"/>
              </w:rPr>
            </w:pPr>
            <w:r w:rsidRPr="00265D38">
              <w:rPr>
                <w:rFonts w:ascii="Arial Narrow" w:hAnsi="Arial Narrow" w:cs="Arial"/>
                <w:lang w:val="en-US"/>
              </w:rPr>
              <w:t xml:space="preserve">      0</w:t>
            </w:r>
            <w:r>
              <w:rPr>
                <w:rFonts w:ascii="Arial Narrow" w:hAnsi="Arial Narrow" w:cs="Arial"/>
                <w:lang w:val="en-US"/>
              </w:rPr>
              <w:t>6</w:t>
            </w:r>
            <w:r w:rsidRPr="00265D38">
              <w:rPr>
                <w:rFonts w:ascii="Arial Narrow" w:hAnsi="Arial Narrow" w:cs="Arial"/>
                <w:b/>
                <w:bCs/>
                <w:lang w:val="en-US"/>
              </w:rPr>
              <w:t xml:space="preserve">. </w:t>
            </w:r>
            <w:r>
              <w:rPr>
                <w:rFonts w:ascii="Arial Narrow" w:hAnsi="Arial Narrow" w:cs="Arial"/>
                <w:b/>
                <w:bCs/>
                <w:lang w:val="en-US"/>
              </w:rPr>
              <w:t xml:space="preserve">  </w:t>
            </w:r>
            <w:r w:rsidRPr="00265D38">
              <w:rPr>
                <w:rFonts w:ascii="Arial Narrow" w:hAnsi="Arial Narrow" w:cs="Arial"/>
                <w:b/>
                <w:bCs/>
                <w:lang w:val="en-US"/>
              </w:rPr>
              <w:t>Public liability management</w:t>
            </w:r>
          </w:p>
        </w:tc>
      </w:tr>
      <w:tr w:rsidR="00D72727" w:rsidRPr="00265D38" w14:paraId="4594218F" w14:textId="77777777" w:rsidTr="009537E3">
        <w:trPr>
          <w:trHeight w:val="480"/>
        </w:trPr>
        <w:tc>
          <w:tcPr>
            <w:tcW w:w="846" w:type="dxa"/>
          </w:tcPr>
          <w:p w14:paraId="5375C7B0" w14:textId="77777777"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a)</w:t>
            </w:r>
          </w:p>
        </w:tc>
        <w:tc>
          <w:tcPr>
            <w:tcW w:w="4489" w:type="dxa"/>
          </w:tcPr>
          <w:p w14:paraId="687A9C9A"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Hoarding and securing of works from public access and egress</w:t>
            </w:r>
          </w:p>
        </w:tc>
        <w:tc>
          <w:tcPr>
            <w:tcW w:w="822" w:type="dxa"/>
          </w:tcPr>
          <w:p w14:paraId="42D6AED7"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40FE415A"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751DEBF7" w14:textId="77777777" w:rsidR="00D72727" w:rsidRPr="00265D38" w:rsidRDefault="00D72727" w:rsidP="009537E3">
            <w:pPr>
              <w:rPr>
                <w:rFonts w:ascii="Arial Narrow" w:hAnsi="Arial Narrow" w:cs="Arial"/>
                <w:lang w:val="en-US"/>
              </w:rPr>
            </w:pPr>
          </w:p>
        </w:tc>
        <w:tc>
          <w:tcPr>
            <w:tcW w:w="1843" w:type="dxa"/>
          </w:tcPr>
          <w:p w14:paraId="17F24D82" w14:textId="77777777" w:rsidR="00D72727" w:rsidRPr="00265D38" w:rsidRDefault="00D72727" w:rsidP="009537E3">
            <w:pPr>
              <w:rPr>
                <w:rFonts w:ascii="Arial Narrow" w:hAnsi="Arial Narrow" w:cs="Arial"/>
                <w:lang w:val="en-US"/>
              </w:rPr>
            </w:pPr>
          </w:p>
        </w:tc>
      </w:tr>
      <w:tr w:rsidR="00D72727" w:rsidRPr="00265D38" w14:paraId="6A52977A" w14:textId="77777777" w:rsidTr="009537E3">
        <w:trPr>
          <w:trHeight w:val="480"/>
        </w:trPr>
        <w:tc>
          <w:tcPr>
            <w:tcW w:w="846" w:type="dxa"/>
          </w:tcPr>
          <w:p w14:paraId="5ED840AA" w14:textId="77777777"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b)</w:t>
            </w:r>
          </w:p>
        </w:tc>
        <w:tc>
          <w:tcPr>
            <w:tcW w:w="4489" w:type="dxa"/>
          </w:tcPr>
          <w:p w14:paraId="2935B22B" w14:textId="77777777" w:rsidR="00D72727" w:rsidRPr="00265D38" w:rsidRDefault="00D72727" w:rsidP="009537E3">
            <w:pPr>
              <w:rPr>
                <w:rFonts w:ascii="Arial Narrow" w:hAnsi="Arial Narrow" w:cs="Arial"/>
                <w:lang w:val="en-US"/>
              </w:rPr>
            </w:pPr>
            <w:r w:rsidRPr="00265D38">
              <w:rPr>
                <w:rFonts w:ascii="Arial Narrow" w:hAnsi="Arial Narrow" w:cs="Arial"/>
                <w:lang w:val="en-US"/>
              </w:rPr>
              <w:t>Specified signage</w:t>
            </w:r>
          </w:p>
        </w:tc>
        <w:tc>
          <w:tcPr>
            <w:tcW w:w="822" w:type="dxa"/>
          </w:tcPr>
          <w:p w14:paraId="0C00F17E" w14:textId="77777777" w:rsidR="00D72727" w:rsidRPr="00265D38" w:rsidRDefault="00D72727" w:rsidP="009537E3">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1B3D2865" w14:textId="77777777" w:rsidR="00D72727" w:rsidRPr="00265D38" w:rsidRDefault="00D72727" w:rsidP="009537E3">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14437852" w14:textId="77777777" w:rsidR="00D72727" w:rsidRPr="00265D38" w:rsidRDefault="00D72727" w:rsidP="009537E3">
            <w:pPr>
              <w:rPr>
                <w:rFonts w:ascii="Arial Narrow" w:hAnsi="Arial Narrow" w:cs="Arial"/>
                <w:lang w:val="en-US"/>
              </w:rPr>
            </w:pPr>
          </w:p>
        </w:tc>
        <w:tc>
          <w:tcPr>
            <w:tcW w:w="1843" w:type="dxa"/>
          </w:tcPr>
          <w:p w14:paraId="7B6B9C28" w14:textId="77777777" w:rsidR="00D72727" w:rsidRPr="00265D38" w:rsidRDefault="00D72727" w:rsidP="009537E3">
            <w:pPr>
              <w:rPr>
                <w:rFonts w:ascii="Arial Narrow" w:hAnsi="Arial Narrow" w:cs="Arial"/>
                <w:lang w:val="en-US"/>
              </w:rPr>
            </w:pPr>
          </w:p>
        </w:tc>
      </w:tr>
      <w:tr w:rsidR="00D72727" w:rsidRPr="00265D38" w14:paraId="3262D853" w14:textId="77777777" w:rsidTr="00D72727">
        <w:trPr>
          <w:trHeight w:val="480"/>
        </w:trPr>
        <w:tc>
          <w:tcPr>
            <w:tcW w:w="10627" w:type="dxa"/>
            <w:gridSpan w:val="8"/>
            <w:shd w:val="clear" w:color="auto" w:fill="auto"/>
          </w:tcPr>
          <w:p w14:paraId="7D8A015A" w14:textId="06A4CB54" w:rsidR="00D72727" w:rsidRPr="00265D38" w:rsidRDefault="00D72727" w:rsidP="009537E3">
            <w:pPr>
              <w:contextualSpacing/>
              <w:rPr>
                <w:rFonts w:ascii="Arial Narrow" w:hAnsi="Arial Narrow" w:cs="Arial"/>
                <w:lang w:val="en-US"/>
              </w:rPr>
            </w:pPr>
            <w:r w:rsidRPr="00265D38">
              <w:rPr>
                <w:rFonts w:ascii="Arial Narrow" w:hAnsi="Arial Narrow" w:cs="Arial"/>
                <w:lang w:val="en-US"/>
              </w:rPr>
              <w:t xml:space="preserve">     0</w:t>
            </w:r>
            <w:r>
              <w:rPr>
                <w:rFonts w:ascii="Arial Narrow" w:hAnsi="Arial Narrow" w:cs="Arial"/>
                <w:lang w:val="en-US"/>
              </w:rPr>
              <w:t>7</w:t>
            </w:r>
            <w:r w:rsidRPr="00265D38">
              <w:rPr>
                <w:rFonts w:ascii="Arial Narrow" w:hAnsi="Arial Narrow" w:cs="Arial"/>
                <w:lang w:val="en-US"/>
              </w:rPr>
              <w:t xml:space="preserve">. </w:t>
            </w:r>
            <w:r>
              <w:rPr>
                <w:rFonts w:ascii="Arial Narrow" w:hAnsi="Arial Narrow" w:cs="Arial"/>
                <w:lang w:val="en-US"/>
              </w:rPr>
              <w:t xml:space="preserve">  </w:t>
            </w:r>
            <w:r w:rsidRPr="00265D38">
              <w:rPr>
                <w:rFonts w:ascii="Arial Narrow" w:hAnsi="Arial Narrow" w:cs="Arial"/>
                <w:b/>
                <w:bCs/>
                <w:lang w:val="en-US"/>
              </w:rPr>
              <w:t>Other</w:t>
            </w:r>
          </w:p>
        </w:tc>
      </w:tr>
      <w:tr w:rsidR="00D72727" w:rsidRPr="00265D38" w14:paraId="142A5833" w14:textId="77777777" w:rsidTr="009537E3">
        <w:trPr>
          <w:trHeight w:val="480"/>
        </w:trPr>
        <w:tc>
          <w:tcPr>
            <w:tcW w:w="846" w:type="dxa"/>
          </w:tcPr>
          <w:p w14:paraId="1511C118" w14:textId="30797CC6"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a)</w:t>
            </w:r>
          </w:p>
        </w:tc>
        <w:tc>
          <w:tcPr>
            <w:tcW w:w="4489" w:type="dxa"/>
          </w:tcPr>
          <w:p w14:paraId="6529807F"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Consider special access needs and provision</w:t>
            </w:r>
          </w:p>
        </w:tc>
        <w:tc>
          <w:tcPr>
            <w:tcW w:w="822" w:type="dxa"/>
          </w:tcPr>
          <w:p w14:paraId="04336C9F"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43DAB321"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3816C8A3" w14:textId="77777777" w:rsidR="00D72727" w:rsidRPr="00265D38" w:rsidRDefault="00D72727" w:rsidP="00D72727">
            <w:pPr>
              <w:rPr>
                <w:rFonts w:ascii="Arial Narrow" w:hAnsi="Arial Narrow" w:cs="Arial"/>
                <w:lang w:val="en-US"/>
              </w:rPr>
            </w:pPr>
          </w:p>
        </w:tc>
        <w:tc>
          <w:tcPr>
            <w:tcW w:w="1843" w:type="dxa"/>
          </w:tcPr>
          <w:p w14:paraId="5D1BF246" w14:textId="77777777" w:rsidR="00D72727" w:rsidRPr="00265D38" w:rsidRDefault="00D72727" w:rsidP="00D72727">
            <w:pPr>
              <w:rPr>
                <w:rFonts w:ascii="Arial Narrow" w:hAnsi="Arial Narrow" w:cs="Arial"/>
                <w:lang w:val="en-US"/>
              </w:rPr>
            </w:pPr>
          </w:p>
        </w:tc>
      </w:tr>
      <w:tr w:rsidR="00D72727" w:rsidRPr="00265D38" w14:paraId="73C8859C" w14:textId="77777777" w:rsidTr="009537E3">
        <w:trPr>
          <w:trHeight w:val="480"/>
        </w:trPr>
        <w:tc>
          <w:tcPr>
            <w:tcW w:w="846" w:type="dxa"/>
          </w:tcPr>
          <w:p w14:paraId="37865E2A" w14:textId="0DE15D63"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b)</w:t>
            </w:r>
          </w:p>
        </w:tc>
        <w:tc>
          <w:tcPr>
            <w:tcW w:w="4489" w:type="dxa"/>
          </w:tcPr>
          <w:p w14:paraId="38D74F98"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Consider special costs for waste management: Bins</w:t>
            </w:r>
          </w:p>
        </w:tc>
        <w:tc>
          <w:tcPr>
            <w:tcW w:w="822" w:type="dxa"/>
          </w:tcPr>
          <w:p w14:paraId="371547FF"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4677C9F1"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7C8B0740" w14:textId="77777777" w:rsidR="00D72727" w:rsidRPr="00265D38" w:rsidRDefault="00D72727" w:rsidP="00D72727">
            <w:pPr>
              <w:rPr>
                <w:rFonts w:ascii="Arial Narrow" w:hAnsi="Arial Narrow" w:cs="Arial"/>
                <w:lang w:val="en-US"/>
              </w:rPr>
            </w:pPr>
          </w:p>
        </w:tc>
        <w:tc>
          <w:tcPr>
            <w:tcW w:w="1843" w:type="dxa"/>
          </w:tcPr>
          <w:p w14:paraId="7CA2273F" w14:textId="77777777" w:rsidR="00D72727" w:rsidRPr="00265D38" w:rsidRDefault="00D72727" w:rsidP="00D72727">
            <w:pPr>
              <w:rPr>
                <w:rFonts w:ascii="Arial Narrow" w:hAnsi="Arial Narrow" w:cs="Arial"/>
                <w:lang w:val="en-US"/>
              </w:rPr>
            </w:pPr>
          </w:p>
        </w:tc>
      </w:tr>
      <w:tr w:rsidR="00D72727" w:rsidRPr="00265D38" w14:paraId="4FCD49CA" w14:textId="77777777" w:rsidTr="009537E3">
        <w:trPr>
          <w:trHeight w:val="480"/>
        </w:trPr>
        <w:tc>
          <w:tcPr>
            <w:tcW w:w="846" w:type="dxa"/>
          </w:tcPr>
          <w:p w14:paraId="6EBA96E6" w14:textId="36C19732"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c)</w:t>
            </w:r>
          </w:p>
        </w:tc>
        <w:tc>
          <w:tcPr>
            <w:tcW w:w="4489" w:type="dxa"/>
          </w:tcPr>
          <w:p w14:paraId="073BDEAF"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Consider costs for legislative changes and requirements</w:t>
            </w:r>
          </w:p>
        </w:tc>
        <w:tc>
          <w:tcPr>
            <w:tcW w:w="822" w:type="dxa"/>
          </w:tcPr>
          <w:p w14:paraId="1EDA8D0F"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416235BE"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6FB483D3" w14:textId="77777777" w:rsidR="00D72727" w:rsidRPr="00265D38" w:rsidRDefault="00D72727" w:rsidP="00D72727">
            <w:pPr>
              <w:rPr>
                <w:rFonts w:ascii="Arial Narrow" w:hAnsi="Arial Narrow" w:cs="Arial"/>
                <w:lang w:val="en-US"/>
              </w:rPr>
            </w:pPr>
          </w:p>
        </w:tc>
        <w:tc>
          <w:tcPr>
            <w:tcW w:w="1843" w:type="dxa"/>
          </w:tcPr>
          <w:p w14:paraId="7B3232A1" w14:textId="77777777" w:rsidR="00D72727" w:rsidRPr="00265D38" w:rsidRDefault="00D72727" w:rsidP="00D72727">
            <w:pPr>
              <w:rPr>
                <w:rFonts w:ascii="Arial Narrow" w:hAnsi="Arial Narrow" w:cs="Arial"/>
                <w:lang w:val="en-US"/>
              </w:rPr>
            </w:pPr>
          </w:p>
        </w:tc>
      </w:tr>
      <w:tr w:rsidR="00D72727" w:rsidRPr="00265D38" w14:paraId="367C3CA7" w14:textId="77777777" w:rsidTr="009537E3">
        <w:trPr>
          <w:trHeight w:val="480"/>
        </w:trPr>
        <w:tc>
          <w:tcPr>
            <w:tcW w:w="846" w:type="dxa"/>
          </w:tcPr>
          <w:p w14:paraId="1194BB9A" w14:textId="08A56E6E" w:rsidR="00D72727" w:rsidRPr="00265D38" w:rsidRDefault="00D72727" w:rsidP="00D72727">
            <w:pPr>
              <w:contextualSpacing/>
              <w:jc w:val="right"/>
              <w:rPr>
                <w:rFonts w:ascii="Arial Narrow" w:hAnsi="Arial Narrow" w:cs="Arial"/>
                <w:lang w:val="en-US"/>
              </w:rPr>
            </w:pPr>
            <w:r w:rsidRPr="00265D38">
              <w:rPr>
                <w:rFonts w:ascii="Arial Narrow" w:hAnsi="Arial Narrow" w:cs="Arial"/>
                <w:lang w:val="en-US"/>
              </w:rPr>
              <w:t>d)</w:t>
            </w:r>
          </w:p>
        </w:tc>
        <w:tc>
          <w:tcPr>
            <w:tcW w:w="4489" w:type="dxa"/>
          </w:tcPr>
          <w:p w14:paraId="11EDC808"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Project specific risks: Asbestos or other, if not noted in Quantity surveyor BOQ.</w:t>
            </w:r>
          </w:p>
          <w:p w14:paraId="6A1FA083"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 xml:space="preserve">HAZCHEM. </w:t>
            </w:r>
          </w:p>
          <w:p w14:paraId="5A5DB7FA"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Flammable stores</w:t>
            </w:r>
          </w:p>
          <w:p w14:paraId="5867CB5C"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Drip Trays</w:t>
            </w:r>
          </w:p>
          <w:p w14:paraId="20F16496"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Industrial extension cords</w:t>
            </w:r>
          </w:p>
          <w:p w14:paraId="67AC9200"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 xml:space="preserve">Slings, chains </w:t>
            </w:r>
          </w:p>
          <w:p w14:paraId="6269FD17"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Flag ladies</w:t>
            </w:r>
          </w:p>
          <w:p w14:paraId="171F3533"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Road safety signage</w:t>
            </w:r>
          </w:p>
          <w:p w14:paraId="234890D7"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Ambulant lighting checks and lights for works</w:t>
            </w:r>
          </w:p>
          <w:p w14:paraId="31E93B22" w14:textId="77777777" w:rsidR="00D72727" w:rsidRDefault="00D72727" w:rsidP="00D72727">
            <w:pPr>
              <w:rPr>
                <w:rFonts w:ascii="Arial Narrow" w:hAnsi="Arial Narrow" w:cs="Arial"/>
                <w:lang w:val="en-US"/>
              </w:rPr>
            </w:pPr>
            <w:r w:rsidRPr="00265D38">
              <w:rPr>
                <w:rFonts w:ascii="Arial Narrow" w:hAnsi="Arial Narrow" w:cs="Arial"/>
                <w:lang w:val="en-US"/>
              </w:rPr>
              <w:t>Calibration of equipment.</w:t>
            </w:r>
          </w:p>
          <w:p w14:paraId="5B8E5593" w14:textId="77777777" w:rsidR="00D72727" w:rsidRPr="00265D38" w:rsidRDefault="00D72727" w:rsidP="00D72727">
            <w:pPr>
              <w:rPr>
                <w:rFonts w:ascii="Arial Narrow" w:hAnsi="Arial Narrow" w:cs="Arial"/>
                <w:lang w:val="en-US"/>
              </w:rPr>
            </w:pPr>
            <w:r>
              <w:rPr>
                <w:rFonts w:ascii="Arial Narrow" w:hAnsi="Arial Narrow" w:cs="Arial"/>
                <w:lang w:val="en-US"/>
              </w:rPr>
              <w:t>HBA Management</w:t>
            </w:r>
          </w:p>
        </w:tc>
        <w:tc>
          <w:tcPr>
            <w:tcW w:w="822" w:type="dxa"/>
          </w:tcPr>
          <w:p w14:paraId="7E75DA84"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Lump sum</w:t>
            </w:r>
          </w:p>
        </w:tc>
        <w:tc>
          <w:tcPr>
            <w:tcW w:w="1136" w:type="dxa"/>
            <w:gridSpan w:val="2"/>
          </w:tcPr>
          <w:p w14:paraId="0A4CEC4C"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4411DA47" w14:textId="77777777" w:rsidR="00D72727" w:rsidRPr="00265D38" w:rsidRDefault="00D72727" w:rsidP="00D72727">
            <w:pPr>
              <w:rPr>
                <w:rFonts w:ascii="Arial Narrow" w:hAnsi="Arial Narrow" w:cs="Arial"/>
                <w:lang w:val="en-US"/>
              </w:rPr>
            </w:pPr>
          </w:p>
        </w:tc>
        <w:tc>
          <w:tcPr>
            <w:tcW w:w="1843" w:type="dxa"/>
          </w:tcPr>
          <w:p w14:paraId="7BEFB83F" w14:textId="77777777" w:rsidR="00D72727" w:rsidRPr="00265D38" w:rsidRDefault="00D72727" w:rsidP="00D72727">
            <w:pPr>
              <w:rPr>
                <w:rFonts w:ascii="Arial Narrow" w:hAnsi="Arial Narrow" w:cs="Arial"/>
                <w:lang w:val="en-US"/>
              </w:rPr>
            </w:pPr>
          </w:p>
        </w:tc>
      </w:tr>
      <w:tr w:rsidR="00D72727" w:rsidRPr="00265D38" w14:paraId="361AE436" w14:textId="77777777" w:rsidTr="009537E3">
        <w:trPr>
          <w:trHeight w:val="480"/>
        </w:trPr>
        <w:tc>
          <w:tcPr>
            <w:tcW w:w="846" w:type="dxa"/>
          </w:tcPr>
          <w:p w14:paraId="572F9E92" w14:textId="467ABA7E" w:rsidR="00D72727" w:rsidRPr="00265D38" w:rsidRDefault="00D72727" w:rsidP="00D72727">
            <w:pPr>
              <w:contextualSpacing/>
              <w:jc w:val="right"/>
              <w:rPr>
                <w:rFonts w:ascii="Arial Narrow" w:hAnsi="Arial Narrow" w:cs="Arial"/>
                <w:lang w:val="en-US"/>
              </w:rPr>
            </w:pPr>
            <w:r>
              <w:rPr>
                <w:rFonts w:ascii="Arial Narrow" w:hAnsi="Arial Narrow" w:cs="Arial"/>
                <w:lang w:val="en-US"/>
              </w:rPr>
              <w:t>e</w:t>
            </w:r>
            <w:r w:rsidRPr="00265D38">
              <w:rPr>
                <w:rFonts w:ascii="Arial Narrow" w:hAnsi="Arial Narrow" w:cs="Arial"/>
                <w:lang w:val="en-US"/>
              </w:rPr>
              <w:t>)</w:t>
            </w:r>
          </w:p>
        </w:tc>
        <w:tc>
          <w:tcPr>
            <w:tcW w:w="4489" w:type="dxa"/>
          </w:tcPr>
          <w:p w14:paraId="58E320F4" w14:textId="77777777" w:rsidR="00D72727" w:rsidRPr="00265D38" w:rsidRDefault="00D72727" w:rsidP="00D72727">
            <w:pPr>
              <w:rPr>
                <w:rFonts w:ascii="Arial Narrow" w:hAnsi="Arial Narrow" w:cs="Arial"/>
                <w:lang w:val="en-US"/>
              </w:rPr>
            </w:pPr>
            <w:r w:rsidRPr="00265D38">
              <w:rPr>
                <w:rFonts w:ascii="Arial Narrow" w:hAnsi="Arial Narrow" w:cs="Arial"/>
                <w:lang w:val="en-US"/>
              </w:rPr>
              <w:t>Ergonomic Costs</w:t>
            </w:r>
          </w:p>
        </w:tc>
        <w:tc>
          <w:tcPr>
            <w:tcW w:w="822" w:type="dxa"/>
          </w:tcPr>
          <w:p w14:paraId="1C740949" w14:textId="77777777" w:rsidR="00D72727" w:rsidRPr="00265D38" w:rsidRDefault="00D72727" w:rsidP="00D72727">
            <w:pPr>
              <w:jc w:val="center"/>
              <w:rPr>
                <w:rFonts w:ascii="Arial Narrow" w:hAnsi="Arial Narrow" w:cs="Arial"/>
                <w:lang w:val="en-US"/>
              </w:rPr>
            </w:pPr>
            <w:r w:rsidRPr="00265D38">
              <w:rPr>
                <w:rFonts w:ascii="Arial Narrow" w:hAnsi="Arial Narrow" w:cs="Arial"/>
                <w:lang w:val="en-US"/>
              </w:rPr>
              <w:t>L</w:t>
            </w:r>
            <w:r>
              <w:rPr>
                <w:rFonts w:ascii="Arial Narrow" w:hAnsi="Arial Narrow" w:cs="Arial"/>
                <w:lang w:val="en-US"/>
              </w:rPr>
              <w:t>u</w:t>
            </w:r>
            <w:r w:rsidRPr="00265D38">
              <w:rPr>
                <w:rFonts w:ascii="Arial Narrow" w:hAnsi="Arial Narrow" w:cs="Arial"/>
                <w:lang w:val="en-US"/>
              </w:rPr>
              <w:t>mp sum</w:t>
            </w:r>
          </w:p>
        </w:tc>
        <w:tc>
          <w:tcPr>
            <w:tcW w:w="1136" w:type="dxa"/>
            <w:gridSpan w:val="2"/>
          </w:tcPr>
          <w:p w14:paraId="2A94E46D" w14:textId="77777777" w:rsidR="00D72727" w:rsidRPr="00265D38" w:rsidRDefault="00D72727" w:rsidP="00D72727">
            <w:pPr>
              <w:jc w:val="right"/>
              <w:rPr>
                <w:rFonts w:ascii="Arial Narrow" w:hAnsi="Arial Narrow" w:cs="Arial"/>
                <w:lang w:val="en-US"/>
              </w:rPr>
            </w:pPr>
            <w:r w:rsidRPr="00265D38">
              <w:rPr>
                <w:rFonts w:ascii="Arial Narrow" w:hAnsi="Arial Narrow" w:cs="Arial"/>
                <w:lang w:val="en-US"/>
              </w:rPr>
              <w:t>X1</w:t>
            </w:r>
          </w:p>
        </w:tc>
        <w:tc>
          <w:tcPr>
            <w:tcW w:w="1491" w:type="dxa"/>
            <w:gridSpan w:val="2"/>
            <w:noWrap/>
          </w:tcPr>
          <w:p w14:paraId="2D0BF833" w14:textId="77777777" w:rsidR="00D72727" w:rsidRPr="00265D38" w:rsidRDefault="00D72727" w:rsidP="00D72727">
            <w:pPr>
              <w:rPr>
                <w:rFonts w:ascii="Arial Narrow" w:hAnsi="Arial Narrow" w:cs="Arial"/>
                <w:lang w:val="en-US"/>
              </w:rPr>
            </w:pPr>
          </w:p>
        </w:tc>
        <w:tc>
          <w:tcPr>
            <w:tcW w:w="1843" w:type="dxa"/>
          </w:tcPr>
          <w:p w14:paraId="3F3D84C2" w14:textId="77777777" w:rsidR="00D72727" w:rsidRPr="00265D38" w:rsidRDefault="00D72727" w:rsidP="00D72727">
            <w:pPr>
              <w:rPr>
                <w:rFonts w:ascii="Arial Narrow" w:hAnsi="Arial Narrow" w:cs="Arial"/>
                <w:lang w:val="en-US"/>
              </w:rPr>
            </w:pPr>
          </w:p>
        </w:tc>
      </w:tr>
    </w:tbl>
    <w:p w14:paraId="0D3C0304" w14:textId="77777777" w:rsidR="00D72727" w:rsidRPr="00D72727" w:rsidRDefault="00D72727" w:rsidP="00D72727">
      <w:pPr>
        <w:jc w:val="both"/>
        <w:rPr>
          <w:rFonts w:ascii="Arial" w:hAnsi="Arial" w:cs="Arial"/>
          <w:bCs/>
        </w:rPr>
      </w:pPr>
    </w:p>
    <w:p w14:paraId="66B4EAE4" w14:textId="6D513C9A" w:rsidR="00D72727" w:rsidRDefault="00D72727">
      <w:pPr>
        <w:jc w:val="both"/>
        <w:rPr>
          <w:rFonts w:ascii="Arial" w:hAnsi="Arial" w:cs="Arial"/>
          <w:b/>
        </w:rPr>
      </w:pPr>
    </w:p>
    <w:p w14:paraId="608ECF10" w14:textId="61AA8109" w:rsidR="00D72727" w:rsidRDefault="00D72727">
      <w:pPr>
        <w:jc w:val="both"/>
        <w:rPr>
          <w:rFonts w:ascii="Arial" w:hAnsi="Arial" w:cs="Arial"/>
          <w:b/>
        </w:rPr>
      </w:pPr>
    </w:p>
    <w:p w14:paraId="65252982" w14:textId="5DB64800" w:rsidR="00D72727" w:rsidRDefault="00D72727">
      <w:pPr>
        <w:jc w:val="both"/>
        <w:rPr>
          <w:rFonts w:ascii="Arial" w:hAnsi="Arial" w:cs="Arial"/>
          <w:b/>
        </w:rPr>
      </w:pPr>
    </w:p>
    <w:p w14:paraId="34F517CB" w14:textId="399EA0E3" w:rsidR="00D72727" w:rsidRDefault="00D72727">
      <w:pPr>
        <w:jc w:val="both"/>
        <w:rPr>
          <w:rFonts w:ascii="Arial" w:hAnsi="Arial" w:cs="Arial"/>
          <w:b/>
        </w:rPr>
      </w:pPr>
    </w:p>
    <w:p w14:paraId="4F116ADC" w14:textId="77777777" w:rsidR="00D72727" w:rsidRPr="004F7A09" w:rsidRDefault="00D72727" w:rsidP="00D72727">
      <w:pPr>
        <w:spacing w:after="105" w:line="259" w:lineRule="auto"/>
        <w:ind w:left="480" w:right="5" w:hanging="10"/>
        <w:jc w:val="center"/>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lastRenderedPageBreak/>
        <w:t xml:space="preserve">HEALTH, SAFETY AND ENVIRONMENTAL AGREEMENT </w:t>
      </w:r>
    </w:p>
    <w:p w14:paraId="6A3D673D" w14:textId="77777777" w:rsidR="00D72727" w:rsidRPr="004F7A09" w:rsidRDefault="00D72727" w:rsidP="00D72727">
      <w:pPr>
        <w:spacing w:after="107" w:line="259" w:lineRule="auto"/>
        <w:ind w:left="480" w:right="6" w:hanging="10"/>
        <w:jc w:val="center"/>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BETWEEN EMPLOYER AND THE CONTRACTOR  </w:t>
      </w:r>
    </w:p>
    <w:p w14:paraId="50AE8FE3"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53D2D38D" w14:textId="77777777" w:rsidR="00D72727" w:rsidRPr="004F7A09" w:rsidRDefault="00D72727" w:rsidP="00D72727">
      <w:pPr>
        <w:spacing w:after="4"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Person responsible for this contract: </w:t>
      </w:r>
    </w:p>
    <w:p w14:paraId="5A0AAB2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6653E1D5" w14:textId="77777777" w:rsidR="00D72727" w:rsidRPr="004F7A09" w:rsidRDefault="00D72727" w:rsidP="00D72727">
      <w:pPr>
        <w:spacing w:after="17"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3B0BA835" w14:textId="77777777" w:rsidR="00D72727" w:rsidRPr="004F7A09" w:rsidRDefault="00D72727" w:rsidP="00D72727">
      <w:pPr>
        <w:spacing w:line="259" w:lineRule="auto"/>
        <w:ind w:left="792" w:hanging="10"/>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4940CE72"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563CD968" w14:textId="77777777" w:rsidR="00D72727" w:rsidRPr="004F7A09" w:rsidRDefault="00D72727" w:rsidP="00D72727">
      <w:pPr>
        <w:keepNext/>
        <w:keepLines/>
        <w:spacing w:after="108"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color w:val="000000"/>
          <w:sz w:val="22"/>
          <w:szCs w:val="22"/>
          <w:lang w:eastAsia="en-ZA"/>
        </w:rPr>
        <w:t>Contract:</w:t>
      </w:r>
      <w:r w:rsidRPr="004F7A09">
        <w:rPr>
          <w:rFonts w:ascii="Arial" w:eastAsia="Arial" w:hAnsi="Arial" w:cs="Arial"/>
          <w:b/>
          <w:color w:val="000000"/>
          <w:sz w:val="22"/>
          <w:szCs w:val="22"/>
          <w:lang w:eastAsia="en-ZA"/>
        </w:rPr>
        <w:t xml:space="preserve"> </w:t>
      </w:r>
    </w:p>
    <w:p w14:paraId="776D5D7E" w14:textId="77777777" w:rsidR="00D72727" w:rsidRPr="004F7A09" w:rsidRDefault="00D72727" w:rsidP="00D72727">
      <w:pPr>
        <w:spacing w:after="4"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______________________________________________________________________ </w:t>
      </w:r>
    </w:p>
    <w:p w14:paraId="39A8AE8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73B2491" w14:textId="77777777" w:rsidR="00D72727" w:rsidRPr="004F7A09" w:rsidRDefault="00D72727" w:rsidP="00D72727">
      <w:pPr>
        <w:spacing w:after="4" w:line="250" w:lineRule="auto"/>
        <w:ind w:left="834" w:right="356"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WRITTEN AGREEMENT BETWEEN </w:t>
      </w:r>
    </w:p>
    <w:p w14:paraId="52F68DC4" w14:textId="77777777" w:rsidR="00D72727" w:rsidRPr="004F7A09" w:rsidRDefault="00D72727" w:rsidP="00D72727">
      <w:pPr>
        <w:spacing w:line="259" w:lineRule="auto"/>
        <w:ind w:left="531"/>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57A96FCB" w14:textId="77777777" w:rsidR="00D72727" w:rsidRPr="004F7A09" w:rsidRDefault="00D72727" w:rsidP="00D72727">
      <w:pPr>
        <w:spacing w:line="259" w:lineRule="auto"/>
        <w:ind w:left="531"/>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A32A58D" w14:textId="77777777" w:rsidR="00D72727" w:rsidRPr="004F7A09" w:rsidRDefault="00D72727" w:rsidP="00D72727">
      <w:pPr>
        <w:spacing w:after="4" w:line="250" w:lineRule="auto"/>
        <w:ind w:left="834" w:right="357"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405CDCB" w14:textId="77777777" w:rsidR="00D72727" w:rsidRPr="004F7A09" w:rsidRDefault="00D72727" w:rsidP="00D72727">
      <w:pPr>
        <w:spacing w:after="4" w:line="250" w:lineRule="auto"/>
        <w:ind w:left="834" w:right="357"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EMPLOYER </w:t>
      </w:r>
    </w:p>
    <w:p w14:paraId="0DB4A7BC" w14:textId="77777777" w:rsidR="00D72727" w:rsidRPr="004F7A09" w:rsidRDefault="00D72727" w:rsidP="00D72727">
      <w:pPr>
        <w:spacing w:line="259" w:lineRule="auto"/>
        <w:ind w:left="531"/>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693999B" w14:textId="77777777" w:rsidR="00D72727" w:rsidRPr="004F7A09" w:rsidRDefault="00D72727" w:rsidP="00D72727">
      <w:pPr>
        <w:spacing w:after="4" w:line="250" w:lineRule="auto"/>
        <w:ind w:left="834" w:right="356"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AND </w:t>
      </w:r>
    </w:p>
    <w:p w14:paraId="4778C5FF" w14:textId="77777777" w:rsidR="00D72727" w:rsidRPr="004F7A09" w:rsidRDefault="00D72727" w:rsidP="00D72727">
      <w:pPr>
        <w:spacing w:line="259" w:lineRule="auto"/>
        <w:ind w:left="531"/>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F5096AF" w14:textId="77777777" w:rsidR="00D72727" w:rsidRPr="004F7A09" w:rsidRDefault="00D72727" w:rsidP="00D72727">
      <w:pPr>
        <w:spacing w:after="4" w:line="250" w:lineRule="auto"/>
        <w:ind w:left="834" w:right="356"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51B1A99D" w14:textId="77777777" w:rsidR="00D72727" w:rsidRPr="004F7A09" w:rsidRDefault="00D72727" w:rsidP="00D72727">
      <w:pPr>
        <w:spacing w:after="20" w:line="259" w:lineRule="auto"/>
        <w:ind w:left="480" w:right="7"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CONTRACTOR (</w:t>
      </w:r>
      <w:r w:rsidRPr="004F7A09">
        <w:rPr>
          <w:rFonts w:ascii="Arial" w:eastAsia="Arial" w:hAnsi="Arial" w:cs="Arial"/>
          <w:b/>
          <w:color w:val="000000"/>
          <w:sz w:val="22"/>
          <w:szCs w:val="22"/>
          <w:lang w:eastAsia="en-ZA"/>
        </w:rPr>
        <w:t>(hereinafter referred to as “the Mandatary”)</w:t>
      </w:r>
      <w:r w:rsidRPr="004F7A09">
        <w:rPr>
          <w:rFonts w:ascii="Arial" w:eastAsia="Arial" w:hAnsi="Arial" w:cs="Arial"/>
          <w:color w:val="000000"/>
          <w:sz w:val="22"/>
          <w:szCs w:val="22"/>
          <w:lang w:eastAsia="en-ZA"/>
        </w:rPr>
        <w:t xml:space="preserve"> </w:t>
      </w:r>
    </w:p>
    <w:p w14:paraId="27C4D78F" w14:textId="77777777" w:rsidR="00D72727" w:rsidRPr="004F7A09" w:rsidRDefault="00D72727" w:rsidP="00D72727">
      <w:pPr>
        <w:spacing w:line="259" w:lineRule="auto"/>
        <w:ind w:left="531"/>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58E5587" w14:textId="77777777" w:rsidR="00D72727" w:rsidRPr="004F7A09" w:rsidRDefault="00D72727" w:rsidP="00D72727">
      <w:pPr>
        <w:spacing w:line="259" w:lineRule="auto"/>
        <w:ind w:left="531"/>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073E7F3" w14:textId="77777777" w:rsidR="00D72727" w:rsidRPr="004F7A09" w:rsidRDefault="00D72727" w:rsidP="00D72727">
      <w:pPr>
        <w:spacing w:after="4" w:line="250" w:lineRule="auto"/>
        <w:ind w:left="834" w:right="301" w:hanging="10"/>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AS ENVISAGED BY SECTION 37(2) OF THE OCCUPATIONAL HEALTH AND SAFETY ACT, NO 85 OF 1993, AS AMENDED. </w:t>
      </w:r>
    </w:p>
    <w:p w14:paraId="799608D3"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BDD85A9" w14:textId="77777777" w:rsidR="00D72727" w:rsidRPr="004F7A09" w:rsidRDefault="00D72727" w:rsidP="00D72727">
      <w:pPr>
        <w:spacing w:after="105"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I …………………………………representing</w:t>
      </w:r>
      <w:r w:rsidRPr="004F7A09">
        <w:rPr>
          <w:rFonts w:ascii="Arial" w:eastAsia="Arial" w:hAnsi="Arial" w:cs="Arial"/>
          <w:b/>
          <w:color w:val="000000"/>
          <w:sz w:val="22"/>
          <w:szCs w:val="22"/>
          <w:lang w:eastAsia="en-ZA"/>
        </w:rPr>
        <w:t xml:space="preserve"> </w:t>
      </w:r>
      <w:r>
        <w:rPr>
          <w:rFonts w:ascii="Arial" w:eastAsia="Arial" w:hAnsi="Arial" w:cs="Arial"/>
          <w:b/>
          <w:color w:val="000000"/>
          <w:sz w:val="22"/>
          <w:szCs w:val="22"/>
          <w:lang w:eastAsia="en-ZA"/>
        </w:rPr>
        <w:t>………………………………………………….</w:t>
      </w:r>
      <w:r w:rsidRPr="004F7A09">
        <w:rPr>
          <w:rFonts w:ascii="Arial" w:eastAsia="Arial" w:hAnsi="Arial" w:cs="Arial"/>
          <w:b/>
          <w:color w:val="000000"/>
          <w:sz w:val="22"/>
          <w:szCs w:val="22"/>
          <w:lang w:eastAsia="en-ZA"/>
        </w:rPr>
        <w:t xml:space="preserve"> </w:t>
      </w:r>
    </w:p>
    <w:p w14:paraId="4C5D5EEA" w14:textId="77777777" w:rsidR="00D72727" w:rsidRDefault="00D72727" w:rsidP="00D72727">
      <w:pPr>
        <w:keepNext/>
        <w:keepLines/>
        <w:spacing w:after="105"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color w:val="000000"/>
          <w:sz w:val="22"/>
          <w:szCs w:val="22"/>
          <w:lang w:eastAsia="en-ZA"/>
        </w:rPr>
        <w:t>(</w:t>
      </w:r>
      <w:r w:rsidRPr="004F7A09">
        <w:rPr>
          <w:rFonts w:ascii="Arial" w:eastAsia="Arial" w:hAnsi="Arial" w:cs="Arial"/>
          <w:b/>
          <w:color w:val="000000"/>
          <w:sz w:val="22"/>
          <w:szCs w:val="22"/>
          <w:lang w:eastAsia="en-ZA"/>
        </w:rPr>
        <w:t>Mandatary</w:t>
      </w:r>
      <w:r w:rsidRPr="004F7A09">
        <w:rPr>
          <w:rFonts w:ascii="Arial" w:eastAsia="Arial" w:hAnsi="Arial" w:cs="Arial"/>
          <w:color w:val="000000"/>
          <w:sz w:val="22"/>
          <w:szCs w:val="22"/>
          <w:lang w:eastAsia="en-ZA"/>
        </w:rPr>
        <w:t>) do hereby acknowledge that we as the Mandatary is an employer in its own right with duties as prescribed in the Occupational Health and Safety Act No (85 of 1993, as amended) and I agree to ensure that all work will be performed, or machinery and plant used in accordance with the provisions of the said Act. I further more agree to comply with all other relevant Acts while providing a service to the Employer</w:t>
      </w:r>
      <w:r>
        <w:rPr>
          <w:rFonts w:ascii="Arial" w:eastAsia="Arial" w:hAnsi="Arial" w:cs="Arial"/>
          <w:color w:val="000000"/>
          <w:sz w:val="22"/>
          <w:szCs w:val="22"/>
          <w:lang w:eastAsia="en-ZA"/>
        </w:rPr>
        <w:t>/ Client</w:t>
      </w:r>
      <w:r w:rsidRPr="004F7A09">
        <w:rPr>
          <w:rFonts w:ascii="Arial" w:eastAsia="Arial" w:hAnsi="Arial" w:cs="Arial"/>
          <w:color w:val="000000"/>
          <w:sz w:val="22"/>
          <w:szCs w:val="22"/>
          <w:lang w:eastAsia="en-ZA"/>
        </w:rPr>
        <w:t>.</w:t>
      </w:r>
      <w:r w:rsidRPr="004F7A09">
        <w:rPr>
          <w:rFonts w:ascii="Arial" w:eastAsia="Arial" w:hAnsi="Arial" w:cs="Arial"/>
          <w:b/>
          <w:color w:val="000000"/>
          <w:sz w:val="22"/>
          <w:szCs w:val="22"/>
          <w:lang w:eastAsia="en-ZA"/>
        </w:rPr>
        <w:t xml:space="preserve"> </w:t>
      </w:r>
    </w:p>
    <w:p w14:paraId="350F0B87" w14:textId="77777777" w:rsidR="00D72727" w:rsidRPr="004F7A09" w:rsidRDefault="00D72727" w:rsidP="00D72727">
      <w:pPr>
        <w:keepNext/>
        <w:keepLines/>
        <w:spacing w:after="105" w:line="259" w:lineRule="auto"/>
        <w:ind w:left="792" w:hanging="10"/>
        <w:outlineLvl w:val="0"/>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I will ensure that all subcontractors are properly informed and adhere to all the rules and regulations and relevant legislation while on the premises. I will liaise with the person responsible, should I, for whatever reason, not be able to complete the task/project or perform in the terms of this agreement. </w:t>
      </w:r>
    </w:p>
    <w:p w14:paraId="1D3A0FB0" w14:textId="00218A73" w:rsidR="00D72727" w:rsidRPr="004F7A09" w:rsidRDefault="00D72727" w:rsidP="00D72727">
      <w:pPr>
        <w:spacing w:after="35" w:line="479" w:lineRule="auto"/>
        <w:ind w:left="792" w:right="320" w:hanging="10"/>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My company is registered and in good standing with the compensation fund or with a licensed compensation insurer as contemplated in the Compensation for Occupational and Diseases Act, 1993 (Act No. 130 of 1993). My registration </w:t>
      </w:r>
      <w:proofErr w:type="gramStart"/>
      <w:r w:rsidRPr="004F7A09">
        <w:rPr>
          <w:rFonts w:ascii="Arial" w:eastAsia="Arial" w:hAnsi="Arial" w:cs="Arial"/>
          <w:color w:val="000000"/>
          <w:sz w:val="22"/>
          <w:szCs w:val="22"/>
          <w:lang w:eastAsia="en-ZA"/>
        </w:rPr>
        <w:t>number</w:t>
      </w:r>
      <w:proofErr w:type="gramEnd"/>
      <w:r w:rsidRPr="004F7A09">
        <w:rPr>
          <w:rFonts w:ascii="Arial" w:eastAsia="Arial" w:hAnsi="Arial" w:cs="Arial"/>
          <w:color w:val="000000"/>
          <w:sz w:val="22"/>
          <w:szCs w:val="22"/>
          <w:lang w:eastAsia="en-ZA"/>
        </w:rPr>
        <w:t xml:space="preserve"> </w:t>
      </w:r>
    </w:p>
    <w:p w14:paraId="57789E04" w14:textId="77777777" w:rsidR="00D72727" w:rsidRPr="004F7A09" w:rsidRDefault="00D72727" w:rsidP="00D72727">
      <w:pPr>
        <w:spacing w:after="233"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is……………………………… </w:t>
      </w:r>
    </w:p>
    <w:p w14:paraId="4952D971" w14:textId="77777777" w:rsidR="00D72727" w:rsidRPr="004F7A09" w:rsidRDefault="00D72727" w:rsidP="00D72727">
      <w:pPr>
        <w:spacing w:line="479" w:lineRule="auto"/>
        <w:ind w:left="792" w:right="320" w:hanging="10"/>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We/I also agree that; the Contractor or Sub-contractor, by their signatures hereto, do unreservedly and irrevocably indemnify </w:t>
      </w:r>
      <w:r>
        <w:rPr>
          <w:rFonts w:ascii="Arial" w:eastAsia="Arial" w:hAnsi="Arial" w:cs="Arial"/>
          <w:b/>
          <w:color w:val="000000"/>
          <w:sz w:val="22"/>
          <w:szCs w:val="22"/>
          <w:lang w:eastAsia="en-ZA"/>
        </w:rPr>
        <w:t>the Client/ Employer</w:t>
      </w:r>
      <w:r w:rsidRPr="004F7A09">
        <w:rPr>
          <w:rFonts w:ascii="Arial" w:eastAsia="Arial" w:hAnsi="Arial" w:cs="Arial"/>
          <w:color w:val="000000"/>
          <w:sz w:val="22"/>
          <w:szCs w:val="22"/>
          <w:lang w:eastAsia="en-ZA"/>
        </w:rPr>
        <w:t xml:space="preserve"> and hold it harmless against </w:t>
      </w:r>
      <w:r w:rsidRPr="004F7A09">
        <w:rPr>
          <w:rFonts w:ascii="Arial" w:eastAsia="Arial" w:hAnsi="Arial" w:cs="Arial"/>
          <w:color w:val="000000"/>
          <w:sz w:val="22"/>
          <w:szCs w:val="22"/>
          <w:lang w:eastAsia="en-ZA"/>
        </w:rPr>
        <w:lastRenderedPageBreak/>
        <w:t xml:space="preserve">all the clause demands, actions, clauses of actions and suits at law, which may be made or instituted against it for: </w:t>
      </w:r>
    </w:p>
    <w:p w14:paraId="0A6CA3AA" w14:textId="77777777" w:rsidR="00D72727" w:rsidRPr="004F7A09" w:rsidRDefault="00D72727" w:rsidP="00D72727">
      <w:pPr>
        <w:numPr>
          <w:ilvl w:val="0"/>
          <w:numId w:val="28"/>
        </w:numPr>
        <w:spacing w:after="4" w:line="481"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any death, injury or incident to the Contractor, Sub-contractor and/or their employees or any agent customer or visitor of the Contractor; </w:t>
      </w:r>
    </w:p>
    <w:p w14:paraId="04CF5B8C" w14:textId="77777777" w:rsidR="00D72727" w:rsidRPr="004F7A09" w:rsidRDefault="00D72727" w:rsidP="00D72727">
      <w:pPr>
        <w:numPr>
          <w:ilvl w:val="0"/>
          <w:numId w:val="28"/>
        </w:numPr>
        <w:spacing w:after="160" w:line="479"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any damage caused to property of the Contractor, Sub-contractor, and/or their employees or any agent customer or visitor of the Contractor, including any loss of such property from whatsoever, while on the premises; and </w:t>
      </w:r>
    </w:p>
    <w:p w14:paraId="368690AB" w14:textId="760DE9FA" w:rsidR="00D72727" w:rsidRPr="00D72727" w:rsidRDefault="00D72727" w:rsidP="00D72727">
      <w:pPr>
        <w:numPr>
          <w:ilvl w:val="0"/>
          <w:numId w:val="28"/>
        </w:numPr>
        <w:spacing w:after="191" w:line="368"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any claims resulting from non-compliance with legislation. </w:t>
      </w:r>
    </w:p>
    <w:p w14:paraId="6368B940"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Reporting </w:t>
      </w:r>
    </w:p>
    <w:p w14:paraId="4397B0E1"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D697F68"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and/or his designated person, appointed in terms of Section 16(2) of the Occupational Health and Safety Act 85 of 1993 ("the OHS Act"), shall report to </w:t>
      </w:r>
      <w:proofErr w:type="gramStart"/>
      <w:r w:rsidRPr="004F7A09">
        <w:rPr>
          <w:rFonts w:ascii="Arial" w:eastAsia="Arial" w:hAnsi="Arial" w:cs="Arial"/>
          <w:color w:val="000000"/>
          <w:sz w:val="22"/>
          <w:szCs w:val="22"/>
          <w:lang w:eastAsia="en-ZA"/>
        </w:rPr>
        <w:t>the  representative</w:t>
      </w:r>
      <w:proofErr w:type="gramEnd"/>
      <w:r w:rsidRPr="004F7A09">
        <w:rPr>
          <w:rFonts w:ascii="Arial" w:eastAsia="Arial" w:hAnsi="Arial" w:cs="Arial"/>
          <w:color w:val="000000"/>
          <w:sz w:val="22"/>
          <w:szCs w:val="22"/>
          <w:lang w:eastAsia="en-ZA"/>
        </w:rPr>
        <w:t xml:space="preserve"> designated by the Employer prior to commencing the work at the premises. </w:t>
      </w:r>
    </w:p>
    <w:p w14:paraId="4349803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5C78F3F" w14:textId="77777777" w:rsidR="00D72727" w:rsidRPr="004F7A09" w:rsidRDefault="00D72727" w:rsidP="00D72727">
      <w:pPr>
        <w:spacing w:line="259" w:lineRule="auto"/>
        <w:ind w:left="797"/>
        <w:rPr>
          <w:rFonts w:ascii="Arial" w:eastAsia="Arial" w:hAnsi="Arial" w:cs="Arial"/>
          <w:b/>
          <w:color w:val="000000"/>
          <w:sz w:val="22"/>
          <w:szCs w:val="22"/>
          <w:lang w:eastAsia="en-ZA"/>
        </w:rPr>
      </w:pPr>
      <w:r w:rsidRPr="004F7A09">
        <w:rPr>
          <w:rFonts w:ascii="Arial" w:eastAsia="Arial" w:hAnsi="Arial" w:cs="Arial"/>
          <w:color w:val="000000"/>
          <w:sz w:val="22"/>
          <w:szCs w:val="22"/>
          <w:lang w:eastAsia="en-ZA"/>
        </w:rPr>
        <w:t xml:space="preserve"> </w:t>
      </w:r>
      <w:r w:rsidRPr="004F7A09">
        <w:rPr>
          <w:rFonts w:ascii="Arial" w:eastAsia="Arial" w:hAnsi="Arial" w:cs="Arial"/>
          <w:b/>
          <w:color w:val="000000"/>
          <w:sz w:val="22"/>
          <w:szCs w:val="22"/>
          <w:lang w:eastAsia="en-ZA"/>
        </w:rPr>
        <w:t xml:space="preserve">Warranty of compliance </w:t>
      </w:r>
    </w:p>
    <w:p w14:paraId="03CF4D9D"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2E13EE6" w14:textId="77777777" w:rsidR="00D72727" w:rsidRPr="004F7A09" w:rsidRDefault="00D72727" w:rsidP="00D72727">
      <w:pPr>
        <w:spacing w:after="4" w:line="368" w:lineRule="auto"/>
        <w:ind w:left="797" w:right="319" w:hanging="86"/>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In terms of this agreement the Mandatary warrants that he agrees to the arrangements and procedures as prescribed by the Employer and as provided for in terms of Section 37(2) of the OHS Act for the purposes of compliance with the Act.  </w:t>
      </w:r>
    </w:p>
    <w:p w14:paraId="5636E69A" w14:textId="77777777" w:rsidR="00D72727" w:rsidRPr="004F7A09" w:rsidRDefault="00D72727" w:rsidP="00D72727">
      <w:pPr>
        <w:spacing w:after="105"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339951D"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acknowledges that this agreement constitutes an agreement in terms of Section 37(2) of the OHS Act, whereby all responsibility for health and safety matters relating to the work that the Mandatary and his employees are to perform on the premises shall be the obligation of the Mandatary. </w:t>
      </w:r>
    </w:p>
    <w:p w14:paraId="231A33FB" w14:textId="77777777" w:rsidR="00D72727" w:rsidRPr="004F7A09" w:rsidRDefault="00D72727" w:rsidP="00D72727">
      <w:pPr>
        <w:spacing w:after="105"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3F48F1BC" w14:textId="77777777" w:rsidR="00D72727" w:rsidRPr="004F7A09" w:rsidRDefault="00D72727" w:rsidP="00D72727">
      <w:pPr>
        <w:spacing w:after="4" w:line="368" w:lineRule="auto"/>
        <w:ind w:left="797" w:right="319" w:hanging="86"/>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The Mandatary further warrants that he and/or his employees undertake to maintain such compliance with the OHS Act. Without derogating from the generality of the above, nor from the provisions of the said agreement, the Mandatary shall ensure that the clauses as hereunder described, are at all times adhered to by himself and his employees. </w:t>
      </w:r>
    </w:p>
    <w:p w14:paraId="6C6E930F" w14:textId="77777777" w:rsidR="00D72727" w:rsidRPr="004F7A09" w:rsidRDefault="00D72727" w:rsidP="00D72727">
      <w:pPr>
        <w:spacing w:after="105"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90C9784" w14:textId="77777777" w:rsidR="00D72727" w:rsidRPr="004F7A09" w:rsidRDefault="00D72727" w:rsidP="00D72727">
      <w:pPr>
        <w:spacing w:after="4" w:line="368" w:lineRule="auto"/>
        <w:ind w:left="797" w:right="319" w:hanging="86"/>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The Mandatary hereby undertakes to ensure that the health and safety of any other person on the premises is not endangered by the conduct and/or activities of any of his employees while they are on the Employer’s premises. </w:t>
      </w:r>
    </w:p>
    <w:p w14:paraId="231D808A"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3DD902F4"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lastRenderedPageBreak/>
        <w:t xml:space="preserve">Mandatary an employer </w:t>
      </w:r>
    </w:p>
    <w:p w14:paraId="495315CB"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377EDB5" w14:textId="77777777" w:rsidR="00D72727" w:rsidRPr="004F7A09" w:rsidRDefault="00D72727" w:rsidP="00D72727">
      <w:pPr>
        <w:spacing w:after="105"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be deemed to be an employer in his own right while on the </w:t>
      </w:r>
    </w:p>
    <w:p w14:paraId="7AE6EDE0"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Employer’s premises.  In terms of Section 16(1) of the OHS Act, the Mandatary shall accordingly ensure that the requirements of the OHS Act are complied with by </w:t>
      </w:r>
      <w:proofErr w:type="gramStart"/>
      <w:r w:rsidRPr="004F7A09">
        <w:rPr>
          <w:rFonts w:ascii="Arial" w:eastAsia="Arial" w:hAnsi="Arial" w:cs="Arial"/>
          <w:color w:val="000000"/>
          <w:sz w:val="22"/>
          <w:szCs w:val="22"/>
          <w:lang w:eastAsia="en-ZA"/>
        </w:rPr>
        <w:t>himself  and</w:t>
      </w:r>
      <w:proofErr w:type="gramEnd"/>
      <w:r w:rsidRPr="004F7A09">
        <w:rPr>
          <w:rFonts w:ascii="Arial" w:eastAsia="Arial" w:hAnsi="Arial" w:cs="Arial"/>
          <w:color w:val="000000"/>
          <w:sz w:val="22"/>
          <w:szCs w:val="22"/>
          <w:lang w:eastAsia="en-ZA"/>
        </w:rPr>
        <w:t xml:space="preserve">/or his nominated Chief Executive Officer. </w:t>
      </w:r>
    </w:p>
    <w:p w14:paraId="0840A244"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329DAFCB"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Appointments and training </w:t>
      </w:r>
    </w:p>
    <w:p w14:paraId="666DD536"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E9969FC"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appoint competent persons as per Section 16(2) of the OHS Act. Any such appointed person shall be trained on any occupational health and safety matter and the OHS Act provisions that are pertinent to the work that is to be performed under his responsibility. Copies of any appointments made by the Mandatary shall immediately be provided to the Employer. </w:t>
      </w:r>
    </w:p>
    <w:p w14:paraId="7E83BB9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EBF8D68"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further ensure that all his employees are trained on the health and safety aspects relating to the work and that they understand the hazards associated with such work being carried out on the premises. Without derogating from the foregoing, the Mandatary shall, in particular, ensure that all his users of any materials or operators of any machinery or equipment are properly trained in the use of such materials, machinery or equipment. </w:t>
      </w:r>
    </w:p>
    <w:p w14:paraId="35A09FA1" w14:textId="77777777" w:rsidR="00D72727" w:rsidRPr="004F7A09" w:rsidRDefault="00D72727" w:rsidP="00D72727">
      <w:pPr>
        <w:spacing w:after="105"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E18BCF3"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Notwithstanding the provisions of the above, the Mandatary shall ensure that he, his appointed responsible persons and his employees are at all times familiar with the provisions of the OHS Act, and that they comply with the provisions of the Act. </w:t>
      </w:r>
    </w:p>
    <w:p w14:paraId="4615B1D6"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9542673"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Supervision, discipline and reporting </w:t>
      </w:r>
    </w:p>
    <w:p w14:paraId="3C53DD19" w14:textId="77777777" w:rsidR="00D72727" w:rsidRPr="004F7A09" w:rsidRDefault="00D72727" w:rsidP="00D72727">
      <w:pPr>
        <w:spacing w:after="14"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855E152"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all work performed on the Employer’s premises is done under strict supervision and that no unsafe or unhealthy work-practices are permitted. Discipline regarding health and safety matters shall be strictly enforced against any of his employees regarding non-compliance by such employee, with any health and safety matters.  </w:t>
      </w:r>
    </w:p>
    <w:p w14:paraId="11B1ED72" w14:textId="77777777" w:rsidR="00D72727" w:rsidRPr="004F7A09" w:rsidRDefault="00D72727" w:rsidP="00D72727">
      <w:pPr>
        <w:spacing w:after="105"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1EEDC31"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further ensure that his employees report to him all unsafe or unhealthy work situations immediately after they become aware of the same and that he in turn immediately reports these to the Employer and/or his representative. </w:t>
      </w:r>
    </w:p>
    <w:p w14:paraId="73824353"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75DCD59"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49BB576"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lastRenderedPageBreak/>
        <w:t xml:space="preserve">Access to the OHS Act </w:t>
      </w:r>
    </w:p>
    <w:p w14:paraId="348D3973"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8E1B27E"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he has an updated copy of the OHS Act on site at all times and that this is accessible to his appointed responsible persons and employees.  However, the parties may make arrangements for the Mandatary and his appointed responsible persons and employees to have access to the Employer’s updated copy/copies of the Act. </w:t>
      </w:r>
    </w:p>
    <w:p w14:paraId="75894AB6"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F041823"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Cooperation </w:t>
      </w:r>
    </w:p>
    <w:p w14:paraId="4B1EBF78"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5A446BE" w14:textId="77777777" w:rsidR="00D72727" w:rsidRDefault="00D72727" w:rsidP="00D72727">
      <w:pPr>
        <w:spacing w:after="4" w:line="368" w:lineRule="auto"/>
        <w:ind w:left="797" w:right="319" w:hanging="72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The Mandatary and/or his responsible persons and employees shall provide full cooperation and information if and when the Employer or his representative </w:t>
      </w:r>
      <w:proofErr w:type="spellStart"/>
      <w:r w:rsidRPr="004F7A09">
        <w:rPr>
          <w:rFonts w:ascii="Arial" w:eastAsia="Arial" w:hAnsi="Arial" w:cs="Arial"/>
          <w:color w:val="000000"/>
          <w:sz w:val="22"/>
          <w:szCs w:val="22"/>
          <w:lang w:eastAsia="en-ZA"/>
        </w:rPr>
        <w:t>inquires</w:t>
      </w:r>
      <w:proofErr w:type="spellEnd"/>
      <w:r w:rsidRPr="004F7A09">
        <w:rPr>
          <w:rFonts w:ascii="Arial" w:eastAsia="Arial" w:hAnsi="Arial" w:cs="Arial"/>
          <w:color w:val="000000"/>
          <w:sz w:val="22"/>
          <w:szCs w:val="22"/>
          <w:lang w:eastAsia="en-ZA"/>
        </w:rPr>
        <w:t xml:space="preserve"> into occupational health and safety issues concerning the Mandatary. It is hereby recorded that the Employer and his representative shall at all times be entitled to make such inquiry.  Without derogating from the generality of the above, the Mandatary and his responsible persons shall make available to the Employer and his representative, on request, all and any checklists and inspection registers required to be kept by him in respect of any of his materials, machinery or equipment</w:t>
      </w:r>
      <w:r>
        <w:rPr>
          <w:rFonts w:ascii="Arial" w:eastAsia="Arial" w:hAnsi="Arial" w:cs="Arial"/>
          <w:color w:val="000000"/>
          <w:sz w:val="22"/>
          <w:szCs w:val="22"/>
          <w:lang w:eastAsia="en-ZA"/>
        </w:rPr>
        <w:t>.</w:t>
      </w:r>
    </w:p>
    <w:p w14:paraId="3A3AD34C" w14:textId="77777777" w:rsidR="00D72727" w:rsidRPr="004F7A09" w:rsidRDefault="00D72727" w:rsidP="00D72727">
      <w:pPr>
        <w:spacing w:after="4" w:line="368" w:lineRule="auto"/>
        <w:ind w:left="797" w:right="319" w:hanging="720"/>
        <w:jc w:val="both"/>
        <w:rPr>
          <w:rFonts w:ascii="Arial" w:eastAsia="Arial" w:hAnsi="Arial" w:cs="Arial"/>
          <w:color w:val="000000"/>
          <w:sz w:val="22"/>
          <w:szCs w:val="22"/>
          <w:lang w:eastAsia="en-ZA"/>
        </w:rPr>
      </w:pPr>
      <w:r>
        <w:rPr>
          <w:rFonts w:ascii="Arial" w:eastAsia="Arial" w:hAnsi="Arial" w:cs="Arial"/>
          <w:color w:val="000000"/>
          <w:sz w:val="22"/>
          <w:szCs w:val="22"/>
          <w:lang w:eastAsia="en-ZA"/>
        </w:rPr>
        <w:t xml:space="preserve">            The mandatary must use the provided Site-Specific HIRA and Baseline to ensure the OHS Plan and implementing file</w:t>
      </w:r>
      <w:r w:rsidRPr="004F7A09">
        <w:rPr>
          <w:rFonts w:ascii="Arial" w:eastAsia="Arial" w:hAnsi="Arial" w:cs="Arial"/>
          <w:color w:val="000000"/>
          <w:sz w:val="22"/>
          <w:szCs w:val="22"/>
          <w:lang w:eastAsia="en-ZA"/>
        </w:rPr>
        <w:t xml:space="preserve"> </w:t>
      </w:r>
      <w:r>
        <w:rPr>
          <w:rFonts w:ascii="Arial" w:eastAsia="Arial" w:hAnsi="Arial" w:cs="Arial"/>
          <w:color w:val="000000"/>
          <w:sz w:val="22"/>
          <w:szCs w:val="22"/>
          <w:lang w:eastAsia="en-ZA"/>
        </w:rPr>
        <w:t>addresses risks noted and remains liable to update the risk assessments and safe work procedures as the project progresses and advances.</w:t>
      </w:r>
    </w:p>
    <w:p w14:paraId="7DC8D037"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BE8C45F"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Work procedures </w:t>
      </w:r>
    </w:p>
    <w:p w14:paraId="4BC223B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1DFF319"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implement safe work practices as </w:t>
      </w:r>
      <w:r>
        <w:rPr>
          <w:rFonts w:ascii="Arial" w:eastAsia="Arial" w:hAnsi="Arial" w:cs="Arial"/>
          <w:color w:val="000000"/>
          <w:sz w:val="22"/>
          <w:szCs w:val="22"/>
          <w:lang w:eastAsia="en-ZA"/>
        </w:rPr>
        <w:t>assessed</w:t>
      </w:r>
      <w:r w:rsidRPr="004F7A09">
        <w:rPr>
          <w:rFonts w:ascii="Arial" w:eastAsia="Arial" w:hAnsi="Arial" w:cs="Arial"/>
          <w:color w:val="000000"/>
          <w:sz w:val="22"/>
          <w:szCs w:val="22"/>
          <w:lang w:eastAsia="en-ZA"/>
        </w:rPr>
        <w:t xml:space="preserve"> by the Employer and shall ensure that his responsible persons and employees are made conversant with, and adhere to, such safe work practices. </w:t>
      </w:r>
    </w:p>
    <w:p w14:paraId="377DEFF5" w14:textId="77777777" w:rsidR="00D72727" w:rsidRPr="004F7A09" w:rsidRDefault="00D72727" w:rsidP="00D72727">
      <w:pPr>
        <w:spacing w:after="105"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56B56CD"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Health and safety meetings </w:t>
      </w:r>
    </w:p>
    <w:p w14:paraId="31EDFDA5"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228707F" w14:textId="77777777" w:rsidR="00D72727" w:rsidRPr="004F7A09" w:rsidRDefault="00D72727" w:rsidP="00D72727">
      <w:pPr>
        <w:spacing w:after="4" w:line="368" w:lineRule="auto"/>
        <w:ind w:left="797" w:right="319" w:hanging="706"/>
        <w:jc w:val="both"/>
        <w:rPr>
          <w:rFonts w:ascii="Arial" w:eastAsia="Arial" w:hAnsi="Arial" w:cs="Arial"/>
          <w:color w:val="000000"/>
          <w:sz w:val="22"/>
          <w:szCs w:val="22"/>
          <w:lang w:eastAsia="en-ZA"/>
        </w:rPr>
      </w:pP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 If required in terms of the OHS Act, the Mandatary shall establish his own health and safety committee(s) and ensure that his employees, being the committee members, hold health and safety meetings as often as may be required and at least once every three </w:t>
      </w:r>
    </w:p>
    <w:p w14:paraId="34706B8A" w14:textId="77777777" w:rsidR="00D72727" w:rsidRPr="004F7A09" w:rsidRDefault="00D72727" w:rsidP="00D72727">
      <w:pPr>
        <w:spacing w:after="25"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(3) months.  The Employer may elect to permit the Mandatary’s health and safety representatives to attend the Employer’s health and safety committee meetings. </w:t>
      </w:r>
    </w:p>
    <w:p w14:paraId="57DA57D6"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E688A40"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Compensation registration </w:t>
      </w:r>
    </w:p>
    <w:p w14:paraId="3B8CAD77"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EE77D95" w14:textId="77777777" w:rsidR="00D72727" w:rsidRPr="004F7A09" w:rsidRDefault="00D72727" w:rsidP="00D72727">
      <w:pPr>
        <w:spacing w:after="4" w:line="368" w:lineRule="auto"/>
        <w:ind w:left="797" w:right="319" w:hanging="720"/>
        <w:jc w:val="both"/>
        <w:rPr>
          <w:rFonts w:ascii="Arial" w:eastAsia="Arial" w:hAnsi="Arial" w:cs="Arial"/>
          <w:color w:val="000000"/>
          <w:sz w:val="22"/>
          <w:szCs w:val="22"/>
          <w:lang w:eastAsia="en-ZA"/>
        </w:rPr>
      </w:pP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 The Mandatary shall ensure that he has a valid registration with the Compensation Commissioner, as required in terms of the Compensation for Occupational Injuries and </w:t>
      </w:r>
      <w:r w:rsidRPr="004F7A09">
        <w:rPr>
          <w:rFonts w:ascii="Arial" w:eastAsia="Arial" w:hAnsi="Arial" w:cs="Arial"/>
          <w:color w:val="000000"/>
          <w:sz w:val="22"/>
          <w:szCs w:val="22"/>
          <w:lang w:eastAsia="en-ZA"/>
        </w:rPr>
        <w:lastRenderedPageBreak/>
        <w:t xml:space="preserve">Diseases Act 130 of 1993, and that all payments owing to the Commissioner are discharged. The Mandatary shall further ensure that the cover shall remain in force while any such employee is present on the premises. </w:t>
      </w:r>
    </w:p>
    <w:p w14:paraId="31C97E51"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9FFC451"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Medical examinations </w:t>
      </w:r>
    </w:p>
    <w:p w14:paraId="041B1792"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E63DBBC"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all his employees undergo routine medical examinations and that they are medically fit for the purposes of the work they are to perform. </w:t>
      </w:r>
    </w:p>
    <w:p w14:paraId="77F18EC4"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8FEDC62"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Incident reporting and investigation </w:t>
      </w:r>
    </w:p>
    <w:p w14:paraId="345953B9"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1EDBBEB"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All incidents referred to in Section 24 of the OHS Act shall be reported by the Mandatary to the Department of Labour</w:t>
      </w:r>
      <w:r>
        <w:rPr>
          <w:rFonts w:ascii="Arial" w:eastAsia="Arial" w:hAnsi="Arial" w:cs="Arial"/>
          <w:color w:val="000000"/>
          <w:sz w:val="22"/>
          <w:szCs w:val="22"/>
          <w:lang w:eastAsia="en-ZA"/>
        </w:rPr>
        <w:t>, COIDA</w:t>
      </w:r>
      <w:r w:rsidRPr="004F7A09">
        <w:rPr>
          <w:rFonts w:ascii="Arial" w:eastAsia="Arial" w:hAnsi="Arial" w:cs="Arial"/>
          <w:color w:val="000000"/>
          <w:sz w:val="22"/>
          <w:szCs w:val="22"/>
          <w:lang w:eastAsia="en-ZA"/>
        </w:rPr>
        <w:t xml:space="preserve"> and to the Employer. The Employer shall further be provided with copies of any written documentation relating to any incident. The Employer retains an interest in the reporting of any incident as described above as well as in any formal investigation and/or inquiry conducted in terms of Section 32 of the OHS-Act into such an incident. </w:t>
      </w:r>
    </w:p>
    <w:p w14:paraId="784F0CCC"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BAAD391"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Subcontractors </w:t>
      </w:r>
    </w:p>
    <w:p w14:paraId="3383130E"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67ECE76"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notify the Employer of any subcontractor he may wish to perform work on the Employer’s premises. It is hereby recorded that all the terms and provisions contained in this clause shall be equally binding upon the subcontractor prior to the subcontractor commencing with the work.  Without derogating from the generality of this paragraph: </w:t>
      </w:r>
    </w:p>
    <w:p w14:paraId="09C35E8F"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70F57B0" w14:textId="77777777" w:rsidR="00D72727" w:rsidRPr="004F7A09" w:rsidRDefault="00D72727" w:rsidP="00D72727">
      <w:pPr>
        <w:numPr>
          <w:ilvl w:val="0"/>
          <w:numId w:val="29"/>
        </w:numPr>
        <w:spacing w:after="29" w:line="368"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training, as discussed under appointments and training, is provided prior to the subcontractor commencing work on the </w:t>
      </w:r>
    </w:p>
    <w:p w14:paraId="12A3B635" w14:textId="77777777" w:rsidR="00D72727" w:rsidRPr="004F7A09" w:rsidRDefault="00D72727" w:rsidP="00D72727">
      <w:pPr>
        <w:spacing w:after="106" w:line="259" w:lineRule="auto"/>
        <w:ind w:left="1438"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Employer’s premises. </w:t>
      </w:r>
    </w:p>
    <w:p w14:paraId="2D91DCBB" w14:textId="77777777" w:rsidR="00D72727" w:rsidRPr="004F7A09" w:rsidRDefault="00D72727" w:rsidP="00D72727">
      <w:pPr>
        <w:numPr>
          <w:ilvl w:val="0"/>
          <w:numId w:val="29"/>
        </w:numPr>
        <w:spacing w:after="4" w:line="368"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work performed by the subcontractor is done under strict supervision and discipline.  </w:t>
      </w:r>
    </w:p>
    <w:p w14:paraId="4FCDC4BB" w14:textId="77777777" w:rsidR="00D72727" w:rsidRPr="004F7A09" w:rsidRDefault="00D72727" w:rsidP="00D72727">
      <w:pPr>
        <w:numPr>
          <w:ilvl w:val="0"/>
          <w:numId w:val="29"/>
        </w:numPr>
        <w:spacing w:after="4" w:line="368"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inform the Employer of any Health and Safety hazard and/or issue that the subcontractor may have brought to his attention. </w:t>
      </w:r>
    </w:p>
    <w:p w14:paraId="240108C3" w14:textId="77777777" w:rsidR="00D72727" w:rsidRPr="004F7A09" w:rsidRDefault="00D72727" w:rsidP="00D72727">
      <w:pPr>
        <w:numPr>
          <w:ilvl w:val="0"/>
          <w:numId w:val="29"/>
        </w:numPr>
        <w:spacing w:after="4" w:line="368" w:lineRule="auto"/>
        <w:ind w:right="319"/>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inform the Employer of any difficulty encountered regarding compliance by the subcontractor with any health and safety instruction, procedure </w:t>
      </w:r>
    </w:p>
    <w:p w14:paraId="56B9D79D" w14:textId="77777777" w:rsidR="00D72727" w:rsidRPr="004F7A09" w:rsidRDefault="00D72727" w:rsidP="00D72727">
      <w:pPr>
        <w:spacing w:after="126" w:line="259" w:lineRule="auto"/>
        <w:ind w:left="1438"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and/or legal provision applicable to the work the subcontractor performs on the </w:t>
      </w:r>
    </w:p>
    <w:p w14:paraId="32917369" w14:textId="77777777" w:rsidR="00D72727" w:rsidRPr="004F7A09" w:rsidRDefault="00D72727" w:rsidP="00D72727">
      <w:pPr>
        <w:spacing w:after="105" w:line="259" w:lineRule="auto"/>
        <w:ind w:left="1438"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Employer’s premises. </w:t>
      </w:r>
    </w:p>
    <w:p w14:paraId="110540AA" w14:textId="77777777" w:rsidR="00D72727" w:rsidRDefault="00D72727" w:rsidP="00D72727">
      <w:pPr>
        <w:spacing w:after="103"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18E721B" w14:textId="77777777" w:rsidR="00D72727" w:rsidRPr="004F7A09" w:rsidRDefault="00D72727" w:rsidP="00D72727">
      <w:pPr>
        <w:spacing w:after="103" w:line="259" w:lineRule="auto"/>
        <w:ind w:left="797"/>
        <w:rPr>
          <w:rFonts w:ascii="Arial" w:eastAsia="Arial" w:hAnsi="Arial" w:cs="Arial"/>
          <w:color w:val="000000"/>
          <w:sz w:val="22"/>
          <w:szCs w:val="22"/>
          <w:lang w:eastAsia="en-ZA"/>
        </w:rPr>
      </w:pPr>
    </w:p>
    <w:p w14:paraId="20BC4011"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Security and access </w:t>
      </w:r>
    </w:p>
    <w:p w14:paraId="70F27FE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2209AF4" w14:textId="77777777" w:rsidR="00D72727" w:rsidRPr="004F7A09" w:rsidRDefault="00D72727" w:rsidP="00D72727">
      <w:pPr>
        <w:spacing w:after="4" w:line="368" w:lineRule="auto"/>
        <w:ind w:left="797" w:right="319" w:hanging="706"/>
        <w:jc w:val="both"/>
        <w:rPr>
          <w:rFonts w:ascii="Arial" w:eastAsia="Arial" w:hAnsi="Arial" w:cs="Arial"/>
          <w:color w:val="000000"/>
          <w:sz w:val="22"/>
          <w:szCs w:val="22"/>
          <w:lang w:eastAsia="en-ZA"/>
        </w:rPr>
      </w:pP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 The Mandatary and his employees shall enter and leave the premises only through the main gate(s) and/or checkpoint(s) designated by the Employer. The Mandatary shall ensure that employees observe the security rules of the Employer at all times and shall not permit any person who is not directly associated with the work to enter the premises. </w:t>
      </w:r>
    </w:p>
    <w:p w14:paraId="57E54FBE" w14:textId="77777777" w:rsidR="00D72727" w:rsidRPr="004F7A09" w:rsidRDefault="00D72727" w:rsidP="00D72727">
      <w:pPr>
        <w:spacing w:after="105" w:line="259" w:lineRule="auto"/>
        <w:ind w:right="175"/>
        <w:jc w:val="center"/>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3310258" w14:textId="77777777" w:rsidR="00D72727" w:rsidRPr="004F7A09" w:rsidRDefault="00D72727" w:rsidP="00D72727">
      <w:pPr>
        <w:spacing w:after="4" w:line="368" w:lineRule="auto"/>
        <w:ind w:left="797" w:right="319" w:hanging="706"/>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The Mandatary and his employees shall not enter any area of the premises that is not directly associated with the work. </w:t>
      </w:r>
    </w:p>
    <w:p w14:paraId="5A33A709" w14:textId="77777777" w:rsidR="00D72727" w:rsidRPr="004F7A09" w:rsidRDefault="00D72727" w:rsidP="00D72727">
      <w:pPr>
        <w:spacing w:after="105" w:line="259" w:lineRule="auto"/>
        <w:ind w:left="91"/>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A9BDF89" w14:textId="77777777" w:rsidR="00D72727" w:rsidRPr="004F7A09" w:rsidRDefault="00D72727" w:rsidP="00D72727">
      <w:pPr>
        <w:spacing w:after="4" w:line="368" w:lineRule="auto"/>
        <w:ind w:left="797" w:right="319" w:hanging="706"/>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The Mandatary shall ensure that all materials, machinery or equipment brought by himself onto the premises are recorded at the main gate(s) and/or checkpoint(s).  A failure to do this may result in a refusal by the Employer to allow the materials, machinery or equipment to be removed from the premises. </w:t>
      </w:r>
    </w:p>
    <w:p w14:paraId="18DB4764"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F4E78C8"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Fire precautions and facilities </w:t>
      </w:r>
    </w:p>
    <w:p w14:paraId="707C65FF"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F61E391"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an adequate supply of fire-protection and first-aid facilities are provided for the work to be performed on the Employer’s premises, save that the parties may mutually make arrangements for the provision of such facilities. </w:t>
      </w:r>
    </w:p>
    <w:p w14:paraId="19641C4D"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309E7BBB" w14:textId="77777777" w:rsidR="00D72727" w:rsidRPr="004F7A09" w:rsidRDefault="00D72727" w:rsidP="00D72727">
      <w:pPr>
        <w:spacing w:after="4" w:line="368" w:lineRule="auto"/>
        <w:ind w:left="797" w:right="319" w:hanging="797"/>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The Mandatary shall further ensure that all his employees are familiar with fire precautions at the premises, which include fire-alarm signals and emergency exits, and that such precautions are adhered to. </w:t>
      </w:r>
    </w:p>
    <w:p w14:paraId="4AFD92E5" w14:textId="77777777" w:rsidR="00D72727" w:rsidRPr="004F7A09" w:rsidRDefault="00D72727" w:rsidP="00D72727">
      <w:pPr>
        <w:spacing w:after="105" w:line="259" w:lineRule="auto"/>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CF92C7C"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Hygiene and cleanliness </w:t>
      </w:r>
    </w:p>
    <w:p w14:paraId="7E2C9451"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F42F09F" w14:textId="77777777" w:rsidR="00D72727" w:rsidRPr="004F7A09" w:rsidRDefault="00D72727" w:rsidP="00D72727">
      <w:pPr>
        <w:spacing w:after="4" w:line="368" w:lineRule="auto"/>
        <w:ind w:left="797" w:right="319" w:hanging="706"/>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The Mandatary shall ensure that the work site and surrounding area is at all times maintained to a reasonably practicable level of hygiene and cleanliness. In this regard, no loose materials shall be left lying about unnecessarily and the work site shall be cleared of waste material regularly and on completion of the work.  </w:t>
      </w:r>
    </w:p>
    <w:p w14:paraId="1615CDB8"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5D81CA08"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57308BF7"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No nuisance </w:t>
      </w:r>
    </w:p>
    <w:p w14:paraId="7C76749E"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764D532" w14:textId="77777777" w:rsidR="00D72727" w:rsidRPr="004F7A09" w:rsidRDefault="00D72727" w:rsidP="00D72727">
      <w:pPr>
        <w:spacing w:after="4" w:line="368" w:lineRule="auto"/>
        <w:ind w:left="797" w:right="319" w:hanging="706"/>
        <w:jc w:val="both"/>
        <w:rPr>
          <w:rFonts w:ascii="Arial" w:eastAsia="Arial" w:hAnsi="Arial" w:cs="Arial"/>
          <w:color w:val="000000"/>
          <w:sz w:val="22"/>
          <w:szCs w:val="22"/>
          <w:lang w:eastAsia="en-ZA"/>
        </w:rPr>
      </w:pP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 The Mandatary shall ensure that neither he nor his employees undertake any activity that may cause environmental impairment or constitute any form of nuisance to the Employer and/or his surroundings. The Mandatary shall ensure that no hindrance, hazard, annoyance </w:t>
      </w:r>
      <w:r w:rsidRPr="004F7A09">
        <w:rPr>
          <w:rFonts w:ascii="Arial" w:eastAsia="Arial" w:hAnsi="Arial" w:cs="Arial"/>
          <w:color w:val="000000"/>
          <w:sz w:val="22"/>
          <w:szCs w:val="22"/>
          <w:lang w:eastAsia="en-ZA"/>
        </w:rPr>
        <w:lastRenderedPageBreak/>
        <w:t xml:space="preserve">or inconvenience is inflicted on the Employer, another Mandatary or any tenants.  Where such situations are unavoidable, the Mandatary shall give prior notice to the Employer. </w:t>
      </w:r>
    </w:p>
    <w:p w14:paraId="2253CC7D"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3D88B6A"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Intoxication not allowed </w:t>
      </w:r>
    </w:p>
    <w:p w14:paraId="2569173C"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BAD1557"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No intoxicating substance of any form shall be allowed on site.  Any person suspected of being intoxicated shall not be allowed on the site.  Any person required to take medication shall notify the relevant responsible person thereof, as well as of the potential side-effects of the medication. </w:t>
      </w:r>
    </w:p>
    <w:p w14:paraId="4A187B74"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844EA9B"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Personal protective equipment </w:t>
      </w:r>
    </w:p>
    <w:p w14:paraId="76E91180"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651497E"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his responsible persons and employees are provided with adequate personal protective equipment (PPE) for the work they may perform in accordance with the requirements of General Safety Regulation 2(1) of the OHS Act. The Mandatary shall further ensure that his responsible persons and employees wear the PPE issued to them at all material times.  </w:t>
      </w:r>
    </w:p>
    <w:p w14:paraId="577D597D"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EDEEDC4"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Plant, machinery and equipment </w:t>
      </w:r>
    </w:p>
    <w:p w14:paraId="495484D8"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A792A0F"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all the plant, machinery, equipment and/or vehicles he may wish to utilize on the Employer’s premises is/are of sound order at all times and fit for the purpose for which it/they is/are intended, and that it/they complies/comply with the requirements of Section 10 of the OHS Act. In accordance with the provisions of Section 10(4) of the OHS Act, the Mandatary hereby assumes the liability for taking the necessary steps to ensure that any article or substance that it erects or installs at the premises, or manufactures, sells or supplies to or for the Employer, complies with all the prescribed requirements and will be safe and without risks to health and safety when properly used. </w:t>
      </w:r>
    </w:p>
    <w:p w14:paraId="254F6841" w14:textId="77777777" w:rsidR="00D72727" w:rsidRPr="004F7A09" w:rsidRDefault="00D72727" w:rsidP="00D72727">
      <w:pPr>
        <w:spacing w:after="16"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725F412E" w14:textId="77777777" w:rsidR="00D72727" w:rsidRPr="004F7A09" w:rsidRDefault="00D72727" w:rsidP="00D72727">
      <w:pPr>
        <w:keepNext/>
        <w:keepLines/>
        <w:spacing w:after="107"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No usage of the Employer’s equipment </w:t>
      </w:r>
    </w:p>
    <w:p w14:paraId="4B546B0F"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hereby acknowledges that his employees shall not be permitted to use any materials, machinery or equipment of the Employer’s unless the prior written consent of the Employer has been obtained, in which case the Mandatary shall ensure that only those persons authorized to make use of same, have access thereto. </w:t>
      </w:r>
    </w:p>
    <w:p w14:paraId="009C0747" w14:textId="77777777" w:rsidR="00D72727" w:rsidRPr="004F7A09" w:rsidRDefault="00D72727" w:rsidP="00D72727">
      <w:pPr>
        <w:spacing w:after="103"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CCFE6B0"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Transport </w:t>
      </w:r>
    </w:p>
    <w:p w14:paraId="4ED1DB1C"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3CF9936"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The Mandatary shall ensure that all road vehicles used on the premises are in a roadworthy condition and are licensed and insured.  All drivers shall have relevant and valid driving </w:t>
      </w:r>
      <w:r w:rsidRPr="004F7A09">
        <w:rPr>
          <w:rFonts w:ascii="Arial" w:eastAsia="Arial" w:hAnsi="Arial" w:cs="Arial"/>
          <w:color w:val="000000"/>
          <w:sz w:val="22"/>
          <w:szCs w:val="22"/>
          <w:lang w:eastAsia="en-ZA"/>
        </w:rPr>
        <w:lastRenderedPageBreak/>
        <w:t xml:space="preserve">licenses and no vehicle shall carry passengers unless it is specifically designed to do so.  All drivers shall adhere to the speed limits and road signs on the premises at all times.   </w:t>
      </w:r>
    </w:p>
    <w:p w14:paraId="2E3596DE"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In the event that any hazardous substances are to be transported on the premises, the Mandatary shall ensure that the requirements of the Hazardous Chemical Substances Act 15 of 1973 are complied with at all times.   </w:t>
      </w:r>
    </w:p>
    <w:p w14:paraId="58E98BDA"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2A715CC"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Clarification </w:t>
      </w:r>
    </w:p>
    <w:p w14:paraId="2EFBE04B"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0FD86508"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In the event that the Mandatary requires clarification of any of the terms or provisions of this agreement, he should contact the </w:t>
      </w:r>
      <w:r>
        <w:rPr>
          <w:rFonts w:ascii="Arial" w:eastAsia="Arial" w:hAnsi="Arial" w:cs="Arial"/>
          <w:color w:val="000000"/>
          <w:sz w:val="22"/>
          <w:szCs w:val="22"/>
          <w:lang w:eastAsia="en-ZA"/>
        </w:rPr>
        <w:t>appointed Client Representative</w:t>
      </w:r>
      <w:r w:rsidRPr="004F7A09">
        <w:rPr>
          <w:rFonts w:ascii="Arial" w:eastAsia="Arial" w:hAnsi="Arial" w:cs="Arial"/>
          <w:color w:val="000000"/>
          <w:sz w:val="22"/>
          <w:szCs w:val="22"/>
          <w:lang w:eastAsia="en-ZA"/>
        </w:rPr>
        <w:t xml:space="preserve"> of the Employer. </w:t>
      </w:r>
    </w:p>
    <w:p w14:paraId="7BA897D4"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ab/>
        <w:t xml:space="preserve"> </w:t>
      </w:r>
    </w:p>
    <w:p w14:paraId="0DD59B80" w14:textId="77777777" w:rsidR="00D72727" w:rsidRPr="004F7A09" w:rsidRDefault="00D72727" w:rsidP="00D72727">
      <w:pPr>
        <w:keepNext/>
        <w:keepLines/>
        <w:tabs>
          <w:tab w:val="center" w:pos="1972"/>
        </w:tabs>
        <w:spacing w:line="259" w:lineRule="auto"/>
        <w:outlineLvl w:val="0"/>
        <w:rPr>
          <w:rFonts w:ascii="Arial" w:eastAsia="Arial" w:hAnsi="Arial" w:cs="Arial"/>
          <w:b/>
          <w:color w:val="000000"/>
          <w:sz w:val="22"/>
          <w:szCs w:val="22"/>
          <w:lang w:eastAsia="en-ZA"/>
        </w:rPr>
      </w:pPr>
      <w:r w:rsidRPr="004F7A09">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ab/>
      </w:r>
      <w:r w:rsidRPr="004F7A09">
        <w:rPr>
          <w:rFonts w:ascii="Arial" w:eastAsia="Arial" w:hAnsi="Arial" w:cs="Arial"/>
          <w:b/>
          <w:color w:val="000000"/>
          <w:sz w:val="22"/>
          <w:szCs w:val="22"/>
          <w:lang w:eastAsia="en-ZA"/>
        </w:rPr>
        <w:t xml:space="preserve">Duration of agreement </w:t>
      </w:r>
    </w:p>
    <w:p w14:paraId="56BB3E29"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ab/>
        <w:t xml:space="preserve"> </w:t>
      </w:r>
    </w:p>
    <w:p w14:paraId="684CA1BB" w14:textId="77777777" w:rsidR="00D72727" w:rsidRPr="004F7A09" w:rsidRDefault="00D72727" w:rsidP="00D72727">
      <w:pPr>
        <w:spacing w:after="105"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This agreement shall remain in force for the duration of the work to be performed by the </w:t>
      </w:r>
    </w:p>
    <w:p w14:paraId="5EE55FEB" w14:textId="77777777" w:rsidR="00D72727" w:rsidRPr="004F7A09" w:rsidRDefault="00D72727" w:rsidP="00D72727">
      <w:pPr>
        <w:spacing w:after="4" w:line="368"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Mandatary and/or while any of the Mandatary's workmen are present on the Employer’s premises. </w:t>
      </w:r>
    </w:p>
    <w:p w14:paraId="209DA42C"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5AAFF1BE" w14:textId="77777777" w:rsidR="00D72727" w:rsidRPr="004F7A09" w:rsidRDefault="00D72727" w:rsidP="00D72727">
      <w:pPr>
        <w:keepNext/>
        <w:keepLines/>
        <w:spacing w:line="259" w:lineRule="auto"/>
        <w:ind w:left="792"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Headings </w:t>
      </w:r>
    </w:p>
    <w:p w14:paraId="2AD9E3FC"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58EEBA6" w14:textId="26C7684E"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The headings as contained in this agreement are for reference purposes only and shall not be construed as having any interpretative value in themselves or as giving any indication as to the meaning of the contents of the paragraphs contained in this agreement.</w:t>
      </w:r>
    </w:p>
    <w:p w14:paraId="4AF94297" w14:textId="577C74EB"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5C9E41F2" w14:textId="3E54D44E"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576183AF" w14:textId="5305B820"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1D757E84" w14:textId="3F834E18"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2B57B4C7" w14:textId="5EBF09C3"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61E66504" w14:textId="5EBE28DC"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40327B08" w14:textId="6BA6A617"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733EA56E" w14:textId="455D6E83"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2C6573AE" w14:textId="4B1396C1"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498B3AF6" w14:textId="7D61C8D4"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2B626893" w14:textId="7952971B"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707BE07D" w14:textId="5B601B03"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10F928D2" w14:textId="419FB4E4"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26EB55F0" w14:textId="2D4C9A20"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6EC19178" w14:textId="12F68C40"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176F3D35" w14:textId="77777777" w:rsid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48A85D23"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tbl>
      <w:tblPr>
        <w:tblStyle w:val="TableGrid0"/>
        <w:tblW w:w="9323" w:type="dxa"/>
        <w:tblInd w:w="689" w:type="dxa"/>
        <w:tblCellMar>
          <w:top w:w="54" w:type="dxa"/>
          <w:left w:w="106" w:type="dxa"/>
          <w:right w:w="51" w:type="dxa"/>
        </w:tblCellMar>
        <w:tblLook w:val="04A0" w:firstRow="1" w:lastRow="0" w:firstColumn="1" w:lastColumn="0" w:noHBand="0" w:noVBand="1"/>
      </w:tblPr>
      <w:tblGrid>
        <w:gridCol w:w="7857"/>
        <w:gridCol w:w="1466"/>
      </w:tblGrid>
      <w:tr w:rsidR="00D72727" w:rsidRPr="004F7A09" w14:paraId="4575A565" w14:textId="77777777" w:rsidTr="009537E3">
        <w:trPr>
          <w:trHeight w:val="274"/>
        </w:trPr>
        <w:tc>
          <w:tcPr>
            <w:tcW w:w="7857" w:type="dxa"/>
            <w:tcBorders>
              <w:top w:val="single" w:sz="4" w:space="0" w:color="000000"/>
              <w:left w:val="single" w:sz="4" w:space="0" w:color="000000"/>
              <w:bottom w:val="single" w:sz="4" w:space="0" w:color="000000"/>
              <w:right w:val="single" w:sz="4" w:space="0" w:color="000000"/>
            </w:tcBorders>
          </w:tcPr>
          <w:p w14:paraId="7E09E5BF" w14:textId="77777777" w:rsidR="00D72727" w:rsidRPr="004F7A09" w:rsidRDefault="00D72727" w:rsidP="009537E3">
            <w:pPr>
              <w:ind w:left="2"/>
              <w:rPr>
                <w:rFonts w:ascii="Arial" w:hAnsi="Arial" w:cs="Arial"/>
                <w:color w:val="000000"/>
              </w:rPr>
            </w:pPr>
            <w:r w:rsidRPr="004F7A09">
              <w:rPr>
                <w:rFonts w:ascii="Tahoma" w:hAnsi="Tahoma" w:cs="Tahoma"/>
                <w:b/>
                <w:color w:val="000000"/>
              </w:rPr>
              <w:lastRenderedPageBreak/>
              <w:t xml:space="preserve">Confirmation and Acceptance </w:t>
            </w:r>
          </w:p>
        </w:tc>
        <w:tc>
          <w:tcPr>
            <w:tcW w:w="1466" w:type="dxa"/>
            <w:tcBorders>
              <w:top w:val="single" w:sz="4" w:space="0" w:color="000000"/>
              <w:left w:val="single" w:sz="4" w:space="0" w:color="000000"/>
              <w:bottom w:val="single" w:sz="4" w:space="0" w:color="000000"/>
              <w:right w:val="single" w:sz="4" w:space="0" w:color="000000"/>
            </w:tcBorders>
          </w:tcPr>
          <w:p w14:paraId="5CBFCF04" w14:textId="77777777" w:rsidR="00D72727" w:rsidRPr="004F7A09" w:rsidRDefault="00D72727" w:rsidP="009537E3">
            <w:pPr>
              <w:rPr>
                <w:rFonts w:ascii="Arial" w:hAnsi="Arial" w:cs="Arial"/>
                <w:color w:val="000000"/>
              </w:rPr>
            </w:pPr>
            <w:r w:rsidRPr="004F7A09">
              <w:rPr>
                <w:rFonts w:ascii="Tahoma" w:hAnsi="Tahoma" w:cs="Tahoma"/>
                <w:b/>
                <w:color w:val="000000"/>
              </w:rPr>
              <w:t xml:space="preserve">Initials </w:t>
            </w:r>
          </w:p>
        </w:tc>
      </w:tr>
      <w:tr w:rsidR="00D72727" w:rsidRPr="004F7A09" w14:paraId="3E94D990" w14:textId="77777777" w:rsidTr="009537E3">
        <w:trPr>
          <w:trHeight w:val="809"/>
        </w:trPr>
        <w:tc>
          <w:tcPr>
            <w:tcW w:w="7857" w:type="dxa"/>
            <w:tcBorders>
              <w:top w:val="single" w:sz="4" w:space="0" w:color="000000"/>
              <w:left w:val="single" w:sz="4" w:space="0" w:color="000000"/>
              <w:bottom w:val="single" w:sz="4" w:space="0" w:color="000000"/>
              <w:right w:val="single" w:sz="4" w:space="0" w:color="000000"/>
            </w:tcBorders>
          </w:tcPr>
          <w:p w14:paraId="4D56DE78" w14:textId="77777777" w:rsidR="00D72727" w:rsidRPr="004F7A09" w:rsidRDefault="00D72727" w:rsidP="009537E3">
            <w:pPr>
              <w:ind w:left="2"/>
              <w:rPr>
                <w:rFonts w:ascii="Arial" w:hAnsi="Arial" w:cs="Arial"/>
                <w:color w:val="000000"/>
              </w:rPr>
            </w:pPr>
            <w:r w:rsidRPr="004F7A09">
              <w:rPr>
                <w:rFonts w:ascii="Tahoma" w:hAnsi="Tahoma" w:cs="Tahoma"/>
                <w:color w:val="000000"/>
              </w:rPr>
              <w:t xml:space="preserve"> </w:t>
            </w:r>
          </w:p>
          <w:p w14:paraId="18A18613" w14:textId="77777777" w:rsidR="00D72727" w:rsidRPr="004F7A09" w:rsidRDefault="00D72727" w:rsidP="009537E3">
            <w:pPr>
              <w:ind w:left="2"/>
              <w:rPr>
                <w:rFonts w:ascii="Arial" w:hAnsi="Arial" w:cs="Arial"/>
                <w:color w:val="000000"/>
              </w:rPr>
            </w:pPr>
            <w:r w:rsidRPr="004F7A09">
              <w:rPr>
                <w:rFonts w:ascii="Tahoma" w:hAnsi="Tahoma" w:cs="Tahoma"/>
                <w:color w:val="000000"/>
              </w:rPr>
              <w:t>I ______________________</w:t>
            </w:r>
            <w:r w:rsidRPr="004F7A09">
              <w:rPr>
                <w:rFonts w:ascii="Tahoma" w:hAnsi="Tahoma" w:cs="Tahoma"/>
                <w:b/>
                <w:color w:val="000000"/>
              </w:rPr>
              <w:t xml:space="preserve"> </w:t>
            </w:r>
            <w:r w:rsidRPr="004F7A09">
              <w:rPr>
                <w:rFonts w:ascii="Tahoma" w:hAnsi="Tahoma" w:cs="Tahoma"/>
                <w:color w:val="000000"/>
              </w:rPr>
              <w:t xml:space="preserve">confirm that I have read and understood </w:t>
            </w:r>
            <w:proofErr w:type="gramStart"/>
            <w:r w:rsidRPr="004F7A09">
              <w:rPr>
                <w:rFonts w:ascii="Tahoma" w:hAnsi="Tahoma" w:cs="Tahoma"/>
                <w:color w:val="000000"/>
              </w:rPr>
              <w:t>the  appointment</w:t>
            </w:r>
            <w:proofErr w:type="gramEnd"/>
            <w:r w:rsidRPr="004F7A09">
              <w:rPr>
                <w:rFonts w:ascii="Tahoma" w:hAnsi="Tahoma" w:cs="Tahoma"/>
                <w:color w:val="000000"/>
              </w:rPr>
              <w:t xml:space="preserve"> as set out above.  </w:t>
            </w:r>
          </w:p>
        </w:tc>
        <w:tc>
          <w:tcPr>
            <w:tcW w:w="1466" w:type="dxa"/>
            <w:tcBorders>
              <w:top w:val="single" w:sz="4" w:space="0" w:color="000000"/>
              <w:left w:val="single" w:sz="4" w:space="0" w:color="000000"/>
              <w:bottom w:val="single" w:sz="4" w:space="0" w:color="000000"/>
              <w:right w:val="single" w:sz="4" w:space="0" w:color="000000"/>
            </w:tcBorders>
          </w:tcPr>
          <w:p w14:paraId="07A150A3" w14:textId="77777777" w:rsidR="00D72727" w:rsidRPr="004F7A09" w:rsidRDefault="00D72727" w:rsidP="009537E3">
            <w:pPr>
              <w:rPr>
                <w:rFonts w:ascii="Arial" w:hAnsi="Arial" w:cs="Arial"/>
                <w:color w:val="000000"/>
              </w:rPr>
            </w:pPr>
            <w:r w:rsidRPr="004F7A09">
              <w:rPr>
                <w:rFonts w:ascii="Tahoma" w:hAnsi="Tahoma" w:cs="Tahoma"/>
                <w:color w:val="000000"/>
              </w:rPr>
              <w:t xml:space="preserve">   </w:t>
            </w:r>
          </w:p>
          <w:p w14:paraId="529F2680" w14:textId="77777777" w:rsidR="00D72727" w:rsidRPr="004F7A09" w:rsidRDefault="00D72727" w:rsidP="009537E3">
            <w:pPr>
              <w:rPr>
                <w:rFonts w:ascii="Arial" w:hAnsi="Arial" w:cs="Arial"/>
                <w:color w:val="000000"/>
              </w:rPr>
            </w:pPr>
            <w:r w:rsidRPr="004F7A09">
              <w:rPr>
                <w:rFonts w:ascii="Tahoma" w:hAnsi="Tahoma" w:cs="Tahoma"/>
                <w:color w:val="000000"/>
              </w:rPr>
              <w:t xml:space="preserve"> </w:t>
            </w:r>
          </w:p>
        </w:tc>
      </w:tr>
      <w:tr w:rsidR="00D72727" w:rsidRPr="004F7A09" w14:paraId="557879AA" w14:textId="77777777" w:rsidTr="009537E3">
        <w:trPr>
          <w:trHeight w:val="1070"/>
        </w:trPr>
        <w:tc>
          <w:tcPr>
            <w:tcW w:w="7857" w:type="dxa"/>
            <w:tcBorders>
              <w:top w:val="single" w:sz="4" w:space="0" w:color="000000"/>
              <w:left w:val="single" w:sz="4" w:space="0" w:color="000000"/>
              <w:bottom w:val="single" w:sz="4" w:space="0" w:color="000000"/>
              <w:right w:val="single" w:sz="4" w:space="0" w:color="000000"/>
            </w:tcBorders>
          </w:tcPr>
          <w:p w14:paraId="6F6B33B7" w14:textId="77777777" w:rsidR="00D72727" w:rsidRPr="004F7A09" w:rsidRDefault="00D72727" w:rsidP="009537E3">
            <w:pPr>
              <w:ind w:left="2"/>
              <w:rPr>
                <w:rFonts w:ascii="Arial" w:hAnsi="Arial" w:cs="Arial"/>
                <w:color w:val="000000"/>
              </w:rPr>
            </w:pPr>
            <w:r w:rsidRPr="004F7A09">
              <w:rPr>
                <w:rFonts w:ascii="Tahoma" w:hAnsi="Tahoma" w:cs="Tahoma"/>
                <w:color w:val="000000"/>
              </w:rPr>
              <w:t xml:space="preserve"> </w:t>
            </w:r>
          </w:p>
          <w:p w14:paraId="7EABDB7A" w14:textId="77777777" w:rsidR="00D72727" w:rsidRPr="004F7A09" w:rsidRDefault="00D72727" w:rsidP="009537E3">
            <w:pPr>
              <w:ind w:left="2" w:right="6"/>
              <w:rPr>
                <w:rFonts w:ascii="Arial" w:hAnsi="Arial" w:cs="Arial"/>
                <w:color w:val="000000"/>
              </w:rPr>
            </w:pPr>
            <w:r w:rsidRPr="004F7A09">
              <w:rPr>
                <w:rFonts w:ascii="Tahoma" w:hAnsi="Tahoma" w:cs="Tahoma"/>
                <w:color w:val="000000"/>
              </w:rPr>
              <w:t xml:space="preserve">I ______________________ confirm that I have read and understood the appendices and confirm my intention to comply with all the legal requirements. </w:t>
            </w:r>
          </w:p>
        </w:tc>
        <w:tc>
          <w:tcPr>
            <w:tcW w:w="1466" w:type="dxa"/>
            <w:tcBorders>
              <w:top w:val="single" w:sz="4" w:space="0" w:color="000000"/>
              <w:left w:val="single" w:sz="4" w:space="0" w:color="000000"/>
              <w:bottom w:val="single" w:sz="4" w:space="0" w:color="000000"/>
              <w:right w:val="single" w:sz="4" w:space="0" w:color="000000"/>
            </w:tcBorders>
          </w:tcPr>
          <w:p w14:paraId="220FDC05" w14:textId="77777777" w:rsidR="00D72727" w:rsidRPr="004F7A09" w:rsidRDefault="00D72727" w:rsidP="009537E3">
            <w:pPr>
              <w:rPr>
                <w:rFonts w:ascii="Arial" w:hAnsi="Arial" w:cs="Arial"/>
                <w:color w:val="000000"/>
              </w:rPr>
            </w:pPr>
            <w:r w:rsidRPr="004F7A09">
              <w:rPr>
                <w:rFonts w:ascii="Tahoma" w:hAnsi="Tahoma" w:cs="Tahoma"/>
                <w:color w:val="000000"/>
              </w:rPr>
              <w:t xml:space="preserve"> </w:t>
            </w:r>
          </w:p>
        </w:tc>
      </w:tr>
      <w:tr w:rsidR="00D72727" w:rsidRPr="004F7A09" w14:paraId="09F969D2" w14:textId="77777777" w:rsidTr="009537E3">
        <w:trPr>
          <w:trHeight w:val="806"/>
        </w:trPr>
        <w:tc>
          <w:tcPr>
            <w:tcW w:w="7857" w:type="dxa"/>
            <w:tcBorders>
              <w:top w:val="single" w:sz="4" w:space="0" w:color="000000"/>
              <w:left w:val="single" w:sz="4" w:space="0" w:color="000000"/>
              <w:bottom w:val="single" w:sz="4" w:space="0" w:color="000000"/>
              <w:right w:val="single" w:sz="4" w:space="0" w:color="000000"/>
            </w:tcBorders>
          </w:tcPr>
          <w:p w14:paraId="09E06466" w14:textId="77777777" w:rsidR="00D72727" w:rsidRPr="004F7A09" w:rsidRDefault="00D72727" w:rsidP="009537E3">
            <w:pPr>
              <w:ind w:left="2"/>
              <w:rPr>
                <w:rFonts w:ascii="Arial" w:hAnsi="Arial" w:cs="Arial"/>
                <w:color w:val="000000"/>
              </w:rPr>
            </w:pPr>
            <w:r w:rsidRPr="004F7A09">
              <w:rPr>
                <w:rFonts w:ascii="Tahoma" w:hAnsi="Tahoma" w:cs="Tahoma"/>
                <w:color w:val="000000"/>
              </w:rPr>
              <w:t xml:space="preserve"> </w:t>
            </w:r>
          </w:p>
          <w:p w14:paraId="00785747" w14:textId="77777777" w:rsidR="00D72727" w:rsidRPr="004F7A09" w:rsidRDefault="00D72727" w:rsidP="009537E3">
            <w:pPr>
              <w:ind w:left="2"/>
              <w:rPr>
                <w:rFonts w:ascii="Arial" w:hAnsi="Arial" w:cs="Arial"/>
                <w:color w:val="000000"/>
              </w:rPr>
            </w:pPr>
            <w:r w:rsidRPr="004F7A09">
              <w:rPr>
                <w:rFonts w:ascii="Tahoma" w:hAnsi="Tahoma" w:cs="Tahoma"/>
                <w:color w:val="000000"/>
              </w:rPr>
              <w:t>I ______________________</w:t>
            </w:r>
            <w:r w:rsidRPr="004F7A09">
              <w:rPr>
                <w:rFonts w:ascii="Tahoma" w:hAnsi="Tahoma" w:cs="Tahoma"/>
                <w:b/>
                <w:color w:val="000000"/>
              </w:rPr>
              <w:t xml:space="preserve"> </w:t>
            </w:r>
            <w:r w:rsidRPr="004F7A09">
              <w:rPr>
                <w:rFonts w:ascii="Tahoma" w:hAnsi="Tahoma" w:cs="Tahoma"/>
                <w:color w:val="000000"/>
              </w:rPr>
              <w:t xml:space="preserve">confirm my acceptance and understanding of the assigned responsibilities and duties involved. </w:t>
            </w:r>
          </w:p>
        </w:tc>
        <w:tc>
          <w:tcPr>
            <w:tcW w:w="1466" w:type="dxa"/>
            <w:tcBorders>
              <w:top w:val="single" w:sz="4" w:space="0" w:color="000000"/>
              <w:left w:val="single" w:sz="4" w:space="0" w:color="000000"/>
              <w:bottom w:val="single" w:sz="4" w:space="0" w:color="000000"/>
              <w:right w:val="single" w:sz="4" w:space="0" w:color="000000"/>
            </w:tcBorders>
          </w:tcPr>
          <w:p w14:paraId="23B8F771" w14:textId="77777777" w:rsidR="00D72727" w:rsidRPr="004F7A09" w:rsidRDefault="00D72727" w:rsidP="009537E3">
            <w:pPr>
              <w:rPr>
                <w:rFonts w:ascii="Arial" w:hAnsi="Arial" w:cs="Arial"/>
                <w:color w:val="000000"/>
              </w:rPr>
            </w:pPr>
            <w:r w:rsidRPr="004F7A09">
              <w:rPr>
                <w:rFonts w:ascii="Tahoma" w:hAnsi="Tahoma" w:cs="Tahoma"/>
                <w:color w:val="000000"/>
              </w:rPr>
              <w:t xml:space="preserve"> </w:t>
            </w:r>
          </w:p>
        </w:tc>
      </w:tr>
      <w:tr w:rsidR="00D72727" w:rsidRPr="004F7A09" w14:paraId="2F387A7D" w14:textId="77777777" w:rsidTr="009537E3">
        <w:trPr>
          <w:trHeight w:val="809"/>
        </w:trPr>
        <w:tc>
          <w:tcPr>
            <w:tcW w:w="7857" w:type="dxa"/>
            <w:tcBorders>
              <w:top w:val="single" w:sz="4" w:space="0" w:color="000000"/>
              <w:left w:val="single" w:sz="4" w:space="0" w:color="000000"/>
              <w:bottom w:val="single" w:sz="4" w:space="0" w:color="000000"/>
              <w:right w:val="single" w:sz="4" w:space="0" w:color="000000"/>
            </w:tcBorders>
          </w:tcPr>
          <w:p w14:paraId="405D4C02" w14:textId="77777777" w:rsidR="00D72727" w:rsidRPr="004F7A09" w:rsidRDefault="00D72727" w:rsidP="009537E3">
            <w:pPr>
              <w:ind w:left="2"/>
              <w:rPr>
                <w:rFonts w:ascii="Arial" w:hAnsi="Arial" w:cs="Arial"/>
                <w:color w:val="000000"/>
              </w:rPr>
            </w:pPr>
            <w:r w:rsidRPr="004F7A09">
              <w:rPr>
                <w:rFonts w:ascii="Tahoma" w:hAnsi="Tahoma" w:cs="Tahoma"/>
                <w:color w:val="000000"/>
              </w:rPr>
              <w:t xml:space="preserve"> </w:t>
            </w:r>
          </w:p>
          <w:p w14:paraId="5639B916" w14:textId="77777777" w:rsidR="00D72727" w:rsidRPr="004F7A09" w:rsidRDefault="00D72727" w:rsidP="009537E3">
            <w:pPr>
              <w:ind w:left="2"/>
              <w:rPr>
                <w:rFonts w:ascii="Arial" w:hAnsi="Arial" w:cs="Arial"/>
                <w:color w:val="000000"/>
              </w:rPr>
            </w:pPr>
            <w:r w:rsidRPr="004F7A09">
              <w:rPr>
                <w:rFonts w:ascii="Tahoma" w:hAnsi="Tahoma" w:cs="Tahoma"/>
                <w:color w:val="000000"/>
              </w:rPr>
              <w:t>I ______________________</w:t>
            </w:r>
            <w:r w:rsidRPr="004F7A09">
              <w:rPr>
                <w:rFonts w:ascii="Tahoma" w:hAnsi="Tahoma" w:cs="Tahoma"/>
                <w:b/>
                <w:color w:val="000000"/>
              </w:rPr>
              <w:t xml:space="preserve"> </w:t>
            </w:r>
            <w:r w:rsidRPr="004F7A09">
              <w:rPr>
                <w:rFonts w:ascii="Tahoma" w:hAnsi="Tahoma" w:cs="Tahoma"/>
                <w:color w:val="000000"/>
              </w:rPr>
              <w:t xml:space="preserve">confirm that I have received training in the assigned responsibilities and duties required of me. </w:t>
            </w:r>
          </w:p>
        </w:tc>
        <w:tc>
          <w:tcPr>
            <w:tcW w:w="1466" w:type="dxa"/>
            <w:tcBorders>
              <w:top w:val="single" w:sz="4" w:space="0" w:color="000000"/>
              <w:left w:val="single" w:sz="4" w:space="0" w:color="000000"/>
              <w:bottom w:val="single" w:sz="4" w:space="0" w:color="000000"/>
              <w:right w:val="single" w:sz="4" w:space="0" w:color="000000"/>
            </w:tcBorders>
          </w:tcPr>
          <w:p w14:paraId="7F7E66BE" w14:textId="77777777" w:rsidR="00D72727" w:rsidRPr="004F7A09" w:rsidRDefault="00D72727" w:rsidP="009537E3">
            <w:pPr>
              <w:rPr>
                <w:rFonts w:ascii="Arial" w:hAnsi="Arial" w:cs="Arial"/>
                <w:color w:val="000000"/>
              </w:rPr>
            </w:pPr>
            <w:r w:rsidRPr="004F7A09">
              <w:rPr>
                <w:rFonts w:ascii="Tahoma" w:hAnsi="Tahoma" w:cs="Tahoma"/>
                <w:color w:val="000000"/>
              </w:rPr>
              <w:t xml:space="preserve"> </w:t>
            </w:r>
          </w:p>
        </w:tc>
      </w:tr>
    </w:tbl>
    <w:p w14:paraId="24BFE3CE"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09319DE" w14:textId="77777777" w:rsidR="00D72727" w:rsidRPr="004F7A09" w:rsidRDefault="00D72727" w:rsidP="00D72727">
      <w:pPr>
        <w:spacing w:line="259" w:lineRule="auto"/>
        <w:ind w:left="656"/>
        <w:rPr>
          <w:rFonts w:ascii="Arial" w:eastAsia="Arial" w:hAnsi="Arial" w:cs="Arial"/>
          <w:color w:val="000000"/>
          <w:sz w:val="22"/>
          <w:szCs w:val="22"/>
          <w:lang w:eastAsia="en-ZA"/>
        </w:rPr>
      </w:pPr>
    </w:p>
    <w:p w14:paraId="56545727" w14:textId="77777777" w:rsidR="00D72727" w:rsidRPr="004F7A09" w:rsidRDefault="00D72727" w:rsidP="00D72727">
      <w:pPr>
        <w:spacing w:after="4" w:line="259" w:lineRule="auto"/>
        <w:ind w:left="666"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THUS, AGREED TO AND SIGNED</w:t>
      </w:r>
      <w:r w:rsidRPr="004F7A09">
        <w:rPr>
          <w:rFonts w:ascii="Arial" w:eastAsia="Arial" w:hAnsi="Arial" w:cs="Arial"/>
          <w:b/>
          <w:i/>
          <w:color w:val="000000"/>
          <w:sz w:val="22"/>
          <w:szCs w:val="22"/>
          <w:lang w:eastAsia="en-ZA"/>
        </w:rPr>
        <w:t xml:space="preserve"> </w:t>
      </w:r>
      <w:r w:rsidRPr="004F7A09">
        <w:rPr>
          <w:rFonts w:ascii="Arial" w:eastAsia="Arial" w:hAnsi="Arial" w:cs="Arial"/>
          <w:color w:val="000000"/>
          <w:sz w:val="22"/>
          <w:szCs w:val="22"/>
          <w:lang w:eastAsia="en-ZA"/>
        </w:rPr>
        <w:t xml:space="preserve">AT__________________ on this the __________ day  </w:t>
      </w:r>
    </w:p>
    <w:p w14:paraId="7CA05698"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E2706D9"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A3E6F9A" w14:textId="77777777" w:rsidR="00D72727" w:rsidRPr="004F7A09" w:rsidRDefault="00D72727" w:rsidP="00D72727">
      <w:pPr>
        <w:spacing w:after="4" w:line="259" w:lineRule="auto"/>
        <w:ind w:left="666"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of __________________, in the presence of the undersigned witness: </w:t>
      </w:r>
    </w:p>
    <w:p w14:paraId="384C2656"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i/>
          <w:color w:val="000000"/>
          <w:sz w:val="22"/>
          <w:szCs w:val="22"/>
          <w:lang w:eastAsia="en-ZA"/>
        </w:rPr>
        <w:t xml:space="preserve"> </w:t>
      </w:r>
    </w:p>
    <w:p w14:paraId="5C677E58"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b/>
          <w:i/>
          <w:color w:val="000000"/>
          <w:sz w:val="22"/>
          <w:szCs w:val="22"/>
          <w:lang w:eastAsia="en-ZA"/>
        </w:rPr>
        <w:t xml:space="preserve"> </w:t>
      </w:r>
    </w:p>
    <w:p w14:paraId="38B06860" w14:textId="04DE73F3" w:rsidR="007520B1" w:rsidRDefault="00D72727" w:rsidP="00D72727">
      <w:pPr>
        <w:tabs>
          <w:tab w:val="center" w:pos="2527"/>
          <w:tab w:val="center" w:pos="2237"/>
          <w:tab w:val="center" w:pos="2957"/>
          <w:tab w:val="center" w:pos="3678"/>
          <w:tab w:val="center" w:pos="4398"/>
          <w:tab w:val="center" w:pos="5118"/>
          <w:tab w:val="center" w:pos="7638"/>
          <w:tab w:val="center" w:pos="6558"/>
          <w:tab w:val="center" w:pos="7278"/>
          <w:tab w:val="center" w:pos="7998"/>
          <w:tab w:val="center" w:pos="8719"/>
          <w:tab w:val="center" w:pos="9439"/>
        </w:tabs>
        <w:spacing w:after="4" w:line="259" w:lineRule="auto"/>
        <w:rPr>
          <w:rFonts w:ascii="Arial" w:eastAsia="Arial" w:hAnsi="Arial" w:cs="Arial"/>
          <w:color w:val="000000"/>
          <w:sz w:val="22"/>
          <w:szCs w:val="22"/>
          <w:lang w:eastAsia="en-ZA"/>
        </w:rPr>
      </w:pPr>
      <w:r w:rsidRPr="004F7A09">
        <w:rPr>
          <w:rFonts w:ascii="Calibri" w:eastAsia="Calibri" w:hAnsi="Calibri" w:cs="Calibri"/>
          <w:color w:val="000000"/>
          <w:sz w:val="22"/>
          <w:szCs w:val="22"/>
          <w:lang w:eastAsia="en-ZA"/>
        </w:rPr>
        <w:tab/>
      </w:r>
      <w:r w:rsidR="007520B1">
        <w:rPr>
          <w:rFonts w:ascii="Calibri" w:eastAsia="Calibri" w:hAnsi="Calibri" w:cs="Calibri"/>
          <w:color w:val="000000"/>
          <w:sz w:val="22"/>
          <w:szCs w:val="22"/>
          <w:lang w:eastAsia="en-ZA"/>
        </w:rPr>
        <w:t xml:space="preserve">   </w:t>
      </w:r>
      <w:r w:rsidRPr="004F7A09">
        <w:rPr>
          <w:rFonts w:ascii="Arial" w:eastAsia="Arial" w:hAnsi="Arial" w:cs="Arial"/>
          <w:color w:val="000000"/>
          <w:sz w:val="22"/>
          <w:szCs w:val="22"/>
          <w:lang w:eastAsia="en-ZA"/>
        </w:rPr>
        <w:t xml:space="preserve">Signature  </w:t>
      </w:r>
      <w:r w:rsidRPr="004F7A09">
        <w:rPr>
          <w:rFonts w:ascii="Calibri" w:eastAsia="Calibri" w:hAnsi="Calibri" w:cs="Calibri"/>
          <w:noProof/>
          <w:color w:val="000000"/>
          <w:sz w:val="22"/>
          <w:szCs w:val="22"/>
          <w:lang w:eastAsia="en-ZA"/>
        </w:rPr>
        <mc:AlternateContent>
          <mc:Choice Requires="wpg">
            <w:drawing>
              <wp:inline distT="0" distB="0" distL="0" distR="0" wp14:anchorId="3E1653BB" wp14:editId="7996F28A">
                <wp:extent cx="1739138" cy="10668"/>
                <wp:effectExtent l="0" t="0" r="0" b="0"/>
                <wp:docPr id="8740" name="Group 8740"/>
                <wp:cNvGraphicFramePr/>
                <a:graphic xmlns:a="http://schemas.openxmlformats.org/drawingml/2006/main">
                  <a:graphicData uri="http://schemas.microsoft.com/office/word/2010/wordprocessingGroup">
                    <wpg:wgp>
                      <wpg:cNvGrpSpPr/>
                      <wpg:grpSpPr>
                        <a:xfrm>
                          <a:off x="0" y="0"/>
                          <a:ext cx="1739138" cy="10668"/>
                          <a:chOff x="0" y="0"/>
                          <a:chExt cx="1739138" cy="10668"/>
                        </a:xfrm>
                      </wpg:grpSpPr>
                      <wps:wsp>
                        <wps:cNvPr id="9540" name="Shape 9540"/>
                        <wps:cNvSpPr/>
                        <wps:spPr>
                          <a:xfrm>
                            <a:off x="0" y="0"/>
                            <a:ext cx="1739138" cy="10668"/>
                          </a:xfrm>
                          <a:custGeom>
                            <a:avLst/>
                            <a:gdLst/>
                            <a:ahLst/>
                            <a:cxnLst/>
                            <a:rect l="0" t="0" r="0" b="0"/>
                            <a:pathLst>
                              <a:path w="1739138" h="10668">
                                <a:moveTo>
                                  <a:pt x="0" y="0"/>
                                </a:moveTo>
                                <a:lnTo>
                                  <a:pt x="1739138" y="0"/>
                                </a:lnTo>
                                <a:lnTo>
                                  <a:pt x="1739138" y="10668"/>
                                </a:lnTo>
                                <a:lnTo>
                                  <a:pt x="0" y="10668"/>
                                </a:lnTo>
                                <a:lnTo>
                                  <a:pt x="0" y="0"/>
                                </a:lnTo>
                              </a:path>
                            </a:pathLst>
                          </a:custGeom>
                          <a:solidFill>
                            <a:srgbClr val="000000"/>
                          </a:solidFill>
                          <a:ln w="0" cap="flat">
                            <a:noFill/>
                            <a:miter lim="127000"/>
                          </a:ln>
                          <a:effectLst/>
                        </wps:spPr>
                        <wps:bodyPr/>
                      </wps:wsp>
                    </wpg:wgp>
                  </a:graphicData>
                </a:graphic>
              </wp:inline>
            </w:drawing>
          </mc:Choice>
          <mc:Fallback>
            <w:pict>
              <v:group w14:anchorId="086A9CD1" id="Group 8740" o:spid="_x0000_s1026" style="width:136.95pt;height:.85pt;mso-position-horizontal-relative:char;mso-position-vertical-relative:line" coordsize="17391,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">
                <v:shape id="Shape 9540" o:spid="_x0000_s1027" style="position:absolute;width:17391;height:106;visibility:visible;mso-wrap-style:square;v-text-anchor:top" coordsize="173913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" path="m,l1739138,r,10668l,10668,,e" fillcolor="black" stroked="f" strokeweight="0">
                  <v:stroke miterlimit="83231f" joinstyle="miter"/>
                  <v:path arrowok="t" textboxrect="0,0,1739138,10668"/>
                </v:shape>
                <w10:anchorlock/>
              </v:group>
            </w:pict>
          </mc:Fallback>
        </mc:AlternateConten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p>
    <w:p w14:paraId="6512F622" w14:textId="77777777" w:rsidR="007520B1" w:rsidRDefault="007520B1" w:rsidP="00D72727">
      <w:pPr>
        <w:tabs>
          <w:tab w:val="center" w:pos="2527"/>
          <w:tab w:val="center" w:pos="2237"/>
          <w:tab w:val="center" w:pos="2957"/>
          <w:tab w:val="center" w:pos="3678"/>
          <w:tab w:val="center" w:pos="4398"/>
          <w:tab w:val="center" w:pos="5118"/>
          <w:tab w:val="center" w:pos="7638"/>
          <w:tab w:val="center" w:pos="6558"/>
          <w:tab w:val="center" w:pos="7278"/>
          <w:tab w:val="center" w:pos="7998"/>
          <w:tab w:val="center" w:pos="8719"/>
          <w:tab w:val="center" w:pos="9439"/>
        </w:tabs>
        <w:spacing w:after="4" w:line="259" w:lineRule="auto"/>
        <w:rPr>
          <w:rFonts w:ascii="Arial" w:eastAsia="Arial" w:hAnsi="Arial" w:cs="Arial"/>
          <w:color w:val="000000"/>
          <w:sz w:val="22"/>
          <w:szCs w:val="22"/>
          <w:lang w:eastAsia="en-ZA"/>
        </w:rPr>
      </w:pPr>
    </w:p>
    <w:p w14:paraId="0966CC4A" w14:textId="62A0EAB6" w:rsidR="00D72727" w:rsidRPr="004F7A09" w:rsidRDefault="007520B1" w:rsidP="00D72727">
      <w:pPr>
        <w:tabs>
          <w:tab w:val="center" w:pos="2527"/>
          <w:tab w:val="center" w:pos="2237"/>
          <w:tab w:val="center" w:pos="2957"/>
          <w:tab w:val="center" w:pos="3678"/>
          <w:tab w:val="center" w:pos="4398"/>
          <w:tab w:val="center" w:pos="5118"/>
          <w:tab w:val="center" w:pos="7638"/>
          <w:tab w:val="center" w:pos="6558"/>
          <w:tab w:val="center" w:pos="7278"/>
          <w:tab w:val="center" w:pos="7998"/>
          <w:tab w:val="center" w:pos="8719"/>
          <w:tab w:val="center" w:pos="9439"/>
        </w:tabs>
        <w:spacing w:after="4" w:line="259" w:lineRule="auto"/>
        <w:rPr>
          <w:rFonts w:ascii="Arial" w:eastAsia="Arial" w:hAnsi="Arial" w:cs="Arial"/>
          <w:color w:val="000000"/>
          <w:sz w:val="22"/>
          <w:szCs w:val="22"/>
          <w:lang w:eastAsia="en-ZA"/>
        </w:rPr>
      </w:pPr>
      <w:r>
        <w:rPr>
          <w:rFonts w:ascii="Arial" w:eastAsia="Arial" w:hAnsi="Arial" w:cs="Arial"/>
          <w:color w:val="000000"/>
          <w:sz w:val="22"/>
          <w:szCs w:val="22"/>
          <w:lang w:eastAsia="en-ZA"/>
        </w:rPr>
        <w:tab/>
      </w:r>
      <w:r w:rsidR="00D72727" w:rsidRPr="004F7A09">
        <w:rPr>
          <w:rFonts w:ascii="Arial" w:eastAsia="Arial" w:hAnsi="Arial" w:cs="Arial"/>
          <w:color w:val="000000"/>
          <w:sz w:val="22"/>
          <w:szCs w:val="22"/>
          <w:lang w:eastAsia="en-ZA"/>
        </w:rPr>
        <w:t xml:space="preserve">Date </w:t>
      </w:r>
      <w:r w:rsidR="00D72727" w:rsidRPr="004F7A09">
        <w:rPr>
          <w:rFonts w:ascii="Calibri" w:eastAsia="Calibri" w:hAnsi="Calibri" w:cs="Calibri"/>
          <w:noProof/>
          <w:color w:val="000000"/>
          <w:sz w:val="22"/>
          <w:szCs w:val="22"/>
          <w:lang w:eastAsia="en-ZA"/>
        </w:rPr>
        <mc:AlternateContent>
          <mc:Choice Requires="wpg">
            <w:drawing>
              <wp:inline distT="0" distB="0" distL="0" distR="0" wp14:anchorId="2EE38E85" wp14:editId="6ADF5DDA">
                <wp:extent cx="1990598" cy="10668"/>
                <wp:effectExtent l="0" t="0" r="0" b="0"/>
                <wp:docPr id="8741" name="Group 8741"/>
                <wp:cNvGraphicFramePr/>
                <a:graphic xmlns:a="http://schemas.openxmlformats.org/drawingml/2006/main">
                  <a:graphicData uri="http://schemas.microsoft.com/office/word/2010/wordprocessingGroup">
                    <wpg:wgp>
                      <wpg:cNvGrpSpPr/>
                      <wpg:grpSpPr>
                        <a:xfrm>
                          <a:off x="0" y="0"/>
                          <a:ext cx="1990598" cy="10668"/>
                          <a:chOff x="0" y="0"/>
                          <a:chExt cx="1990598" cy="10668"/>
                        </a:xfrm>
                      </wpg:grpSpPr>
                      <wps:wsp>
                        <wps:cNvPr id="9541" name="Shape 9541"/>
                        <wps:cNvSpPr/>
                        <wps:spPr>
                          <a:xfrm>
                            <a:off x="0" y="0"/>
                            <a:ext cx="1990598" cy="10668"/>
                          </a:xfrm>
                          <a:custGeom>
                            <a:avLst/>
                            <a:gdLst/>
                            <a:ahLst/>
                            <a:cxnLst/>
                            <a:rect l="0" t="0" r="0" b="0"/>
                            <a:pathLst>
                              <a:path w="1990598" h="10668">
                                <a:moveTo>
                                  <a:pt x="0" y="0"/>
                                </a:moveTo>
                                <a:lnTo>
                                  <a:pt x="1990598" y="0"/>
                                </a:lnTo>
                                <a:lnTo>
                                  <a:pt x="1990598" y="10668"/>
                                </a:lnTo>
                                <a:lnTo>
                                  <a:pt x="0" y="10668"/>
                                </a:lnTo>
                                <a:lnTo>
                                  <a:pt x="0" y="0"/>
                                </a:lnTo>
                              </a:path>
                            </a:pathLst>
                          </a:custGeom>
                          <a:solidFill>
                            <a:srgbClr val="000000"/>
                          </a:solidFill>
                          <a:ln w="0" cap="flat">
                            <a:noFill/>
                            <a:miter lim="127000"/>
                          </a:ln>
                          <a:effectLst/>
                        </wps:spPr>
                        <wps:bodyPr/>
                      </wps:wsp>
                    </wpg:wgp>
                  </a:graphicData>
                </a:graphic>
              </wp:inline>
            </w:drawing>
          </mc:Choice>
          <mc:Fallback>
            <w:pict>
              <v:group w14:anchorId="5D5E62B9" id="Group 8741" o:spid="_x0000_s1026" style="width:156.75pt;height:.85pt;mso-position-horizontal-relative:char;mso-position-vertical-relative:line" coordsize="19905,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">
                <v:shape id="Shape 9541" o:spid="_x0000_s1027" style="position:absolute;width:19905;height:106;visibility:visible;mso-wrap-style:square;v-text-anchor:top" coordsize="199059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" path="m,l1990598,r,10668l,10668,,e" fillcolor="black" stroked="f" strokeweight="0">
                  <v:stroke miterlimit="83231f" joinstyle="miter"/>
                  <v:path arrowok="t" textboxrect="0,0,1990598,10668"/>
                </v:shape>
                <w10:anchorlock/>
              </v:group>
            </w:pict>
          </mc:Fallback>
        </mc:AlternateContent>
      </w:r>
      <w:r w:rsidR="00D72727" w:rsidRPr="004F7A09">
        <w:rPr>
          <w:rFonts w:ascii="Arial" w:eastAsia="Arial" w:hAnsi="Arial" w:cs="Arial"/>
          <w:color w:val="000000"/>
          <w:sz w:val="22"/>
          <w:szCs w:val="22"/>
          <w:lang w:eastAsia="en-ZA"/>
        </w:rPr>
        <w:tab/>
        <w:t xml:space="preserve"> </w:t>
      </w:r>
      <w:r w:rsidR="00D72727" w:rsidRPr="004F7A09">
        <w:rPr>
          <w:rFonts w:ascii="Arial" w:eastAsia="Arial" w:hAnsi="Arial" w:cs="Arial"/>
          <w:color w:val="000000"/>
          <w:sz w:val="22"/>
          <w:szCs w:val="22"/>
          <w:lang w:eastAsia="en-ZA"/>
        </w:rPr>
        <w:tab/>
        <w:t xml:space="preserve"> </w:t>
      </w:r>
      <w:r w:rsidR="00D72727" w:rsidRPr="004F7A09">
        <w:rPr>
          <w:rFonts w:ascii="Arial" w:eastAsia="Arial" w:hAnsi="Arial" w:cs="Arial"/>
          <w:color w:val="000000"/>
          <w:sz w:val="22"/>
          <w:szCs w:val="22"/>
          <w:lang w:eastAsia="en-ZA"/>
        </w:rPr>
        <w:tab/>
        <w:t xml:space="preserve"> </w:t>
      </w:r>
      <w:r w:rsidR="00D72727" w:rsidRPr="004F7A09">
        <w:rPr>
          <w:rFonts w:ascii="Arial" w:eastAsia="Arial" w:hAnsi="Arial" w:cs="Arial"/>
          <w:color w:val="000000"/>
          <w:sz w:val="22"/>
          <w:szCs w:val="22"/>
          <w:lang w:eastAsia="en-ZA"/>
        </w:rPr>
        <w:tab/>
        <w:t xml:space="preserve"> </w:t>
      </w:r>
      <w:r w:rsidR="00D72727" w:rsidRPr="004F7A09">
        <w:rPr>
          <w:rFonts w:ascii="Arial" w:eastAsia="Arial" w:hAnsi="Arial" w:cs="Arial"/>
          <w:color w:val="000000"/>
          <w:sz w:val="22"/>
          <w:szCs w:val="22"/>
          <w:lang w:eastAsia="en-ZA"/>
        </w:rPr>
        <w:tab/>
        <w:t xml:space="preserve"> </w:t>
      </w:r>
    </w:p>
    <w:p w14:paraId="47B7EFF3"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67D1889"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3823491D" w14:textId="6502307A" w:rsidR="00D72727" w:rsidRPr="004F7A09" w:rsidRDefault="00D72727" w:rsidP="00D72727">
      <w:pPr>
        <w:tabs>
          <w:tab w:val="center" w:pos="2527"/>
          <w:tab w:val="center" w:pos="2957"/>
          <w:tab w:val="center" w:pos="3678"/>
          <w:tab w:val="center" w:pos="4398"/>
          <w:tab w:val="center" w:pos="5118"/>
          <w:tab w:val="center" w:pos="7638"/>
          <w:tab w:val="center" w:pos="7278"/>
          <w:tab w:val="center" w:pos="7998"/>
          <w:tab w:val="center" w:pos="8719"/>
          <w:tab w:val="center" w:pos="9439"/>
        </w:tabs>
        <w:spacing w:after="4" w:line="259" w:lineRule="auto"/>
        <w:rPr>
          <w:rFonts w:ascii="Arial" w:eastAsia="Arial" w:hAnsi="Arial" w:cs="Arial"/>
          <w:color w:val="000000"/>
          <w:sz w:val="22"/>
          <w:szCs w:val="22"/>
          <w:lang w:eastAsia="en-ZA"/>
        </w:rPr>
      </w:pPr>
      <w:r w:rsidRPr="004F7A09">
        <w:rPr>
          <w:rFonts w:ascii="Calibri" w:eastAsia="Calibri" w:hAnsi="Calibri" w:cs="Calibri"/>
          <w:color w:val="000000"/>
          <w:sz w:val="22"/>
          <w:szCs w:val="22"/>
          <w:lang w:eastAsia="en-ZA"/>
        </w:rPr>
        <w:tab/>
      </w:r>
      <w:r w:rsidR="007520B1">
        <w:rPr>
          <w:rFonts w:ascii="Calibri" w:eastAsia="Calibri" w:hAnsi="Calibri" w:cs="Calibri"/>
          <w:color w:val="000000"/>
          <w:sz w:val="22"/>
          <w:szCs w:val="22"/>
          <w:lang w:eastAsia="en-ZA"/>
        </w:rPr>
        <w:t xml:space="preserve">   </w:t>
      </w:r>
      <w:r w:rsidRPr="004F7A09">
        <w:rPr>
          <w:rFonts w:ascii="Arial" w:eastAsia="Arial" w:hAnsi="Arial" w:cs="Arial"/>
          <w:color w:val="000000"/>
          <w:sz w:val="22"/>
          <w:szCs w:val="22"/>
          <w:lang w:eastAsia="en-ZA"/>
        </w:rPr>
        <w:t xml:space="preserve">Witness Name </w:t>
      </w:r>
      <w:r w:rsidRPr="004F7A09">
        <w:rPr>
          <w:rFonts w:ascii="Calibri" w:eastAsia="Calibri" w:hAnsi="Calibri" w:cs="Calibri"/>
          <w:noProof/>
          <w:color w:val="000000"/>
          <w:sz w:val="22"/>
          <w:szCs w:val="22"/>
          <w:lang w:eastAsia="en-ZA"/>
        </w:rPr>
        <mc:AlternateContent>
          <mc:Choice Requires="wpg">
            <w:drawing>
              <wp:inline distT="0" distB="0" distL="0" distR="0" wp14:anchorId="162076B9" wp14:editId="76775ADD">
                <wp:extent cx="1467866" cy="10668"/>
                <wp:effectExtent l="0" t="0" r="0" b="0"/>
                <wp:docPr id="8742" name="Group 8742"/>
                <wp:cNvGraphicFramePr/>
                <a:graphic xmlns:a="http://schemas.openxmlformats.org/drawingml/2006/main">
                  <a:graphicData uri="http://schemas.microsoft.com/office/word/2010/wordprocessingGroup">
                    <wpg:wgp>
                      <wpg:cNvGrpSpPr/>
                      <wpg:grpSpPr>
                        <a:xfrm>
                          <a:off x="0" y="0"/>
                          <a:ext cx="1467866" cy="10668"/>
                          <a:chOff x="0" y="0"/>
                          <a:chExt cx="1467866" cy="10668"/>
                        </a:xfrm>
                      </wpg:grpSpPr>
                      <wps:wsp>
                        <wps:cNvPr id="9542" name="Shape 9542"/>
                        <wps:cNvSpPr/>
                        <wps:spPr>
                          <a:xfrm>
                            <a:off x="0" y="0"/>
                            <a:ext cx="1467866" cy="10668"/>
                          </a:xfrm>
                          <a:custGeom>
                            <a:avLst/>
                            <a:gdLst/>
                            <a:ahLst/>
                            <a:cxnLst/>
                            <a:rect l="0" t="0" r="0" b="0"/>
                            <a:pathLst>
                              <a:path w="1467866" h="10668">
                                <a:moveTo>
                                  <a:pt x="0" y="0"/>
                                </a:moveTo>
                                <a:lnTo>
                                  <a:pt x="1467866" y="0"/>
                                </a:lnTo>
                                <a:lnTo>
                                  <a:pt x="1467866" y="10668"/>
                                </a:lnTo>
                                <a:lnTo>
                                  <a:pt x="0" y="10668"/>
                                </a:lnTo>
                                <a:lnTo>
                                  <a:pt x="0" y="0"/>
                                </a:lnTo>
                              </a:path>
                            </a:pathLst>
                          </a:custGeom>
                          <a:solidFill>
                            <a:srgbClr val="000000"/>
                          </a:solidFill>
                          <a:ln w="0" cap="flat">
                            <a:noFill/>
                            <a:miter lim="127000"/>
                          </a:ln>
                          <a:effectLst/>
                        </wps:spPr>
                        <wps:bodyPr/>
                      </wps:wsp>
                    </wpg:wgp>
                  </a:graphicData>
                </a:graphic>
              </wp:inline>
            </w:drawing>
          </mc:Choice>
          <mc:Fallback>
            <w:pict>
              <v:group w14:anchorId="22706C81" id="Group 8742" o:spid="_x0000_s1026" style="width:115.6pt;height:.85pt;mso-position-horizontal-relative:char;mso-position-vertical-relative:line" coordsize="14678,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">
                <v:shape id="Shape 9542" o:spid="_x0000_s1027" style="position:absolute;width:14678;height:106;visibility:visible;mso-wrap-style:square;v-text-anchor:top" coordsize="146786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" path="m,l1467866,r,10668l,10668,,e" fillcolor="black" stroked="f" strokeweight="0">
                  <v:stroke miterlimit="83231f" joinstyle="miter"/>
                  <v:path arrowok="t" textboxrect="0,0,1467866,10668"/>
                </v:shape>
                <w10:anchorlock/>
              </v:group>
            </w:pict>
          </mc:Fallback>
        </mc:AlternateContent>
      </w:r>
      <w:r w:rsidRPr="004F7A09">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Signature </w:t>
      </w:r>
      <w:r>
        <w:rPr>
          <w:rFonts w:ascii="Arial" w:eastAsia="Arial" w:hAnsi="Arial" w:cs="Arial"/>
          <w:color w:val="000000"/>
          <w:sz w:val="22"/>
          <w:szCs w:val="22"/>
          <w:lang w:eastAsia="en-ZA"/>
        </w:rPr>
        <w:t xml:space="preserve">     </w:t>
      </w:r>
      <w:r w:rsidRPr="004F7A09">
        <w:rPr>
          <w:rFonts w:ascii="Calibri" w:eastAsia="Calibri" w:hAnsi="Calibri" w:cs="Calibri"/>
          <w:noProof/>
          <w:color w:val="000000"/>
          <w:sz w:val="22"/>
          <w:szCs w:val="22"/>
          <w:lang w:eastAsia="en-ZA"/>
        </w:rPr>
        <mc:AlternateContent>
          <mc:Choice Requires="wpg">
            <w:drawing>
              <wp:inline distT="0" distB="0" distL="0" distR="0" wp14:anchorId="5BE5D14F" wp14:editId="1A9BBBD0">
                <wp:extent cx="1688846" cy="10668"/>
                <wp:effectExtent l="0" t="0" r="0" b="0"/>
                <wp:docPr id="8743" name="Group 8743"/>
                <wp:cNvGraphicFramePr/>
                <a:graphic xmlns:a="http://schemas.openxmlformats.org/drawingml/2006/main">
                  <a:graphicData uri="http://schemas.microsoft.com/office/word/2010/wordprocessingGroup">
                    <wpg:wgp>
                      <wpg:cNvGrpSpPr/>
                      <wpg:grpSpPr>
                        <a:xfrm>
                          <a:off x="0" y="0"/>
                          <a:ext cx="1688846" cy="10668"/>
                          <a:chOff x="0" y="0"/>
                          <a:chExt cx="1688846" cy="10668"/>
                        </a:xfrm>
                      </wpg:grpSpPr>
                      <wps:wsp>
                        <wps:cNvPr id="9543" name="Shape 9543"/>
                        <wps:cNvSpPr/>
                        <wps:spPr>
                          <a:xfrm>
                            <a:off x="0" y="0"/>
                            <a:ext cx="1688846" cy="10668"/>
                          </a:xfrm>
                          <a:custGeom>
                            <a:avLst/>
                            <a:gdLst/>
                            <a:ahLst/>
                            <a:cxnLst/>
                            <a:rect l="0" t="0" r="0" b="0"/>
                            <a:pathLst>
                              <a:path w="1688846" h="10668">
                                <a:moveTo>
                                  <a:pt x="0" y="0"/>
                                </a:moveTo>
                                <a:lnTo>
                                  <a:pt x="1688846" y="0"/>
                                </a:lnTo>
                                <a:lnTo>
                                  <a:pt x="1688846" y="10668"/>
                                </a:lnTo>
                                <a:lnTo>
                                  <a:pt x="0" y="10668"/>
                                </a:lnTo>
                                <a:lnTo>
                                  <a:pt x="0" y="0"/>
                                </a:lnTo>
                              </a:path>
                            </a:pathLst>
                          </a:custGeom>
                          <a:solidFill>
                            <a:srgbClr val="000000"/>
                          </a:solidFill>
                          <a:ln w="0" cap="flat">
                            <a:noFill/>
                            <a:miter lim="127000"/>
                          </a:ln>
                          <a:effectLst/>
                        </wps:spPr>
                        <wps:bodyPr/>
                      </wps:wsp>
                    </wpg:wgp>
                  </a:graphicData>
                </a:graphic>
              </wp:inline>
            </w:drawing>
          </mc:Choice>
          <mc:Fallback>
            <w:pict>
              <v:group w14:anchorId="0D88D671" id="Group 8743" o:spid="_x0000_s1026" style="width:133pt;height:.85pt;mso-position-horizontal-relative:char;mso-position-vertical-relative:line" coordsize="16888,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">
                <v:shape id="Shape 9543" o:spid="_x0000_s1027" style="position:absolute;width:16888;height:106;visibility:visible;mso-wrap-style:square;v-text-anchor:top" coordsize="168884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" path="m,l1688846,r,10668l,10668,,e" fillcolor="black" stroked="f" strokeweight="0">
                  <v:stroke miterlimit="83231f" joinstyle="miter"/>
                  <v:path arrowok="t" textboxrect="0,0,1688846,10668"/>
                </v:shape>
                <w10:anchorlock/>
              </v:group>
            </w:pict>
          </mc:Fallback>
        </mc:AlternateConten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p>
    <w:p w14:paraId="3CB8B56D" w14:textId="77777777" w:rsidR="00D72727" w:rsidRPr="004F7A09" w:rsidRDefault="00D72727" w:rsidP="00D72727">
      <w:pPr>
        <w:spacing w:line="259" w:lineRule="auto"/>
        <w:ind w:left="61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514F2EA" w14:textId="77777777" w:rsidR="00D72727" w:rsidRPr="004F7A09" w:rsidRDefault="00D72727" w:rsidP="00D72727">
      <w:pPr>
        <w:keepNext/>
        <w:keepLines/>
        <w:spacing w:line="259" w:lineRule="auto"/>
        <w:ind w:left="627" w:hanging="10"/>
        <w:outlineLvl w:val="0"/>
        <w:rPr>
          <w:rFonts w:ascii="Arial" w:eastAsia="Arial" w:hAnsi="Arial" w:cs="Arial"/>
          <w:b/>
          <w:color w:val="000000"/>
          <w:sz w:val="22"/>
          <w:szCs w:val="22"/>
          <w:lang w:eastAsia="en-ZA"/>
        </w:rPr>
      </w:pPr>
      <w:r w:rsidRPr="004F7A09">
        <w:rPr>
          <w:rFonts w:ascii="Arial" w:eastAsia="Arial" w:hAnsi="Arial" w:cs="Arial"/>
          <w:b/>
          <w:color w:val="000000"/>
          <w:sz w:val="22"/>
          <w:szCs w:val="22"/>
          <w:lang w:eastAsia="en-ZA"/>
        </w:rPr>
        <w:t xml:space="preserve">Signed on behalf </w:t>
      </w:r>
      <w:proofErr w:type="gramStart"/>
      <w:r w:rsidRPr="004F7A09">
        <w:rPr>
          <w:rFonts w:ascii="Arial" w:eastAsia="Arial" w:hAnsi="Arial" w:cs="Arial"/>
          <w:b/>
          <w:color w:val="000000"/>
          <w:sz w:val="22"/>
          <w:szCs w:val="22"/>
          <w:lang w:eastAsia="en-ZA"/>
        </w:rPr>
        <w:t xml:space="preserve">of  </w:t>
      </w:r>
      <w:r>
        <w:rPr>
          <w:rFonts w:ascii="Arial" w:eastAsia="Arial" w:hAnsi="Arial" w:cs="Arial"/>
          <w:b/>
          <w:color w:val="000000"/>
          <w:sz w:val="22"/>
          <w:szCs w:val="22"/>
          <w:lang w:eastAsia="en-ZA"/>
        </w:rPr>
        <w:t>…</w:t>
      </w:r>
      <w:proofErr w:type="gramEnd"/>
      <w:r>
        <w:rPr>
          <w:rFonts w:ascii="Arial" w:eastAsia="Arial" w:hAnsi="Arial" w:cs="Arial"/>
          <w:b/>
          <w:color w:val="000000"/>
          <w:sz w:val="22"/>
          <w:szCs w:val="22"/>
          <w:lang w:eastAsia="en-ZA"/>
        </w:rPr>
        <w:t>………………………………………………………………</w:t>
      </w:r>
      <w:r w:rsidRPr="004F7A09">
        <w:rPr>
          <w:rFonts w:ascii="Arial" w:eastAsia="Arial" w:hAnsi="Arial" w:cs="Arial"/>
          <w:b/>
          <w:color w:val="000000"/>
          <w:sz w:val="22"/>
          <w:szCs w:val="22"/>
          <w:lang w:eastAsia="en-ZA"/>
        </w:rPr>
        <w:t xml:space="preserve"> </w:t>
      </w:r>
      <w:r w:rsidRPr="004F7A09">
        <w:rPr>
          <w:rFonts w:ascii="Arial" w:eastAsia="Arial" w:hAnsi="Arial" w:cs="Arial"/>
          <w:b/>
          <w:i/>
          <w:color w:val="000000"/>
          <w:sz w:val="22"/>
          <w:szCs w:val="22"/>
          <w:lang w:eastAsia="en-ZA"/>
        </w:rPr>
        <w:t>(Contractor)</w:t>
      </w:r>
      <w:r w:rsidRPr="004F7A09">
        <w:rPr>
          <w:rFonts w:ascii="Arial" w:eastAsia="Arial" w:hAnsi="Arial" w:cs="Arial"/>
          <w:b/>
          <w:color w:val="000000"/>
          <w:sz w:val="22"/>
          <w:szCs w:val="22"/>
          <w:lang w:eastAsia="en-ZA"/>
        </w:rPr>
        <w:t xml:space="preserve"> </w:t>
      </w:r>
    </w:p>
    <w:p w14:paraId="5FB7A617"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b/>
          <w:color w:val="000000"/>
          <w:sz w:val="22"/>
          <w:szCs w:val="22"/>
          <w:lang w:eastAsia="en-ZA"/>
        </w:rPr>
        <w:t xml:space="preserve"> </w:t>
      </w:r>
    </w:p>
    <w:p w14:paraId="236BAB35"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493C47A" w14:textId="77777777" w:rsidR="00D72727" w:rsidRPr="004F7A09" w:rsidRDefault="00D72727" w:rsidP="00D72727">
      <w:pPr>
        <w:spacing w:line="259" w:lineRule="auto"/>
        <w:ind w:left="797"/>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63E56D4F" w14:textId="77777777" w:rsidR="00D72727" w:rsidRPr="004F7A09" w:rsidRDefault="00D72727" w:rsidP="00D72727">
      <w:pPr>
        <w:spacing w:after="4" w:line="259" w:lineRule="auto"/>
        <w:ind w:left="666"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THUS</w:t>
      </w:r>
      <w:r>
        <w:rPr>
          <w:rFonts w:ascii="Arial" w:eastAsia="Arial" w:hAnsi="Arial" w:cs="Arial"/>
          <w:color w:val="000000"/>
          <w:sz w:val="22"/>
          <w:szCs w:val="22"/>
          <w:lang w:eastAsia="en-ZA"/>
        </w:rPr>
        <w:t>,</w:t>
      </w:r>
      <w:r w:rsidRPr="004F7A09">
        <w:rPr>
          <w:rFonts w:ascii="Arial" w:eastAsia="Arial" w:hAnsi="Arial" w:cs="Arial"/>
          <w:color w:val="000000"/>
          <w:sz w:val="22"/>
          <w:szCs w:val="22"/>
          <w:lang w:eastAsia="en-ZA"/>
        </w:rPr>
        <w:t xml:space="preserve"> AGREED TO AND SIGNED</w:t>
      </w:r>
      <w:r w:rsidRPr="004F7A09">
        <w:rPr>
          <w:rFonts w:ascii="Arial" w:eastAsia="Arial" w:hAnsi="Arial" w:cs="Arial"/>
          <w:b/>
          <w:i/>
          <w:color w:val="000000"/>
          <w:sz w:val="22"/>
          <w:szCs w:val="22"/>
          <w:lang w:eastAsia="en-ZA"/>
        </w:rPr>
        <w:t xml:space="preserve"> </w:t>
      </w:r>
      <w:r w:rsidRPr="004F7A09">
        <w:rPr>
          <w:rFonts w:ascii="Arial" w:eastAsia="Arial" w:hAnsi="Arial" w:cs="Arial"/>
          <w:color w:val="000000"/>
          <w:sz w:val="22"/>
          <w:szCs w:val="22"/>
          <w:lang w:eastAsia="en-ZA"/>
        </w:rPr>
        <w:t xml:space="preserve">AT__________________ on this the __________ day  </w:t>
      </w:r>
    </w:p>
    <w:p w14:paraId="739F6C9A"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6164848"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5FDFC134" w14:textId="77777777" w:rsidR="00D72727" w:rsidRPr="004F7A09" w:rsidRDefault="00D72727" w:rsidP="00D72727">
      <w:pPr>
        <w:spacing w:after="4" w:line="259" w:lineRule="auto"/>
        <w:ind w:left="666" w:right="319" w:hanging="10"/>
        <w:jc w:val="both"/>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of __________________, in the presence of the undersigned witness: </w:t>
      </w:r>
    </w:p>
    <w:p w14:paraId="2603D9EF"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7CCC6AD4"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492B5262"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1E044DC0" w14:textId="77777777" w:rsidR="00D72727" w:rsidRPr="004F7A09" w:rsidRDefault="00D72727" w:rsidP="00D72727">
      <w:pPr>
        <w:tabs>
          <w:tab w:val="center" w:pos="1127"/>
          <w:tab w:val="center" w:pos="2237"/>
          <w:tab w:val="center" w:pos="2957"/>
          <w:tab w:val="center" w:pos="3678"/>
          <w:tab w:val="center" w:pos="4398"/>
          <w:tab w:val="center" w:pos="5118"/>
          <w:tab w:val="center" w:pos="6071"/>
          <w:tab w:val="center" w:pos="6558"/>
          <w:tab w:val="center" w:pos="7278"/>
          <w:tab w:val="center" w:pos="7998"/>
          <w:tab w:val="center" w:pos="8719"/>
          <w:tab w:val="center" w:pos="9439"/>
        </w:tabs>
        <w:spacing w:after="4" w:line="259" w:lineRule="auto"/>
        <w:rPr>
          <w:rFonts w:ascii="Arial" w:eastAsia="Arial" w:hAnsi="Arial" w:cs="Arial"/>
          <w:color w:val="000000"/>
          <w:sz w:val="22"/>
          <w:szCs w:val="22"/>
          <w:lang w:eastAsia="en-ZA"/>
        </w:rPr>
      </w:pPr>
      <w:r w:rsidRPr="004F7A09">
        <w:rPr>
          <w:rFonts w:ascii="Calibri" w:eastAsia="Calibri" w:hAnsi="Calibri" w:cs="Calibri"/>
          <w:color w:val="000000"/>
          <w:sz w:val="22"/>
          <w:szCs w:val="22"/>
          <w:lang w:eastAsia="en-ZA"/>
        </w:rPr>
        <w:tab/>
      </w:r>
      <w:proofErr w:type="gramStart"/>
      <w:r w:rsidRPr="004F7A09">
        <w:rPr>
          <w:rFonts w:ascii="Arial" w:eastAsia="Arial" w:hAnsi="Arial" w:cs="Arial"/>
          <w:color w:val="000000"/>
          <w:sz w:val="22"/>
          <w:szCs w:val="22"/>
          <w:lang w:eastAsia="en-ZA"/>
        </w:rPr>
        <w:t xml:space="preserve">Signature  </w:t>
      </w:r>
      <w:r w:rsidRPr="004F7A09">
        <w:rPr>
          <w:rFonts w:ascii="Arial" w:eastAsia="Arial" w:hAnsi="Arial" w:cs="Arial"/>
          <w:color w:val="000000"/>
          <w:sz w:val="22"/>
          <w:szCs w:val="22"/>
          <w:lang w:eastAsia="en-ZA"/>
        </w:rPr>
        <w:tab/>
      </w:r>
      <w:proofErr w:type="gramEnd"/>
      <w:r w:rsidRPr="004F7A09">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Date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 </w:t>
      </w:r>
    </w:p>
    <w:p w14:paraId="2627718E" w14:textId="77777777" w:rsidR="00D72727" w:rsidRPr="004F7A09" w:rsidRDefault="00D72727" w:rsidP="00D72727">
      <w:pPr>
        <w:spacing w:line="259" w:lineRule="auto"/>
        <w:ind w:left="656" w:right="328"/>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523C0DE8" w14:textId="77777777" w:rsidR="00D72727" w:rsidRPr="004F7A09" w:rsidRDefault="00D72727" w:rsidP="00D72727">
      <w:pPr>
        <w:tabs>
          <w:tab w:val="center" w:pos="1372"/>
          <w:tab w:val="center" w:pos="4398"/>
          <w:tab w:val="center" w:pos="5118"/>
          <w:tab w:val="center" w:pos="6310"/>
          <w:tab w:val="center" w:pos="9439"/>
        </w:tabs>
        <w:spacing w:after="4" w:line="259" w:lineRule="auto"/>
        <w:rPr>
          <w:rFonts w:ascii="Arial" w:eastAsia="Arial" w:hAnsi="Arial" w:cs="Arial"/>
          <w:color w:val="000000"/>
          <w:sz w:val="22"/>
          <w:szCs w:val="22"/>
          <w:lang w:eastAsia="en-ZA"/>
        </w:rPr>
      </w:pPr>
      <w:r w:rsidRPr="004F7A09">
        <w:rPr>
          <w:rFonts w:ascii="Calibri" w:eastAsia="Calibri" w:hAnsi="Calibri" w:cs="Calibri"/>
          <w:noProof/>
          <w:color w:val="000000"/>
          <w:sz w:val="22"/>
          <w:szCs w:val="22"/>
          <w:lang w:eastAsia="en-ZA"/>
        </w:rPr>
        <mc:AlternateContent>
          <mc:Choice Requires="wpg">
            <w:drawing>
              <wp:anchor distT="0" distB="0" distL="114300" distR="114300" simplePos="0" relativeHeight="251661824" behindDoc="0" locked="0" layoutInCell="1" allowOverlap="1" wp14:anchorId="6380D48E" wp14:editId="60673C0D">
                <wp:simplePos x="0" y="0"/>
                <wp:positionH relativeFrom="column">
                  <wp:posOffset>1053338</wp:posOffset>
                </wp:positionH>
                <wp:positionV relativeFrom="paragraph">
                  <wp:posOffset>-179816</wp:posOffset>
                </wp:positionV>
                <wp:extent cx="1739138" cy="336148"/>
                <wp:effectExtent l="0" t="0" r="0" b="0"/>
                <wp:wrapSquare wrapText="bothSides"/>
                <wp:docPr id="8744" name="Group 8744"/>
                <wp:cNvGraphicFramePr/>
                <a:graphic xmlns:a="http://schemas.openxmlformats.org/drawingml/2006/main">
                  <a:graphicData uri="http://schemas.microsoft.com/office/word/2010/wordprocessingGroup">
                    <wpg:wgp>
                      <wpg:cNvGrpSpPr/>
                      <wpg:grpSpPr>
                        <a:xfrm>
                          <a:off x="0" y="0"/>
                          <a:ext cx="1739138" cy="336148"/>
                          <a:chOff x="0" y="0"/>
                          <a:chExt cx="1739138" cy="336148"/>
                        </a:xfrm>
                      </wpg:grpSpPr>
                      <wps:wsp>
                        <wps:cNvPr id="9544" name="Shape 9544"/>
                        <wps:cNvSpPr/>
                        <wps:spPr>
                          <a:xfrm>
                            <a:off x="0" y="0"/>
                            <a:ext cx="1739138" cy="10668"/>
                          </a:xfrm>
                          <a:custGeom>
                            <a:avLst/>
                            <a:gdLst/>
                            <a:ahLst/>
                            <a:cxnLst/>
                            <a:rect l="0" t="0" r="0" b="0"/>
                            <a:pathLst>
                              <a:path w="1739138" h="10668">
                                <a:moveTo>
                                  <a:pt x="0" y="0"/>
                                </a:moveTo>
                                <a:lnTo>
                                  <a:pt x="1739138" y="0"/>
                                </a:lnTo>
                                <a:lnTo>
                                  <a:pt x="1739138" y="10668"/>
                                </a:lnTo>
                                <a:lnTo>
                                  <a:pt x="0" y="10668"/>
                                </a:lnTo>
                                <a:lnTo>
                                  <a:pt x="0" y="0"/>
                                </a:lnTo>
                              </a:path>
                            </a:pathLst>
                          </a:custGeom>
                          <a:solidFill>
                            <a:srgbClr val="000000"/>
                          </a:solidFill>
                          <a:ln w="0" cap="flat">
                            <a:noFill/>
                            <a:miter lim="127000"/>
                          </a:ln>
                          <a:effectLst/>
                        </wps:spPr>
                        <wps:bodyPr/>
                      </wps:wsp>
                      <wps:wsp>
                        <wps:cNvPr id="1216" name="Rectangle 1216"/>
                        <wps:cNvSpPr/>
                        <wps:spPr>
                          <a:xfrm>
                            <a:off x="824484" y="179817"/>
                            <a:ext cx="51809" cy="207921"/>
                          </a:xfrm>
                          <a:prstGeom prst="rect">
                            <a:avLst/>
                          </a:prstGeom>
                          <a:ln>
                            <a:noFill/>
                          </a:ln>
                        </wps:spPr>
                        <wps:txbx>
                          <w:txbxContent>
                            <w:p w14:paraId="6F212E62" w14:textId="77777777" w:rsidR="00D72727" w:rsidRDefault="00D72727" w:rsidP="00D72727">
                              <w:r>
                                <w:t xml:space="preserve"> </w:t>
                              </w:r>
                            </w:p>
                          </w:txbxContent>
                        </wps:txbx>
                        <wps:bodyPr horzOverflow="overflow" vert="horz" lIns="0" tIns="0" rIns="0" bIns="0" rtlCol="0">
                          <a:noAutofit/>
                        </wps:bodyPr>
                      </wps:wsp>
                      <wps:wsp>
                        <wps:cNvPr id="1217" name="Rectangle 1217"/>
                        <wps:cNvSpPr/>
                        <wps:spPr>
                          <a:xfrm>
                            <a:off x="1282065" y="179817"/>
                            <a:ext cx="51809" cy="207921"/>
                          </a:xfrm>
                          <a:prstGeom prst="rect">
                            <a:avLst/>
                          </a:prstGeom>
                          <a:ln>
                            <a:noFill/>
                          </a:ln>
                        </wps:spPr>
                        <wps:txbx>
                          <w:txbxContent>
                            <w:p w14:paraId="1D8E772E" w14:textId="77777777" w:rsidR="00D72727" w:rsidRDefault="00D72727" w:rsidP="00D72727">
                              <w:r>
                                <w:t xml:space="preserve"> </w:t>
                              </w:r>
                            </w:p>
                          </w:txbxContent>
                        </wps:txbx>
                        <wps:bodyPr horzOverflow="overflow" vert="horz" lIns="0" tIns="0" rIns="0" bIns="0" rtlCol="0">
                          <a:noAutofit/>
                        </wps:bodyPr>
                      </wps:wsp>
                      <wps:wsp>
                        <wps:cNvPr id="9545" name="Shape 9545"/>
                        <wps:cNvSpPr/>
                        <wps:spPr>
                          <a:xfrm>
                            <a:off x="271272" y="321945"/>
                            <a:ext cx="1467866" cy="10668"/>
                          </a:xfrm>
                          <a:custGeom>
                            <a:avLst/>
                            <a:gdLst/>
                            <a:ahLst/>
                            <a:cxnLst/>
                            <a:rect l="0" t="0" r="0" b="0"/>
                            <a:pathLst>
                              <a:path w="1467866" h="10668">
                                <a:moveTo>
                                  <a:pt x="0" y="0"/>
                                </a:moveTo>
                                <a:lnTo>
                                  <a:pt x="1467866" y="0"/>
                                </a:lnTo>
                                <a:lnTo>
                                  <a:pt x="1467866" y="10668"/>
                                </a:lnTo>
                                <a:lnTo>
                                  <a:pt x="0" y="10668"/>
                                </a:lnTo>
                                <a:lnTo>
                                  <a:pt x="0" y="0"/>
                                </a:lnTo>
                              </a:path>
                            </a:pathLst>
                          </a:custGeom>
                          <a:solidFill>
                            <a:srgbClr val="000000"/>
                          </a:solidFill>
                          <a:ln w="0" cap="flat">
                            <a:noFill/>
                            <a:miter lim="127000"/>
                          </a:ln>
                          <a:effectLst/>
                        </wps:spPr>
                        <wps:bodyPr/>
                      </wps:wsp>
                    </wpg:wgp>
                  </a:graphicData>
                </a:graphic>
              </wp:anchor>
            </w:drawing>
          </mc:Choice>
          <mc:Fallback>
            <w:pict>
              <v:group w14:anchorId="6380D48E" id="Group 8744" o:spid="_x0000_s1055" style="position:absolute;margin-left:82.95pt;margin-top:-14.15pt;width:136.95pt;height:26.45pt;z-index:251661824" coordsize="17391,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">
                <v:shape id="Shape 9544" o:spid="_x0000_s1056" style="position:absolute;width:17391;height:106;visibility:visible;mso-wrap-style:square;v-text-anchor:top" coordsize="173913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" path="m,l1739138,r,10668l,10668,,e" fillcolor="black" stroked="f" strokeweight="0">
                  <v:stroke miterlimit="83231f" joinstyle="miter"/>
                  <v:path arrowok="t" textboxrect="0,0,1739138,10668"/>
                </v:shape>
                <v:rect id="Rectangle 1216" o:spid="_x0000_s1057" style="position:absolute;left:8244;top:179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" filled="f" stroked="f">
                  <v:textbox inset="0,0,0,0">
                    <w:txbxContent>
                      <w:p w14:paraId="6F212E62" w14:textId="77777777" w:rsidR="00D72727" w:rsidRDefault="00D72727" w:rsidP="00D72727">
                        <w:r>
                          <w:t xml:space="preserve"> </w:t>
                        </w:r>
                      </w:p>
                    </w:txbxContent>
                  </v:textbox>
                </v:rect>
                <v:rect id="Rectangle 1217" o:spid="_x0000_s1058" style="position:absolute;left:12820;top:179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" filled="f" stroked="f">
                  <v:textbox inset="0,0,0,0">
                    <w:txbxContent>
                      <w:p w14:paraId="1D8E772E" w14:textId="77777777" w:rsidR="00D72727" w:rsidRDefault="00D72727" w:rsidP="00D72727">
                        <w:r>
                          <w:t xml:space="preserve"> </w:t>
                        </w:r>
                      </w:p>
                    </w:txbxContent>
                  </v:textbox>
                </v:rect>
                <v:shape id="Shape 9545" o:spid="_x0000_s1059" style="position:absolute;left:2712;top:3219;width:14679;height:107;visibility:visible;mso-wrap-style:square;v-text-anchor:top" coordsize="146786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" path="m,l1467866,r,10668l,10668,,e" fillcolor="black" stroked="f" strokeweight="0">
                  <v:stroke miterlimit="83231f" joinstyle="miter"/>
                  <v:path arrowok="t" textboxrect="0,0,1467866,10668"/>
                </v:shape>
                <w10:wrap type="square"/>
              </v:group>
            </w:pict>
          </mc:Fallback>
        </mc:AlternateContent>
      </w:r>
      <w:r w:rsidRPr="004F7A09">
        <w:rPr>
          <w:rFonts w:ascii="Calibri" w:eastAsia="Calibri" w:hAnsi="Calibri" w:cs="Calibri"/>
          <w:noProof/>
          <w:color w:val="000000"/>
          <w:sz w:val="22"/>
          <w:szCs w:val="22"/>
          <w:lang w:eastAsia="en-ZA"/>
        </w:rPr>
        <mc:AlternateContent>
          <mc:Choice Requires="wpg">
            <w:drawing>
              <wp:anchor distT="0" distB="0" distL="114300" distR="114300" simplePos="0" relativeHeight="251662848" behindDoc="0" locked="0" layoutInCell="1" allowOverlap="1" wp14:anchorId="7377B136" wp14:editId="51D6536F">
                <wp:simplePos x="0" y="0"/>
                <wp:positionH relativeFrom="column">
                  <wp:posOffset>4002913</wp:posOffset>
                </wp:positionH>
                <wp:positionV relativeFrom="paragraph">
                  <wp:posOffset>-179816</wp:posOffset>
                </wp:positionV>
                <wp:extent cx="1990598" cy="336148"/>
                <wp:effectExtent l="0" t="0" r="0" b="0"/>
                <wp:wrapSquare wrapText="bothSides"/>
                <wp:docPr id="8745" name="Group 8745"/>
                <wp:cNvGraphicFramePr/>
                <a:graphic xmlns:a="http://schemas.openxmlformats.org/drawingml/2006/main">
                  <a:graphicData uri="http://schemas.microsoft.com/office/word/2010/wordprocessingGroup">
                    <wpg:wgp>
                      <wpg:cNvGrpSpPr/>
                      <wpg:grpSpPr>
                        <a:xfrm>
                          <a:off x="0" y="0"/>
                          <a:ext cx="1990598" cy="336148"/>
                          <a:chOff x="0" y="0"/>
                          <a:chExt cx="1990598" cy="336148"/>
                        </a:xfrm>
                      </wpg:grpSpPr>
                      <wps:wsp>
                        <wps:cNvPr id="9546" name="Shape 9546"/>
                        <wps:cNvSpPr/>
                        <wps:spPr>
                          <a:xfrm>
                            <a:off x="0" y="0"/>
                            <a:ext cx="1990598" cy="10668"/>
                          </a:xfrm>
                          <a:custGeom>
                            <a:avLst/>
                            <a:gdLst/>
                            <a:ahLst/>
                            <a:cxnLst/>
                            <a:rect l="0" t="0" r="0" b="0"/>
                            <a:pathLst>
                              <a:path w="1990598" h="10668">
                                <a:moveTo>
                                  <a:pt x="0" y="0"/>
                                </a:moveTo>
                                <a:lnTo>
                                  <a:pt x="1990598" y="0"/>
                                </a:lnTo>
                                <a:lnTo>
                                  <a:pt x="1990598" y="10668"/>
                                </a:lnTo>
                                <a:lnTo>
                                  <a:pt x="0" y="10668"/>
                                </a:lnTo>
                                <a:lnTo>
                                  <a:pt x="0" y="0"/>
                                </a:lnTo>
                              </a:path>
                            </a:pathLst>
                          </a:custGeom>
                          <a:solidFill>
                            <a:srgbClr val="000000"/>
                          </a:solidFill>
                          <a:ln w="0" cap="flat">
                            <a:noFill/>
                            <a:miter lim="127000"/>
                          </a:ln>
                          <a:effectLst/>
                        </wps:spPr>
                        <wps:bodyPr/>
                      </wps:wsp>
                      <wps:wsp>
                        <wps:cNvPr id="1222" name="Rectangle 1222"/>
                        <wps:cNvSpPr/>
                        <wps:spPr>
                          <a:xfrm>
                            <a:off x="618744" y="179817"/>
                            <a:ext cx="51809" cy="207921"/>
                          </a:xfrm>
                          <a:prstGeom prst="rect">
                            <a:avLst/>
                          </a:prstGeom>
                          <a:ln>
                            <a:noFill/>
                          </a:ln>
                        </wps:spPr>
                        <wps:txbx>
                          <w:txbxContent>
                            <w:p w14:paraId="08BD247B" w14:textId="77777777" w:rsidR="00D72727" w:rsidRDefault="00D72727" w:rsidP="00D72727">
                              <w:r>
                                <w:t xml:space="preserve"> </w:t>
                              </w:r>
                            </w:p>
                          </w:txbxContent>
                        </wps:txbx>
                        <wps:bodyPr horzOverflow="overflow" vert="horz" lIns="0" tIns="0" rIns="0" bIns="0" rtlCol="0">
                          <a:noAutofit/>
                        </wps:bodyPr>
                      </wps:wsp>
                      <wps:wsp>
                        <wps:cNvPr id="1223" name="Rectangle 1223"/>
                        <wps:cNvSpPr/>
                        <wps:spPr>
                          <a:xfrm>
                            <a:off x="1075944" y="179817"/>
                            <a:ext cx="51809" cy="207921"/>
                          </a:xfrm>
                          <a:prstGeom prst="rect">
                            <a:avLst/>
                          </a:prstGeom>
                          <a:ln>
                            <a:noFill/>
                          </a:ln>
                        </wps:spPr>
                        <wps:txbx>
                          <w:txbxContent>
                            <w:p w14:paraId="6EF6E669" w14:textId="77777777" w:rsidR="00D72727" w:rsidRDefault="00D72727" w:rsidP="00D72727">
                              <w:r>
                                <w:t xml:space="preserve"> </w:t>
                              </w:r>
                            </w:p>
                          </w:txbxContent>
                        </wps:txbx>
                        <wps:bodyPr horzOverflow="overflow" vert="horz" lIns="0" tIns="0" rIns="0" bIns="0" rtlCol="0">
                          <a:noAutofit/>
                        </wps:bodyPr>
                      </wps:wsp>
                      <wps:wsp>
                        <wps:cNvPr id="1224" name="Rectangle 1224"/>
                        <wps:cNvSpPr/>
                        <wps:spPr>
                          <a:xfrm>
                            <a:off x="1533525" y="179817"/>
                            <a:ext cx="51809" cy="207921"/>
                          </a:xfrm>
                          <a:prstGeom prst="rect">
                            <a:avLst/>
                          </a:prstGeom>
                          <a:ln>
                            <a:noFill/>
                          </a:ln>
                        </wps:spPr>
                        <wps:txbx>
                          <w:txbxContent>
                            <w:p w14:paraId="3907167F" w14:textId="77777777" w:rsidR="00D72727" w:rsidRDefault="00D72727" w:rsidP="00D72727">
                              <w:r>
                                <w:t xml:space="preserve"> </w:t>
                              </w:r>
                            </w:p>
                          </w:txbxContent>
                        </wps:txbx>
                        <wps:bodyPr horzOverflow="overflow" vert="horz" lIns="0" tIns="0" rIns="0" bIns="0" rtlCol="0">
                          <a:noAutofit/>
                        </wps:bodyPr>
                      </wps:wsp>
                      <wps:wsp>
                        <wps:cNvPr id="9547" name="Shape 9547"/>
                        <wps:cNvSpPr/>
                        <wps:spPr>
                          <a:xfrm>
                            <a:off x="301752" y="321945"/>
                            <a:ext cx="1688846" cy="10668"/>
                          </a:xfrm>
                          <a:custGeom>
                            <a:avLst/>
                            <a:gdLst/>
                            <a:ahLst/>
                            <a:cxnLst/>
                            <a:rect l="0" t="0" r="0" b="0"/>
                            <a:pathLst>
                              <a:path w="1688846" h="10668">
                                <a:moveTo>
                                  <a:pt x="0" y="0"/>
                                </a:moveTo>
                                <a:lnTo>
                                  <a:pt x="1688846" y="0"/>
                                </a:lnTo>
                                <a:lnTo>
                                  <a:pt x="1688846" y="10668"/>
                                </a:lnTo>
                                <a:lnTo>
                                  <a:pt x="0" y="10668"/>
                                </a:lnTo>
                                <a:lnTo>
                                  <a:pt x="0" y="0"/>
                                </a:lnTo>
                              </a:path>
                            </a:pathLst>
                          </a:custGeom>
                          <a:solidFill>
                            <a:srgbClr val="000000"/>
                          </a:solidFill>
                          <a:ln w="0" cap="flat">
                            <a:noFill/>
                            <a:miter lim="127000"/>
                          </a:ln>
                          <a:effectLst/>
                        </wps:spPr>
                        <wps:bodyPr/>
                      </wps:wsp>
                    </wpg:wgp>
                  </a:graphicData>
                </a:graphic>
              </wp:anchor>
            </w:drawing>
          </mc:Choice>
          <mc:Fallback>
            <w:pict>
              <v:group w14:anchorId="7377B136" id="Group 8745" o:spid="_x0000_s1060" style="position:absolute;margin-left:315.2pt;margin-top:-14.15pt;width:156.75pt;height:26.45pt;z-index:251662848" coordsize="19905,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">
                <v:shape id="Shape 9546" o:spid="_x0000_s1061" style="position:absolute;width:19905;height:106;visibility:visible;mso-wrap-style:square;v-text-anchor:top" coordsize="199059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" path="m,l1990598,r,10668l,10668,,e" fillcolor="black" stroked="f" strokeweight="0">
                  <v:stroke miterlimit="83231f" joinstyle="miter"/>
                  <v:path arrowok="t" textboxrect="0,0,1990598,10668"/>
                </v:shape>
                <v:rect id="Rectangle 1222" o:spid="_x0000_s1062" style="position:absolute;left:6187;top:179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" filled="f" stroked="f">
                  <v:textbox inset="0,0,0,0">
                    <w:txbxContent>
                      <w:p w14:paraId="08BD247B" w14:textId="77777777" w:rsidR="00D72727" w:rsidRDefault="00D72727" w:rsidP="00D72727">
                        <w:r>
                          <w:t xml:space="preserve"> </w:t>
                        </w:r>
                      </w:p>
                    </w:txbxContent>
                  </v:textbox>
                </v:rect>
                <v:rect id="Rectangle 1223" o:spid="_x0000_s1063" style="position:absolute;left:10759;top:179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" filled="f" stroked="f">
                  <v:textbox inset="0,0,0,0">
                    <w:txbxContent>
                      <w:p w14:paraId="6EF6E669" w14:textId="77777777" w:rsidR="00D72727" w:rsidRDefault="00D72727" w:rsidP="00D72727">
                        <w:r>
                          <w:t xml:space="preserve"> </w:t>
                        </w:r>
                      </w:p>
                    </w:txbxContent>
                  </v:textbox>
                </v:rect>
                <v:rect id="Rectangle 1224" o:spid="_x0000_s1064" style="position:absolute;left:15335;top:179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" filled="f" stroked="f">
                  <v:textbox inset="0,0,0,0">
                    <w:txbxContent>
                      <w:p w14:paraId="3907167F" w14:textId="77777777" w:rsidR="00D72727" w:rsidRDefault="00D72727" w:rsidP="00D72727">
                        <w:r>
                          <w:t xml:space="preserve"> </w:t>
                        </w:r>
                      </w:p>
                    </w:txbxContent>
                  </v:textbox>
                </v:rect>
                <v:shape id="Shape 9547" o:spid="_x0000_s1065" style="position:absolute;left:3017;top:3219;width:16888;height:107;visibility:visible;mso-wrap-style:square;v-text-anchor:top" coordsize="168884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" path="m,l1688846,r,10668l,10668,,e" fillcolor="black" stroked="f" strokeweight="0">
                  <v:stroke miterlimit="83231f" joinstyle="miter"/>
                  <v:path arrowok="t" textboxrect="0,0,1688846,10668"/>
                </v:shape>
                <w10:wrap type="square"/>
              </v:group>
            </w:pict>
          </mc:Fallback>
        </mc:AlternateContent>
      </w:r>
      <w:r w:rsidRPr="004F7A09">
        <w:rPr>
          <w:rFonts w:ascii="Calibri" w:eastAsia="Calibri" w:hAnsi="Calibri" w:cs="Calibri"/>
          <w:color w:val="000000"/>
          <w:sz w:val="22"/>
          <w:szCs w:val="22"/>
          <w:lang w:eastAsia="en-ZA"/>
        </w:rPr>
        <w:tab/>
      </w:r>
      <w:r>
        <w:rPr>
          <w:rFonts w:ascii="Calibri" w:eastAsia="Calibri" w:hAnsi="Calibri" w:cs="Calibri"/>
          <w:color w:val="000000"/>
          <w:sz w:val="22"/>
          <w:szCs w:val="22"/>
          <w:lang w:eastAsia="en-ZA"/>
        </w:rPr>
        <w:t xml:space="preserve">  </w:t>
      </w:r>
      <w:r w:rsidRPr="004F7A09">
        <w:rPr>
          <w:rFonts w:ascii="Arial" w:eastAsia="Arial" w:hAnsi="Arial" w:cs="Arial"/>
          <w:color w:val="000000"/>
          <w:sz w:val="22"/>
          <w:szCs w:val="22"/>
          <w:lang w:eastAsia="en-ZA"/>
        </w:rPr>
        <w:t xml:space="preserve">Witness </w:t>
      </w: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Name </w:t>
      </w:r>
      <w:r w:rsidRPr="004F7A09">
        <w:rPr>
          <w:rFonts w:ascii="Arial" w:eastAsia="Arial" w:hAnsi="Arial" w:cs="Arial"/>
          <w:color w:val="000000"/>
          <w:sz w:val="22"/>
          <w:szCs w:val="22"/>
          <w:lang w:eastAsia="en-ZA"/>
        </w:rPr>
        <w:tab/>
        <w:t xml:space="preserve"> </w:t>
      </w:r>
      <w:r w:rsidRPr="004F7A09">
        <w:rPr>
          <w:rFonts w:ascii="Arial" w:eastAsia="Arial" w:hAnsi="Arial" w:cs="Arial"/>
          <w:color w:val="000000"/>
          <w:sz w:val="22"/>
          <w:szCs w:val="22"/>
          <w:lang w:eastAsia="en-ZA"/>
        </w:rPr>
        <w:tab/>
        <w:t xml:space="preserve">Signature </w:t>
      </w:r>
      <w:r w:rsidRPr="004F7A09">
        <w:rPr>
          <w:rFonts w:ascii="Arial" w:eastAsia="Arial" w:hAnsi="Arial" w:cs="Arial"/>
          <w:color w:val="000000"/>
          <w:sz w:val="22"/>
          <w:szCs w:val="22"/>
          <w:lang w:eastAsia="en-ZA"/>
        </w:rPr>
        <w:tab/>
        <w:t xml:space="preserve"> </w:t>
      </w:r>
    </w:p>
    <w:p w14:paraId="64EE5565" w14:textId="77777777" w:rsidR="00D72727" w:rsidRPr="004F7A09" w:rsidRDefault="00D72727" w:rsidP="00D72727">
      <w:pPr>
        <w:spacing w:line="259" w:lineRule="auto"/>
        <w:ind w:left="656"/>
        <w:rPr>
          <w:rFonts w:ascii="Arial" w:eastAsia="Arial" w:hAnsi="Arial" w:cs="Arial"/>
          <w:color w:val="000000"/>
          <w:sz w:val="22"/>
          <w:szCs w:val="22"/>
          <w:lang w:eastAsia="en-ZA"/>
        </w:rPr>
      </w:pPr>
      <w:r w:rsidRPr="004F7A09">
        <w:rPr>
          <w:rFonts w:ascii="Arial" w:eastAsia="Arial" w:hAnsi="Arial" w:cs="Arial"/>
          <w:color w:val="000000"/>
          <w:sz w:val="22"/>
          <w:szCs w:val="22"/>
          <w:lang w:eastAsia="en-ZA"/>
        </w:rPr>
        <w:t xml:space="preserve"> </w:t>
      </w:r>
    </w:p>
    <w:p w14:paraId="264EF4E9" w14:textId="77777777" w:rsidR="00D72727" w:rsidRDefault="00D72727" w:rsidP="00D72727">
      <w:pPr>
        <w:rPr>
          <w:rFonts w:ascii="Arial" w:eastAsia="Arial" w:hAnsi="Arial" w:cs="Arial"/>
          <w:color w:val="000000"/>
          <w:sz w:val="22"/>
          <w:szCs w:val="22"/>
          <w:lang w:eastAsia="en-ZA"/>
        </w:rPr>
      </w:pPr>
      <w:r>
        <w:rPr>
          <w:rFonts w:ascii="Arial" w:eastAsia="Arial" w:hAnsi="Arial" w:cs="Arial"/>
          <w:color w:val="000000"/>
          <w:sz w:val="22"/>
          <w:szCs w:val="22"/>
          <w:lang w:eastAsia="en-ZA"/>
        </w:rPr>
        <w:t xml:space="preserve">          </w:t>
      </w:r>
      <w:r w:rsidRPr="004F7A09">
        <w:rPr>
          <w:rFonts w:ascii="Arial" w:eastAsia="Arial" w:hAnsi="Arial" w:cs="Arial"/>
          <w:color w:val="000000"/>
          <w:sz w:val="22"/>
          <w:szCs w:val="22"/>
          <w:lang w:eastAsia="en-ZA"/>
        </w:rPr>
        <w:t xml:space="preserve">Signed on behalf of </w:t>
      </w:r>
      <w:r>
        <w:rPr>
          <w:rFonts w:ascii="Arial" w:eastAsia="Arial" w:hAnsi="Arial" w:cs="Arial"/>
          <w:color w:val="000000"/>
          <w:sz w:val="22"/>
          <w:szCs w:val="22"/>
          <w:lang w:eastAsia="en-ZA"/>
        </w:rPr>
        <w:t>the Client by: …………………………………………………………….</w:t>
      </w:r>
    </w:p>
    <w:p w14:paraId="2F5BC855" w14:textId="77777777" w:rsidR="00D72727" w:rsidRP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548ECF57" w14:textId="77777777" w:rsidR="00D72727" w:rsidRPr="00D72727" w:rsidRDefault="00D72727" w:rsidP="00D72727">
      <w:pPr>
        <w:spacing w:after="105" w:line="259" w:lineRule="auto"/>
        <w:ind w:left="792" w:right="319" w:hanging="10"/>
        <w:jc w:val="both"/>
        <w:rPr>
          <w:rFonts w:ascii="Arial" w:eastAsia="Arial" w:hAnsi="Arial" w:cs="Arial"/>
          <w:color w:val="000000"/>
          <w:sz w:val="22"/>
          <w:szCs w:val="22"/>
          <w:lang w:eastAsia="en-ZA"/>
        </w:rPr>
      </w:pPr>
    </w:p>
    <w:p w14:paraId="5689A3BD" w14:textId="4B0700C2" w:rsidR="00CA62D3" w:rsidRDefault="0026095E">
      <w:pPr>
        <w:jc w:val="both"/>
        <w:rPr>
          <w:rFonts w:ascii="Arial" w:hAnsi="Arial" w:cs="Arial"/>
          <w:b/>
          <w:sz w:val="44"/>
          <w:szCs w:val="44"/>
        </w:rPr>
      </w:pPr>
      <w:r w:rsidRPr="000E5324">
        <w:rPr>
          <w:rFonts w:ascii="Arial" w:hAnsi="Arial" w:cs="Arial"/>
          <w:noProof/>
          <w:sz w:val="19"/>
          <w:szCs w:val="19"/>
          <w:lang w:eastAsia="en-ZA"/>
        </w:rPr>
        <mc:AlternateContent>
          <mc:Choice Requires="wpg">
            <w:drawing>
              <wp:inline distT="0" distB="0" distL="0" distR="0" wp14:anchorId="5362A997" wp14:editId="0B10E3AB">
                <wp:extent cx="5695950" cy="4615180"/>
                <wp:effectExtent l="0" t="0" r="19050" b="13970"/>
                <wp:docPr id="3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5950" cy="4615180"/>
                          <a:chOff x="6" y="6"/>
                          <a:chExt cx="8748" cy="7268"/>
                        </a:xfrm>
                      </wpg:grpSpPr>
                      <wpg:grpSp>
                        <wpg:cNvPr id="38" name="Group 21"/>
                        <wpg:cNvGrpSpPr>
                          <a:grpSpLocks/>
                        </wpg:cNvGrpSpPr>
                        <wpg:grpSpPr bwMode="auto">
                          <a:xfrm>
                            <a:off x="6" y="6"/>
                            <a:ext cx="8748" cy="2"/>
                            <a:chOff x="6" y="6"/>
                            <a:chExt cx="8748" cy="2"/>
                          </a:xfrm>
                        </wpg:grpSpPr>
                        <wps:wsp>
                          <wps:cNvPr id="39" name="Freeform 22"/>
                          <wps:cNvSpPr>
                            <a:spLocks/>
                          </wps:cNvSpPr>
                          <wps:spPr bwMode="auto">
                            <a:xfrm>
                              <a:off x="6" y="6"/>
                              <a:ext cx="8748" cy="2"/>
                            </a:xfrm>
                            <a:custGeom>
                              <a:avLst/>
                              <a:gdLst>
                                <a:gd name="T0" fmla="+- 0 6 6"/>
                                <a:gd name="T1" fmla="*/ T0 w 8748"/>
                                <a:gd name="T2" fmla="+- 0 8753 6"/>
                                <a:gd name="T3" fmla="*/ T2 w 8748"/>
                              </a:gdLst>
                              <a:ahLst/>
                              <a:cxnLst>
                                <a:cxn ang="0">
                                  <a:pos x="T1" y="0"/>
                                </a:cxn>
                                <a:cxn ang="0">
                                  <a:pos x="T3" y="0"/>
                                </a:cxn>
                              </a:cxnLst>
                              <a:rect l="0" t="0" r="r" b="b"/>
                              <a:pathLst>
                                <a:path w="8748">
                                  <a:moveTo>
                                    <a:pt x="0" y="0"/>
                                  </a:moveTo>
                                  <a:lnTo>
                                    <a:pt x="874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 name="Group 19"/>
                        <wpg:cNvGrpSpPr>
                          <a:grpSpLocks/>
                        </wpg:cNvGrpSpPr>
                        <wpg:grpSpPr bwMode="auto">
                          <a:xfrm>
                            <a:off x="11" y="11"/>
                            <a:ext cx="2" cy="7256"/>
                            <a:chOff x="11" y="11"/>
                            <a:chExt cx="2" cy="7256"/>
                          </a:xfrm>
                        </wpg:grpSpPr>
                        <wps:wsp>
                          <wps:cNvPr id="41" name="Freeform 20"/>
                          <wps:cNvSpPr>
                            <a:spLocks/>
                          </wps:cNvSpPr>
                          <wps:spPr bwMode="auto">
                            <a:xfrm>
                              <a:off x="11" y="11"/>
                              <a:ext cx="2" cy="7256"/>
                            </a:xfrm>
                            <a:custGeom>
                              <a:avLst/>
                              <a:gdLst>
                                <a:gd name="T0" fmla="+- 0 11 11"/>
                                <a:gd name="T1" fmla="*/ 11 h 7256"/>
                                <a:gd name="T2" fmla="+- 0 7267 11"/>
                                <a:gd name="T3" fmla="*/ 7267 h 7256"/>
                              </a:gdLst>
                              <a:ahLst/>
                              <a:cxnLst>
                                <a:cxn ang="0">
                                  <a:pos x="0" y="T1"/>
                                </a:cxn>
                                <a:cxn ang="0">
                                  <a:pos x="0" y="T3"/>
                                </a:cxn>
                              </a:cxnLst>
                              <a:rect l="0" t="0" r="r" b="b"/>
                              <a:pathLst>
                                <a:path h="7256">
                                  <a:moveTo>
                                    <a:pt x="0" y="0"/>
                                  </a:moveTo>
                                  <a:lnTo>
                                    <a:pt x="0" y="7256"/>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 name="Group 17"/>
                        <wpg:cNvGrpSpPr>
                          <a:grpSpLocks/>
                        </wpg:cNvGrpSpPr>
                        <wpg:grpSpPr bwMode="auto">
                          <a:xfrm>
                            <a:off x="8748" y="11"/>
                            <a:ext cx="2" cy="7256"/>
                            <a:chOff x="8748" y="11"/>
                            <a:chExt cx="2" cy="7256"/>
                          </a:xfrm>
                        </wpg:grpSpPr>
                        <wps:wsp>
                          <wps:cNvPr id="43" name="Freeform 18"/>
                          <wps:cNvSpPr>
                            <a:spLocks/>
                          </wps:cNvSpPr>
                          <wps:spPr bwMode="auto">
                            <a:xfrm>
                              <a:off x="8748" y="11"/>
                              <a:ext cx="2" cy="7256"/>
                            </a:xfrm>
                            <a:custGeom>
                              <a:avLst/>
                              <a:gdLst>
                                <a:gd name="T0" fmla="+- 0 11 11"/>
                                <a:gd name="T1" fmla="*/ 11 h 7256"/>
                                <a:gd name="T2" fmla="+- 0 7267 11"/>
                                <a:gd name="T3" fmla="*/ 7267 h 7256"/>
                              </a:gdLst>
                              <a:ahLst/>
                              <a:cxnLst>
                                <a:cxn ang="0">
                                  <a:pos x="0" y="T1"/>
                                </a:cxn>
                                <a:cxn ang="0">
                                  <a:pos x="0" y="T3"/>
                                </a:cxn>
                              </a:cxnLst>
                              <a:rect l="0" t="0" r="r" b="b"/>
                              <a:pathLst>
                                <a:path h="7256">
                                  <a:moveTo>
                                    <a:pt x="0" y="0"/>
                                  </a:moveTo>
                                  <a:lnTo>
                                    <a:pt x="0" y="7256"/>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15"/>
                        <wpg:cNvGrpSpPr>
                          <a:grpSpLocks/>
                        </wpg:cNvGrpSpPr>
                        <wpg:grpSpPr bwMode="auto">
                          <a:xfrm>
                            <a:off x="6" y="5190"/>
                            <a:ext cx="8748" cy="2"/>
                            <a:chOff x="6" y="5190"/>
                            <a:chExt cx="8748" cy="2"/>
                          </a:xfrm>
                        </wpg:grpSpPr>
                        <wps:wsp>
                          <wps:cNvPr id="45" name="Freeform 16"/>
                          <wps:cNvSpPr>
                            <a:spLocks/>
                          </wps:cNvSpPr>
                          <wps:spPr bwMode="auto">
                            <a:xfrm>
                              <a:off x="6" y="5190"/>
                              <a:ext cx="8748" cy="2"/>
                            </a:xfrm>
                            <a:custGeom>
                              <a:avLst/>
                              <a:gdLst>
                                <a:gd name="T0" fmla="+- 0 6 6"/>
                                <a:gd name="T1" fmla="*/ T0 w 8748"/>
                                <a:gd name="T2" fmla="+- 0 8753 6"/>
                                <a:gd name="T3" fmla="*/ T2 w 8748"/>
                              </a:gdLst>
                              <a:ahLst/>
                              <a:cxnLst>
                                <a:cxn ang="0">
                                  <a:pos x="T1" y="0"/>
                                </a:cxn>
                                <a:cxn ang="0">
                                  <a:pos x="T3" y="0"/>
                                </a:cxn>
                              </a:cxnLst>
                              <a:rect l="0" t="0" r="r" b="b"/>
                              <a:pathLst>
                                <a:path w="8748">
                                  <a:moveTo>
                                    <a:pt x="0" y="0"/>
                                  </a:moveTo>
                                  <a:lnTo>
                                    <a:pt x="874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 name="Group 13"/>
                        <wpg:cNvGrpSpPr>
                          <a:grpSpLocks/>
                        </wpg:cNvGrpSpPr>
                        <wpg:grpSpPr bwMode="auto">
                          <a:xfrm>
                            <a:off x="6" y="7272"/>
                            <a:ext cx="8748" cy="2"/>
                            <a:chOff x="6" y="7272"/>
                            <a:chExt cx="8748" cy="2"/>
                          </a:xfrm>
                        </wpg:grpSpPr>
                        <wps:wsp>
                          <wps:cNvPr id="47" name="Freeform 14"/>
                          <wps:cNvSpPr>
                            <a:spLocks/>
                          </wps:cNvSpPr>
                          <wps:spPr bwMode="auto">
                            <a:xfrm>
                              <a:off x="6" y="7272"/>
                              <a:ext cx="8748" cy="2"/>
                            </a:xfrm>
                            <a:custGeom>
                              <a:avLst/>
                              <a:gdLst>
                                <a:gd name="T0" fmla="+- 0 6 6"/>
                                <a:gd name="T1" fmla="*/ T0 w 8748"/>
                                <a:gd name="T2" fmla="+- 0 8753 6"/>
                                <a:gd name="T3" fmla="*/ T2 w 8748"/>
                              </a:gdLst>
                              <a:ahLst/>
                              <a:cxnLst>
                                <a:cxn ang="0">
                                  <a:pos x="T1" y="0"/>
                                </a:cxn>
                                <a:cxn ang="0">
                                  <a:pos x="T3" y="0"/>
                                </a:cxn>
                              </a:cxnLst>
                              <a:rect l="0" t="0" r="r" b="b"/>
                              <a:pathLst>
                                <a:path w="8748">
                                  <a:moveTo>
                                    <a:pt x="0" y="0"/>
                                  </a:moveTo>
                                  <a:lnTo>
                                    <a:pt x="874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 name="Group 11"/>
                        <wpg:cNvGrpSpPr>
                          <a:grpSpLocks/>
                        </wpg:cNvGrpSpPr>
                        <wpg:grpSpPr bwMode="auto">
                          <a:xfrm>
                            <a:off x="119" y="3333"/>
                            <a:ext cx="3778" cy="2"/>
                            <a:chOff x="119" y="3333"/>
                            <a:chExt cx="3778" cy="2"/>
                          </a:xfrm>
                        </wpg:grpSpPr>
                        <wps:wsp>
                          <wps:cNvPr id="49" name="Freeform 12"/>
                          <wps:cNvSpPr>
                            <a:spLocks/>
                          </wps:cNvSpPr>
                          <wps:spPr bwMode="auto">
                            <a:xfrm>
                              <a:off x="119" y="3333"/>
                              <a:ext cx="3778" cy="2"/>
                            </a:xfrm>
                            <a:custGeom>
                              <a:avLst/>
                              <a:gdLst>
                                <a:gd name="T0" fmla="+- 0 119 119"/>
                                <a:gd name="T1" fmla="*/ T0 w 3778"/>
                                <a:gd name="T2" fmla="+- 0 3896 119"/>
                                <a:gd name="T3" fmla="*/ T2 w 3778"/>
                              </a:gdLst>
                              <a:ahLst/>
                              <a:cxnLst>
                                <a:cxn ang="0">
                                  <a:pos x="T1" y="0"/>
                                </a:cxn>
                                <a:cxn ang="0">
                                  <a:pos x="T3" y="0"/>
                                </a:cxn>
                              </a:cxnLst>
                              <a:rect l="0" t="0" r="r" b="b"/>
                              <a:pathLst>
                                <a:path w="3778">
                                  <a:moveTo>
                                    <a:pt x="0" y="0"/>
                                  </a:moveTo>
                                  <a:lnTo>
                                    <a:pt x="3777" y="0"/>
                                  </a:lnTo>
                                </a:path>
                              </a:pathLst>
                            </a:custGeom>
                            <a:noFill/>
                            <a:ln w="7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 name="Group 9"/>
                        <wpg:cNvGrpSpPr>
                          <a:grpSpLocks/>
                        </wpg:cNvGrpSpPr>
                        <wpg:grpSpPr bwMode="auto">
                          <a:xfrm>
                            <a:off x="5672" y="3333"/>
                            <a:ext cx="2554" cy="2"/>
                            <a:chOff x="5672" y="3333"/>
                            <a:chExt cx="2554" cy="2"/>
                          </a:xfrm>
                        </wpg:grpSpPr>
                        <wps:wsp>
                          <wps:cNvPr id="51" name="Freeform 10"/>
                          <wps:cNvSpPr>
                            <a:spLocks/>
                          </wps:cNvSpPr>
                          <wps:spPr bwMode="auto">
                            <a:xfrm>
                              <a:off x="5672" y="3333"/>
                              <a:ext cx="2554" cy="2"/>
                            </a:xfrm>
                            <a:custGeom>
                              <a:avLst/>
                              <a:gdLst>
                                <a:gd name="T0" fmla="+- 0 5672 5672"/>
                                <a:gd name="T1" fmla="*/ T0 w 2554"/>
                                <a:gd name="T2" fmla="+- 0 8226 5672"/>
                                <a:gd name="T3" fmla="*/ T2 w 2554"/>
                              </a:gdLst>
                              <a:ahLst/>
                              <a:cxnLst>
                                <a:cxn ang="0">
                                  <a:pos x="T1" y="0"/>
                                </a:cxn>
                                <a:cxn ang="0">
                                  <a:pos x="T3" y="0"/>
                                </a:cxn>
                              </a:cxnLst>
                              <a:rect l="0" t="0" r="r" b="b"/>
                              <a:pathLst>
                                <a:path w="2554">
                                  <a:moveTo>
                                    <a:pt x="0" y="0"/>
                                  </a:moveTo>
                                  <a:lnTo>
                                    <a:pt x="2554" y="0"/>
                                  </a:lnTo>
                                </a:path>
                              </a:pathLst>
                            </a:custGeom>
                            <a:noFill/>
                            <a:ln w="7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 name="Group 7"/>
                        <wpg:cNvGrpSpPr>
                          <a:grpSpLocks/>
                        </wpg:cNvGrpSpPr>
                        <wpg:grpSpPr bwMode="auto">
                          <a:xfrm>
                            <a:off x="119" y="4369"/>
                            <a:ext cx="3667" cy="2"/>
                            <a:chOff x="119" y="4369"/>
                            <a:chExt cx="3667" cy="2"/>
                          </a:xfrm>
                        </wpg:grpSpPr>
                        <wps:wsp>
                          <wps:cNvPr id="53" name="Freeform 8"/>
                          <wps:cNvSpPr>
                            <a:spLocks/>
                          </wps:cNvSpPr>
                          <wps:spPr bwMode="auto">
                            <a:xfrm>
                              <a:off x="119" y="4369"/>
                              <a:ext cx="3667" cy="2"/>
                            </a:xfrm>
                            <a:custGeom>
                              <a:avLst/>
                              <a:gdLst>
                                <a:gd name="T0" fmla="+- 0 119 119"/>
                                <a:gd name="T1" fmla="*/ T0 w 3667"/>
                                <a:gd name="T2" fmla="+- 0 3785 119"/>
                                <a:gd name="T3" fmla="*/ T2 w 3667"/>
                              </a:gdLst>
                              <a:ahLst/>
                              <a:cxnLst>
                                <a:cxn ang="0">
                                  <a:pos x="T1" y="0"/>
                                </a:cxn>
                                <a:cxn ang="0">
                                  <a:pos x="T3" y="0"/>
                                </a:cxn>
                              </a:cxnLst>
                              <a:rect l="0" t="0" r="r" b="b"/>
                              <a:pathLst>
                                <a:path w="3667">
                                  <a:moveTo>
                                    <a:pt x="0" y="0"/>
                                  </a:moveTo>
                                  <a:lnTo>
                                    <a:pt x="3666" y="0"/>
                                  </a:lnTo>
                                </a:path>
                              </a:pathLst>
                            </a:custGeom>
                            <a:noFill/>
                            <a:ln w="7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 name="Group 3"/>
                        <wpg:cNvGrpSpPr>
                          <a:grpSpLocks/>
                        </wpg:cNvGrpSpPr>
                        <wpg:grpSpPr bwMode="auto">
                          <a:xfrm>
                            <a:off x="11" y="6"/>
                            <a:ext cx="8738" cy="7266"/>
                            <a:chOff x="11" y="6"/>
                            <a:chExt cx="8738" cy="7266"/>
                          </a:xfrm>
                        </wpg:grpSpPr>
                        <wps:wsp>
                          <wps:cNvPr id="55" name="Freeform 6"/>
                          <wps:cNvSpPr>
                            <a:spLocks/>
                          </wps:cNvSpPr>
                          <wps:spPr bwMode="auto">
                            <a:xfrm>
                              <a:off x="5561" y="4369"/>
                              <a:ext cx="2777" cy="2"/>
                            </a:xfrm>
                            <a:custGeom>
                              <a:avLst/>
                              <a:gdLst>
                                <a:gd name="T0" fmla="+- 0 5561 5561"/>
                                <a:gd name="T1" fmla="*/ T0 w 2777"/>
                                <a:gd name="T2" fmla="+- 0 8338 5561"/>
                                <a:gd name="T3" fmla="*/ T2 w 2777"/>
                              </a:gdLst>
                              <a:ahLst/>
                              <a:cxnLst>
                                <a:cxn ang="0">
                                  <a:pos x="T1" y="0"/>
                                </a:cxn>
                                <a:cxn ang="0">
                                  <a:pos x="T3" y="0"/>
                                </a:cxn>
                              </a:cxnLst>
                              <a:rect l="0" t="0" r="r" b="b"/>
                              <a:pathLst>
                                <a:path w="2777">
                                  <a:moveTo>
                                    <a:pt x="0" y="0"/>
                                  </a:moveTo>
                                  <a:lnTo>
                                    <a:pt x="2777" y="0"/>
                                  </a:lnTo>
                                </a:path>
                              </a:pathLst>
                            </a:custGeom>
                            <a:noFill/>
                            <a:ln w="7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Box 5"/>
                          <wps:cNvSpPr txBox="1">
                            <a:spLocks noChangeArrowheads="1"/>
                          </wps:cNvSpPr>
                          <wps:spPr bwMode="auto">
                            <a:xfrm>
                              <a:off x="11" y="6"/>
                              <a:ext cx="8738" cy="5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48806" w14:textId="77777777" w:rsidR="00576F95" w:rsidRDefault="00576F95" w:rsidP="00576F95">
                                <w:pPr>
                                  <w:spacing w:line="230" w:lineRule="exact"/>
                                  <w:ind w:left="108"/>
                                  <w:jc w:val="both"/>
                                  <w:rPr>
                                    <w:rFonts w:ascii="Arial" w:hAnsi="Arial" w:cs="Arial"/>
                                    <w:b/>
                                  </w:rPr>
                                </w:pPr>
                              </w:p>
                              <w:p w14:paraId="72F2FE6E" w14:textId="77777777" w:rsidR="005F23FD" w:rsidRPr="00576F95" w:rsidRDefault="005F23FD" w:rsidP="00576F95">
                                <w:pPr>
                                  <w:spacing w:line="230" w:lineRule="exact"/>
                                  <w:ind w:left="108"/>
                                  <w:jc w:val="both"/>
                                  <w:rPr>
                                    <w:rFonts w:ascii="Arial" w:eastAsia="Arial" w:hAnsi="Arial" w:cs="Arial"/>
                                  </w:rPr>
                                </w:pPr>
                                <w:r w:rsidRPr="00576F95">
                                  <w:rPr>
                                    <w:rFonts w:ascii="Arial" w:hAnsi="Arial" w:cs="Arial"/>
                                    <w:b/>
                                  </w:rPr>
                                  <w:t>Acknowledgement:</w:t>
                                </w:r>
                              </w:p>
                              <w:p w14:paraId="6F17C143" w14:textId="77777777" w:rsidR="005F23FD" w:rsidRPr="00576F95" w:rsidRDefault="005F23FD" w:rsidP="00576F95">
                                <w:pPr>
                                  <w:jc w:val="both"/>
                                  <w:rPr>
                                    <w:rFonts w:ascii="Arial" w:hAnsi="Arial" w:cs="Arial"/>
                                  </w:rPr>
                                </w:pPr>
                              </w:p>
                              <w:p w14:paraId="7D5E188E" w14:textId="77777777" w:rsidR="005F23FD" w:rsidRPr="00576F95" w:rsidRDefault="005F23FD" w:rsidP="00576F95">
                                <w:pPr>
                                  <w:spacing w:before="1"/>
                                  <w:jc w:val="both"/>
                                  <w:rPr>
                                    <w:rFonts w:ascii="Arial" w:hAnsi="Arial" w:cs="Arial"/>
                                  </w:rPr>
                                </w:pPr>
                              </w:p>
                              <w:p w14:paraId="1DE0EB1C" w14:textId="77777777" w:rsidR="005F23FD" w:rsidRPr="00576F95" w:rsidRDefault="005F23FD" w:rsidP="00576F95">
                                <w:pPr>
                                  <w:tabs>
                                    <w:tab w:val="left" w:pos="6110"/>
                                  </w:tabs>
                                  <w:ind w:left="108"/>
                                  <w:jc w:val="both"/>
                                  <w:rPr>
                                    <w:rFonts w:ascii="Arial" w:eastAsia="Arial" w:hAnsi="Arial" w:cs="Arial"/>
                                  </w:rPr>
                                </w:pPr>
                                <w:r w:rsidRPr="00576F95">
                                  <w:rPr>
                                    <w:rFonts w:ascii="Arial" w:hAnsi="Arial" w:cs="Arial"/>
                                    <w:spacing w:val="-1"/>
                                    <w:w w:val="95"/>
                                  </w:rPr>
                                  <w:t xml:space="preserve">I, </w:t>
                                </w:r>
                                <w:r w:rsidR="00576F95" w:rsidRPr="00576F95">
                                  <w:rPr>
                                    <w:rFonts w:ascii="Arial" w:hAnsi="Arial" w:cs="Arial"/>
                                    <w:spacing w:val="-1"/>
                                    <w:w w:val="95"/>
                                  </w:rPr>
                                  <w:t>_______________________________________</w:t>
                                </w:r>
                                <w:r w:rsidR="00576F95">
                                  <w:rPr>
                                    <w:rFonts w:ascii="Arial" w:hAnsi="Arial" w:cs="Arial"/>
                                    <w:spacing w:val="-1"/>
                                    <w:w w:val="95"/>
                                  </w:rPr>
                                  <w:t>_________________________</w:t>
                                </w:r>
                                <w:r w:rsidR="00576F95" w:rsidRPr="00576F95">
                                  <w:rPr>
                                    <w:rFonts w:ascii="Arial" w:hAnsi="Arial" w:cs="Arial"/>
                                    <w:spacing w:val="-1"/>
                                    <w:w w:val="95"/>
                                  </w:rPr>
                                  <w:t>_</w:t>
                                </w:r>
                                <w:r w:rsidR="00576F95" w:rsidRPr="00576F95">
                                  <w:rPr>
                                    <w:rFonts w:ascii="Arial" w:hAnsi="Arial" w:cs="Arial"/>
                                  </w:rPr>
                                  <w:t>re</w:t>
                                </w:r>
                                <w:r w:rsidRPr="00576F95">
                                  <w:rPr>
                                    <w:rFonts w:ascii="Arial" w:hAnsi="Arial" w:cs="Arial"/>
                                  </w:rPr>
                                  <w:t>presenting</w:t>
                                </w:r>
                              </w:p>
                              <w:p w14:paraId="58A85DD3" w14:textId="77777777" w:rsidR="005F23FD" w:rsidRPr="00576F95" w:rsidRDefault="005F23FD" w:rsidP="00576F95">
                                <w:pPr>
                                  <w:jc w:val="both"/>
                                  <w:rPr>
                                    <w:rFonts w:ascii="Arial" w:hAnsi="Arial" w:cs="Arial"/>
                                  </w:rPr>
                                </w:pPr>
                              </w:p>
                              <w:p w14:paraId="4E243A86" w14:textId="77777777" w:rsidR="005F23FD" w:rsidRDefault="00576F95" w:rsidP="00576F95">
                                <w:pPr>
                                  <w:tabs>
                                    <w:tab w:val="left" w:pos="5936"/>
                                  </w:tabs>
                                  <w:spacing w:line="359" w:lineRule="auto"/>
                                  <w:ind w:left="108" w:right="227"/>
                                  <w:jc w:val="both"/>
                                  <w:rPr>
                                    <w:rFonts w:ascii="Arial" w:hAnsi="Arial" w:cs="Arial"/>
                                  </w:rPr>
                                </w:pPr>
                                <w:r w:rsidRPr="00576F95">
                                  <w:rPr>
                                    <w:rFonts w:ascii="Arial" w:hAnsi="Arial" w:cs="Arial"/>
                                    <w:spacing w:val="-1"/>
                                    <w:w w:val="95"/>
                                  </w:rPr>
                                  <w:t>_____________________________________________________________________C</w:t>
                                </w:r>
                                <w:r w:rsidR="005F23FD" w:rsidRPr="00576F95">
                                  <w:rPr>
                                    <w:rFonts w:ascii="Arial" w:hAnsi="Arial" w:cs="Arial"/>
                                  </w:rPr>
                                  <w:t>ontractor</w:t>
                                </w:r>
                                <w:r w:rsidR="005F23FD" w:rsidRPr="00576F95">
                                  <w:rPr>
                                    <w:rFonts w:ascii="Arial" w:hAnsi="Arial" w:cs="Arial"/>
                                    <w:spacing w:val="-6"/>
                                  </w:rPr>
                                  <w:t xml:space="preserve"> have</w:t>
                                </w:r>
                                <w:r w:rsidR="005F23FD" w:rsidRPr="00576F95">
                                  <w:rPr>
                                    <w:rFonts w:ascii="Arial" w:hAnsi="Arial" w:cs="Arial"/>
                                    <w:spacing w:val="26"/>
                                    <w:w w:val="99"/>
                                  </w:rPr>
                                  <w:t xml:space="preserve"> </w:t>
                                </w:r>
                                <w:r w:rsidR="005F23FD" w:rsidRPr="00576F95">
                                  <w:rPr>
                                    <w:rFonts w:ascii="Arial" w:hAnsi="Arial" w:cs="Arial"/>
                                  </w:rPr>
                                  <w:t>satisfied</w:t>
                                </w:r>
                                <w:r w:rsidR="005F23FD" w:rsidRPr="00576F95">
                                  <w:rPr>
                                    <w:rFonts w:ascii="Arial" w:hAnsi="Arial" w:cs="Arial"/>
                                    <w:spacing w:val="-8"/>
                                  </w:rPr>
                                  <w:t xml:space="preserve"> </w:t>
                                </w:r>
                                <w:r w:rsidR="005F23FD" w:rsidRPr="00576F95">
                                  <w:rPr>
                                    <w:rFonts w:ascii="Arial" w:hAnsi="Arial" w:cs="Arial"/>
                                  </w:rPr>
                                  <w:t>myself</w:t>
                                </w:r>
                                <w:r w:rsidR="005F23FD" w:rsidRPr="00576F95">
                                  <w:rPr>
                                    <w:rFonts w:ascii="Arial" w:hAnsi="Arial" w:cs="Arial"/>
                                    <w:spacing w:val="-5"/>
                                  </w:rPr>
                                  <w:t xml:space="preserve"> </w:t>
                                </w:r>
                                <w:r w:rsidR="005F23FD" w:rsidRPr="00576F95">
                                  <w:rPr>
                                    <w:rFonts w:ascii="Arial" w:hAnsi="Arial" w:cs="Arial"/>
                                    <w:spacing w:val="-1"/>
                                  </w:rPr>
                                  <w:t>with</w:t>
                                </w:r>
                                <w:r w:rsidR="005F23FD" w:rsidRPr="00576F95">
                                  <w:rPr>
                                    <w:rFonts w:ascii="Arial" w:hAnsi="Arial" w:cs="Arial"/>
                                    <w:spacing w:val="-7"/>
                                  </w:rPr>
                                  <w:t xml:space="preserve"> </w:t>
                                </w:r>
                                <w:r w:rsidR="005F23FD" w:rsidRPr="00576F95">
                                  <w:rPr>
                                    <w:rFonts w:ascii="Arial" w:hAnsi="Arial" w:cs="Arial"/>
                                  </w:rPr>
                                  <w:t>the</w:t>
                                </w:r>
                                <w:r w:rsidR="005F23FD" w:rsidRPr="00576F95">
                                  <w:rPr>
                                    <w:rFonts w:ascii="Arial" w:hAnsi="Arial" w:cs="Arial"/>
                                    <w:spacing w:val="-8"/>
                                  </w:rPr>
                                  <w:t xml:space="preserve"> </w:t>
                                </w:r>
                                <w:r w:rsidR="005F23FD" w:rsidRPr="00576F95">
                                  <w:rPr>
                                    <w:rFonts w:ascii="Arial" w:hAnsi="Arial" w:cs="Arial"/>
                                  </w:rPr>
                                  <w:t>content</w:t>
                                </w:r>
                                <w:r w:rsidR="005F23FD" w:rsidRPr="00576F95">
                                  <w:rPr>
                                    <w:rFonts w:ascii="Arial" w:hAnsi="Arial" w:cs="Arial"/>
                                    <w:spacing w:val="-5"/>
                                  </w:rPr>
                                  <w:t xml:space="preserve"> </w:t>
                                </w:r>
                                <w:r w:rsidR="005F23FD" w:rsidRPr="00576F95">
                                  <w:rPr>
                                    <w:rFonts w:ascii="Arial" w:hAnsi="Arial" w:cs="Arial"/>
                                  </w:rPr>
                                  <w:t>of</w:t>
                                </w:r>
                                <w:r w:rsidR="005F23FD" w:rsidRPr="00576F95">
                                  <w:rPr>
                                    <w:rFonts w:ascii="Arial" w:hAnsi="Arial" w:cs="Arial"/>
                                    <w:spacing w:val="-6"/>
                                  </w:rPr>
                                  <w:t xml:space="preserve"> </w:t>
                                </w:r>
                                <w:r w:rsidR="005F23FD" w:rsidRPr="00576F95">
                                  <w:rPr>
                                    <w:rFonts w:ascii="Arial" w:hAnsi="Arial" w:cs="Arial"/>
                                    <w:spacing w:val="-1"/>
                                  </w:rPr>
                                  <w:t>the</w:t>
                                </w:r>
                                <w:r w:rsidR="005F23FD" w:rsidRPr="00576F95">
                                  <w:rPr>
                                    <w:rFonts w:ascii="Arial" w:hAnsi="Arial" w:cs="Arial"/>
                                    <w:spacing w:val="-7"/>
                                  </w:rPr>
                                  <w:t xml:space="preserve"> </w:t>
                                </w:r>
                                <w:r w:rsidR="005F23FD" w:rsidRPr="00576F95">
                                  <w:rPr>
                                    <w:rFonts w:ascii="Arial" w:hAnsi="Arial" w:cs="Arial"/>
                                  </w:rPr>
                                  <w:t>Occupational</w:t>
                                </w:r>
                                <w:r w:rsidR="005F23FD" w:rsidRPr="00576F95">
                                  <w:rPr>
                                    <w:rFonts w:ascii="Arial" w:hAnsi="Arial" w:cs="Arial"/>
                                    <w:spacing w:val="-8"/>
                                  </w:rPr>
                                  <w:t xml:space="preserve"> </w:t>
                                </w:r>
                                <w:r w:rsidR="005F23FD" w:rsidRPr="00576F95">
                                  <w:rPr>
                                    <w:rFonts w:ascii="Arial" w:hAnsi="Arial" w:cs="Arial"/>
                                  </w:rPr>
                                  <w:t>Health</w:t>
                                </w:r>
                                <w:r w:rsidR="005F23FD" w:rsidRPr="00576F95">
                                  <w:rPr>
                                    <w:rFonts w:ascii="Arial" w:hAnsi="Arial" w:cs="Arial"/>
                                    <w:spacing w:val="-7"/>
                                  </w:rPr>
                                  <w:t xml:space="preserve"> </w:t>
                                </w:r>
                                <w:r w:rsidR="005F23FD" w:rsidRPr="00576F95">
                                  <w:rPr>
                                    <w:rFonts w:ascii="Arial" w:hAnsi="Arial" w:cs="Arial"/>
                                  </w:rPr>
                                  <w:t>and</w:t>
                                </w:r>
                                <w:r w:rsidR="005F23FD" w:rsidRPr="00576F95">
                                  <w:rPr>
                                    <w:rFonts w:ascii="Arial" w:hAnsi="Arial" w:cs="Arial"/>
                                    <w:spacing w:val="-6"/>
                                  </w:rPr>
                                  <w:t xml:space="preserve"> </w:t>
                                </w:r>
                                <w:r w:rsidR="005F23FD" w:rsidRPr="00576F95">
                                  <w:rPr>
                                    <w:rFonts w:ascii="Arial" w:hAnsi="Arial" w:cs="Arial"/>
                                  </w:rPr>
                                  <w:t>Safety</w:t>
                                </w:r>
                                <w:r w:rsidR="005F23FD" w:rsidRPr="00576F95">
                                  <w:rPr>
                                    <w:rFonts w:ascii="Arial" w:hAnsi="Arial" w:cs="Arial"/>
                                    <w:spacing w:val="-9"/>
                                  </w:rPr>
                                  <w:t xml:space="preserve"> </w:t>
                                </w:r>
                                <w:r w:rsidR="005F23FD" w:rsidRPr="00576F95">
                                  <w:rPr>
                                    <w:rFonts w:ascii="Arial" w:hAnsi="Arial" w:cs="Arial"/>
                                  </w:rPr>
                                  <w:t>Specification</w:t>
                                </w:r>
                                <w:r w:rsidR="005F23FD" w:rsidRPr="00576F95">
                                  <w:rPr>
                                    <w:rFonts w:ascii="Arial" w:hAnsi="Arial" w:cs="Arial"/>
                                    <w:spacing w:val="-7"/>
                                  </w:rPr>
                                  <w:t xml:space="preserve"> </w:t>
                                </w:r>
                                <w:r w:rsidR="005F23FD" w:rsidRPr="00576F95">
                                  <w:rPr>
                                    <w:rFonts w:ascii="Arial" w:hAnsi="Arial" w:cs="Arial"/>
                                  </w:rPr>
                                  <w:t>(OHSS)</w:t>
                                </w:r>
                                <w:r w:rsidR="005F23FD" w:rsidRPr="00576F95">
                                  <w:rPr>
                                    <w:rFonts w:ascii="Arial" w:hAnsi="Arial" w:cs="Arial"/>
                                    <w:spacing w:val="32"/>
                                    <w:w w:val="99"/>
                                  </w:rPr>
                                  <w:t xml:space="preserve"> </w:t>
                                </w:r>
                                <w:r w:rsidR="005F23FD" w:rsidRPr="00576F95">
                                  <w:rPr>
                                    <w:rFonts w:ascii="Arial" w:hAnsi="Arial" w:cs="Arial"/>
                                    <w:spacing w:val="-1"/>
                                  </w:rPr>
                                  <w:t>and</w:t>
                                </w:r>
                                <w:r w:rsidR="005F23FD" w:rsidRPr="00576F95">
                                  <w:rPr>
                                    <w:rFonts w:ascii="Arial" w:hAnsi="Arial" w:cs="Arial"/>
                                    <w:spacing w:val="-6"/>
                                  </w:rPr>
                                  <w:t xml:space="preserve"> </w:t>
                                </w:r>
                                <w:r w:rsidR="005F23FD" w:rsidRPr="00576F95">
                                  <w:rPr>
                                    <w:rFonts w:ascii="Arial" w:hAnsi="Arial" w:cs="Arial"/>
                                  </w:rPr>
                                  <w:t>shall</w:t>
                                </w:r>
                                <w:r w:rsidR="005F23FD" w:rsidRPr="00576F95">
                                  <w:rPr>
                                    <w:rFonts w:ascii="Arial" w:hAnsi="Arial" w:cs="Arial"/>
                                    <w:spacing w:val="-7"/>
                                  </w:rPr>
                                  <w:t xml:space="preserve"> </w:t>
                                </w:r>
                                <w:r w:rsidR="005F23FD" w:rsidRPr="00576F95">
                                  <w:rPr>
                                    <w:rFonts w:ascii="Arial" w:hAnsi="Arial" w:cs="Arial"/>
                                  </w:rPr>
                                  <w:t>ensure</w:t>
                                </w:r>
                                <w:r w:rsidR="005F23FD" w:rsidRPr="00576F95">
                                  <w:rPr>
                                    <w:rFonts w:ascii="Arial" w:hAnsi="Arial" w:cs="Arial"/>
                                    <w:spacing w:val="-6"/>
                                  </w:rPr>
                                  <w:t xml:space="preserve"> </w:t>
                                </w:r>
                                <w:r w:rsidR="005F23FD" w:rsidRPr="00576F95">
                                  <w:rPr>
                                    <w:rFonts w:ascii="Arial" w:hAnsi="Arial" w:cs="Arial"/>
                                  </w:rPr>
                                  <w:t>that</w:t>
                                </w:r>
                                <w:r w:rsidR="005F23FD" w:rsidRPr="00576F95">
                                  <w:rPr>
                                    <w:rFonts w:ascii="Arial" w:hAnsi="Arial" w:cs="Arial"/>
                                    <w:spacing w:val="-6"/>
                                  </w:rPr>
                                  <w:t xml:space="preserve"> </w:t>
                                </w:r>
                                <w:r w:rsidR="005F23FD" w:rsidRPr="00576F95">
                                  <w:rPr>
                                    <w:rFonts w:ascii="Arial" w:hAnsi="Arial" w:cs="Arial"/>
                                  </w:rPr>
                                  <w:t>the</w:t>
                                </w:r>
                                <w:r w:rsidR="005F23FD" w:rsidRPr="00576F95">
                                  <w:rPr>
                                    <w:rFonts w:ascii="Arial" w:hAnsi="Arial" w:cs="Arial"/>
                                    <w:spacing w:val="-6"/>
                                  </w:rPr>
                                  <w:t xml:space="preserve"> </w:t>
                                </w:r>
                                <w:r w:rsidR="005F23FD" w:rsidRPr="00576F95">
                                  <w:rPr>
                                    <w:rFonts w:ascii="Arial" w:hAnsi="Arial" w:cs="Arial"/>
                                  </w:rPr>
                                  <w:t>Contractor</w:t>
                                </w:r>
                                <w:r w:rsidR="005F23FD" w:rsidRPr="00576F95">
                                  <w:rPr>
                                    <w:rFonts w:ascii="Arial" w:hAnsi="Arial" w:cs="Arial"/>
                                    <w:spacing w:val="-6"/>
                                  </w:rPr>
                                  <w:t xml:space="preserve"> </w:t>
                                </w:r>
                                <w:r w:rsidR="005F23FD" w:rsidRPr="00576F95">
                                  <w:rPr>
                                    <w:rFonts w:ascii="Arial" w:hAnsi="Arial" w:cs="Arial"/>
                                  </w:rPr>
                                  <w:t>and</w:t>
                                </w:r>
                                <w:r w:rsidR="005F23FD" w:rsidRPr="00576F95">
                                  <w:rPr>
                                    <w:rFonts w:ascii="Arial" w:hAnsi="Arial" w:cs="Arial"/>
                                    <w:spacing w:val="-6"/>
                                  </w:rPr>
                                  <w:t xml:space="preserve"> </w:t>
                                </w:r>
                                <w:r w:rsidR="005F23FD" w:rsidRPr="00576F95">
                                  <w:rPr>
                                    <w:rFonts w:ascii="Arial" w:hAnsi="Arial" w:cs="Arial"/>
                                    <w:spacing w:val="-1"/>
                                  </w:rPr>
                                  <w:t>his</w:t>
                                </w:r>
                                <w:r w:rsidR="005F23FD" w:rsidRPr="00576F95">
                                  <w:rPr>
                                    <w:rFonts w:ascii="Arial" w:hAnsi="Arial" w:cs="Arial"/>
                                    <w:spacing w:val="-5"/>
                                  </w:rPr>
                                  <w:t xml:space="preserve"> </w:t>
                                </w:r>
                                <w:r w:rsidR="005F23FD" w:rsidRPr="00576F95">
                                  <w:rPr>
                                    <w:rFonts w:ascii="Arial" w:hAnsi="Arial" w:cs="Arial"/>
                                  </w:rPr>
                                  <w:t>/</w:t>
                                </w:r>
                                <w:r w:rsidR="005F23FD" w:rsidRPr="00576F95">
                                  <w:rPr>
                                    <w:rFonts w:ascii="Arial" w:hAnsi="Arial" w:cs="Arial"/>
                                    <w:spacing w:val="-4"/>
                                  </w:rPr>
                                  <w:t xml:space="preserve"> </w:t>
                                </w:r>
                                <w:r w:rsidR="005F23FD" w:rsidRPr="00576F95">
                                  <w:rPr>
                                    <w:rFonts w:ascii="Arial" w:hAnsi="Arial" w:cs="Arial"/>
                                    <w:spacing w:val="-1"/>
                                  </w:rPr>
                                  <w:t>her</w:t>
                                </w:r>
                                <w:r w:rsidR="005F23FD" w:rsidRPr="00576F95">
                                  <w:rPr>
                                    <w:rFonts w:ascii="Arial" w:hAnsi="Arial" w:cs="Arial"/>
                                    <w:spacing w:val="-5"/>
                                  </w:rPr>
                                  <w:t xml:space="preserve"> </w:t>
                                </w:r>
                                <w:r w:rsidR="005F23FD" w:rsidRPr="00576F95">
                                  <w:rPr>
                                    <w:rFonts w:ascii="Arial" w:hAnsi="Arial" w:cs="Arial"/>
                                  </w:rPr>
                                  <w:t>personnel</w:t>
                                </w:r>
                                <w:r w:rsidR="005F23FD" w:rsidRPr="00576F95">
                                  <w:rPr>
                                    <w:rFonts w:ascii="Arial" w:hAnsi="Arial" w:cs="Arial"/>
                                    <w:spacing w:val="-4"/>
                                  </w:rPr>
                                  <w:t xml:space="preserve"> </w:t>
                                </w:r>
                                <w:r w:rsidR="005F23FD" w:rsidRPr="00576F95">
                                  <w:rPr>
                                    <w:rFonts w:ascii="Arial" w:hAnsi="Arial" w:cs="Arial"/>
                                  </w:rPr>
                                  <w:t>comply</w:t>
                                </w:r>
                                <w:r w:rsidR="005F23FD" w:rsidRPr="00576F95">
                                  <w:rPr>
                                    <w:rFonts w:ascii="Arial" w:hAnsi="Arial" w:cs="Arial"/>
                                    <w:spacing w:val="-7"/>
                                  </w:rPr>
                                  <w:t xml:space="preserve"> </w:t>
                                </w:r>
                                <w:r w:rsidR="005F23FD" w:rsidRPr="00576F95">
                                  <w:rPr>
                                    <w:rFonts w:ascii="Arial" w:hAnsi="Arial" w:cs="Arial"/>
                                    <w:spacing w:val="-1"/>
                                  </w:rPr>
                                  <w:t>with</w:t>
                                </w:r>
                                <w:r w:rsidR="005F23FD" w:rsidRPr="00576F95">
                                  <w:rPr>
                                    <w:rFonts w:ascii="Arial" w:hAnsi="Arial" w:cs="Arial"/>
                                    <w:spacing w:val="-4"/>
                                  </w:rPr>
                                  <w:t xml:space="preserve"> </w:t>
                                </w:r>
                                <w:r w:rsidR="005F23FD" w:rsidRPr="00576F95">
                                  <w:rPr>
                                    <w:rFonts w:ascii="Arial" w:hAnsi="Arial" w:cs="Arial"/>
                                  </w:rPr>
                                  <w:t>all</w:t>
                                </w:r>
                                <w:r w:rsidR="005F23FD" w:rsidRPr="00576F95">
                                  <w:rPr>
                                    <w:rFonts w:ascii="Arial" w:hAnsi="Arial" w:cs="Arial"/>
                                    <w:spacing w:val="-6"/>
                                  </w:rPr>
                                  <w:t xml:space="preserve"> </w:t>
                                </w:r>
                                <w:r w:rsidR="005F23FD" w:rsidRPr="00576F95">
                                  <w:rPr>
                                    <w:rFonts w:ascii="Arial" w:hAnsi="Arial" w:cs="Arial"/>
                                  </w:rPr>
                                  <w:t>relevant</w:t>
                                </w:r>
                                <w:r w:rsidR="005F23FD" w:rsidRPr="00576F95">
                                  <w:rPr>
                                    <w:rFonts w:ascii="Arial" w:hAnsi="Arial" w:cs="Arial"/>
                                    <w:spacing w:val="-6"/>
                                  </w:rPr>
                                  <w:t xml:space="preserve"> </w:t>
                                </w:r>
                                <w:r w:rsidR="005F23FD" w:rsidRPr="00576F95">
                                  <w:rPr>
                                    <w:rFonts w:ascii="Arial" w:hAnsi="Arial" w:cs="Arial"/>
                                  </w:rPr>
                                  <w:t>obligations</w:t>
                                </w:r>
                                <w:r w:rsidR="005F23FD" w:rsidRPr="00576F95">
                                  <w:rPr>
                                    <w:rFonts w:ascii="Arial" w:hAnsi="Arial" w:cs="Arial"/>
                                    <w:spacing w:val="46"/>
                                    <w:w w:val="99"/>
                                  </w:rPr>
                                  <w:t xml:space="preserve"> </w:t>
                                </w:r>
                                <w:r w:rsidR="005F23FD" w:rsidRPr="00576F95">
                                  <w:rPr>
                                    <w:rFonts w:ascii="Arial" w:hAnsi="Arial" w:cs="Arial"/>
                                    <w:spacing w:val="-1"/>
                                  </w:rPr>
                                  <w:t>in</w:t>
                                </w:r>
                                <w:r w:rsidR="005F23FD" w:rsidRPr="00576F95">
                                  <w:rPr>
                                    <w:rFonts w:ascii="Arial" w:hAnsi="Arial" w:cs="Arial"/>
                                    <w:spacing w:val="-9"/>
                                  </w:rPr>
                                  <w:t xml:space="preserve"> </w:t>
                                </w:r>
                                <w:r w:rsidR="005F23FD" w:rsidRPr="00576F95">
                                  <w:rPr>
                                    <w:rFonts w:ascii="Arial" w:hAnsi="Arial" w:cs="Arial"/>
                                  </w:rPr>
                                  <w:t>respect</w:t>
                                </w:r>
                                <w:r w:rsidR="005F23FD" w:rsidRPr="00576F95">
                                  <w:rPr>
                                    <w:rFonts w:ascii="Arial" w:hAnsi="Arial" w:cs="Arial"/>
                                    <w:spacing w:val="-6"/>
                                  </w:rPr>
                                  <w:t xml:space="preserve"> </w:t>
                                </w:r>
                                <w:r w:rsidR="005F23FD" w:rsidRPr="00576F95">
                                  <w:rPr>
                                    <w:rFonts w:ascii="Arial" w:hAnsi="Arial" w:cs="Arial"/>
                                  </w:rPr>
                                  <w:t>thereof.</w:t>
                                </w:r>
                              </w:p>
                              <w:p w14:paraId="5EE5FC79" w14:textId="77777777" w:rsidR="00576F95" w:rsidRPr="00576F95" w:rsidRDefault="00576F95" w:rsidP="00576F95">
                                <w:pPr>
                                  <w:tabs>
                                    <w:tab w:val="left" w:pos="5936"/>
                                  </w:tabs>
                                  <w:spacing w:line="359" w:lineRule="auto"/>
                                  <w:ind w:left="108" w:right="227"/>
                                  <w:jc w:val="both"/>
                                  <w:rPr>
                                    <w:rFonts w:ascii="Arial" w:hAnsi="Arial" w:cs="Arial"/>
                                  </w:rPr>
                                </w:pPr>
                              </w:p>
                              <w:p w14:paraId="381386F9" w14:textId="77777777" w:rsidR="005F23FD" w:rsidRPr="00576F95" w:rsidRDefault="005F23FD" w:rsidP="00576F95">
                                <w:pPr>
                                  <w:spacing w:before="4"/>
                                  <w:jc w:val="both"/>
                                  <w:rPr>
                                    <w:rFonts w:ascii="Arial" w:hAnsi="Arial" w:cs="Arial"/>
                                  </w:rPr>
                                </w:pPr>
                              </w:p>
                              <w:p w14:paraId="602DD034" w14:textId="77777777" w:rsidR="005F23FD" w:rsidRPr="00576F95" w:rsidRDefault="005F23FD" w:rsidP="00576F95">
                                <w:pPr>
                                  <w:tabs>
                                    <w:tab w:val="left" w:pos="5812"/>
                                  </w:tabs>
                                  <w:ind w:left="108"/>
                                  <w:jc w:val="both"/>
                                  <w:rPr>
                                    <w:rFonts w:ascii="Arial" w:eastAsia="Arial" w:hAnsi="Arial" w:cs="Arial"/>
                                  </w:rPr>
                                </w:pPr>
                                <w:r w:rsidRPr="00576F95">
                                  <w:rPr>
                                    <w:rFonts w:ascii="Arial" w:hAnsi="Arial" w:cs="Arial"/>
                                  </w:rPr>
                                  <w:t>Signature</w:t>
                                </w:r>
                                <w:r w:rsidRPr="00576F95">
                                  <w:rPr>
                                    <w:rFonts w:ascii="Arial" w:hAnsi="Arial" w:cs="Arial"/>
                                    <w:spacing w:val="-11"/>
                                  </w:rPr>
                                  <w:t xml:space="preserve"> </w:t>
                                </w:r>
                                <w:r w:rsidRPr="00576F95">
                                  <w:rPr>
                                    <w:rFonts w:ascii="Arial" w:hAnsi="Arial" w:cs="Arial"/>
                                  </w:rPr>
                                  <w:t>of</w:t>
                                </w:r>
                                <w:r w:rsidRPr="00576F95">
                                  <w:rPr>
                                    <w:rFonts w:ascii="Arial" w:hAnsi="Arial" w:cs="Arial"/>
                                    <w:spacing w:val="-9"/>
                                  </w:rPr>
                                  <w:t xml:space="preserve"> </w:t>
                                </w:r>
                                <w:r w:rsidR="00576F95">
                                  <w:rPr>
                                    <w:rFonts w:ascii="Arial" w:hAnsi="Arial" w:cs="Arial"/>
                                  </w:rPr>
                                  <w:t>Contractor</w:t>
                                </w:r>
                                <w:r w:rsidR="00576F95">
                                  <w:rPr>
                                    <w:rFonts w:ascii="Arial" w:hAnsi="Arial" w:cs="Arial"/>
                                  </w:rPr>
                                  <w:tab/>
                                </w:r>
                                <w:r w:rsidRPr="00576F95">
                                  <w:rPr>
                                    <w:rFonts w:ascii="Arial" w:hAnsi="Arial" w:cs="Arial"/>
                                  </w:rPr>
                                  <w:t>Date</w:t>
                                </w:r>
                              </w:p>
                              <w:p w14:paraId="58993B3F" w14:textId="77777777" w:rsidR="005F23FD" w:rsidRPr="00576F95" w:rsidRDefault="005F23FD" w:rsidP="00576F95">
                                <w:pPr>
                                  <w:jc w:val="both"/>
                                  <w:rPr>
                                    <w:rFonts w:ascii="Arial" w:hAnsi="Arial" w:cs="Arial"/>
                                  </w:rPr>
                                </w:pPr>
                              </w:p>
                              <w:p w14:paraId="0982D05C" w14:textId="77777777" w:rsidR="005F23FD" w:rsidRPr="00576F95" w:rsidRDefault="005F23FD" w:rsidP="00576F95">
                                <w:pPr>
                                  <w:jc w:val="both"/>
                                  <w:rPr>
                                    <w:rFonts w:ascii="Arial" w:hAnsi="Arial" w:cs="Arial"/>
                                  </w:rPr>
                                </w:pPr>
                              </w:p>
                              <w:p w14:paraId="7A7FFF2F" w14:textId="77777777" w:rsidR="005F23FD" w:rsidRPr="00576F95" w:rsidRDefault="005F23FD" w:rsidP="00576F95">
                                <w:pPr>
                                  <w:spacing w:before="11"/>
                                  <w:jc w:val="both"/>
                                  <w:rPr>
                                    <w:rFonts w:ascii="Arial" w:hAnsi="Arial" w:cs="Arial"/>
                                    <w:sz w:val="29"/>
                                    <w:szCs w:val="29"/>
                                  </w:rPr>
                                </w:pPr>
                              </w:p>
                              <w:p w14:paraId="1B6D9CE5" w14:textId="77777777" w:rsidR="005F23FD" w:rsidRPr="00576F95" w:rsidRDefault="005F23FD" w:rsidP="00576F95">
                                <w:pPr>
                                  <w:tabs>
                                    <w:tab w:val="left" w:pos="3876"/>
                                  </w:tabs>
                                  <w:ind w:left="108"/>
                                  <w:jc w:val="both"/>
                                  <w:rPr>
                                    <w:rFonts w:ascii="Arial" w:eastAsia="Arial" w:hAnsi="Arial" w:cs="Arial"/>
                                  </w:rPr>
                                </w:pPr>
                                <w:r w:rsidRPr="00576F95">
                                  <w:rPr>
                                    <w:rFonts w:ascii="Arial" w:hAnsi="Arial" w:cs="Arial"/>
                                  </w:rPr>
                                  <w:t>Signature</w:t>
                                </w:r>
                                <w:r w:rsidRPr="00576F95">
                                  <w:rPr>
                                    <w:rFonts w:ascii="Arial" w:hAnsi="Arial" w:cs="Arial"/>
                                    <w:spacing w:val="-9"/>
                                  </w:rPr>
                                  <w:t xml:space="preserve"> </w:t>
                                </w:r>
                                <w:r w:rsidRPr="00576F95">
                                  <w:rPr>
                                    <w:rFonts w:ascii="Arial" w:hAnsi="Arial" w:cs="Arial"/>
                                  </w:rPr>
                                  <w:t>of</w:t>
                                </w:r>
                                <w:r w:rsidRPr="00576F95">
                                  <w:rPr>
                                    <w:rFonts w:ascii="Arial" w:hAnsi="Arial" w:cs="Arial"/>
                                    <w:spacing w:val="-7"/>
                                  </w:rPr>
                                  <w:t xml:space="preserve"> Client / OHS</w:t>
                                </w:r>
                                <w:r w:rsidR="00576F95">
                                  <w:rPr>
                                    <w:rFonts w:ascii="Arial" w:hAnsi="Arial" w:cs="Arial"/>
                                    <w:spacing w:val="-7"/>
                                  </w:rPr>
                                  <w:t xml:space="preserve"> </w:t>
                                </w:r>
                                <w:r w:rsidRPr="00576F95">
                                  <w:rPr>
                                    <w:rFonts w:ascii="Arial" w:hAnsi="Arial" w:cs="Arial"/>
                                  </w:rPr>
                                  <w:t>Agent</w:t>
                                </w:r>
                                <w:r w:rsidRPr="00576F95">
                                  <w:rPr>
                                    <w:rFonts w:ascii="Arial" w:hAnsi="Arial" w:cs="Arial"/>
                                  </w:rPr>
                                  <w:tab/>
                                </w:r>
                                <w:r w:rsidR="00576F95">
                                  <w:rPr>
                                    <w:rFonts w:ascii="Arial" w:hAnsi="Arial" w:cs="Arial"/>
                                  </w:rPr>
                                  <w:tab/>
                                </w:r>
                                <w:r w:rsidR="00576F95">
                                  <w:rPr>
                                    <w:rFonts w:ascii="Arial" w:hAnsi="Arial" w:cs="Arial"/>
                                  </w:rPr>
                                  <w:tab/>
                                </w:r>
                                <w:r w:rsidR="00576F95">
                                  <w:rPr>
                                    <w:rFonts w:ascii="Arial" w:hAnsi="Arial" w:cs="Arial"/>
                                  </w:rPr>
                                  <w:tab/>
                                  <w:t xml:space="preserve"> </w:t>
                                </w:r>
                                <w:r w:rsidRPr="00576F95">
                                  <w:rPr>
                                    <w:rFonts w:ascii="Arial" w:hAnsi="Arial" w:cs="Arial"/>
                                  </w:rPr>
                                  <w:t>Date</w:t>
                                </w:r>
                              </w:p>
                            </w:txbxContent>
                          </wps:txbx>
                          <wps:bodyPr rot="0" vert="horz" wrap="square" lIns="0" tIns="0" rIns="0" bIns="0" anchor="t" anchorCtr="0" upright="1">
                            <a:noAutofit/>
                          </wps:bodyPr>
                        </wps:wsp>
                        <wps:wsp>
                          <wps:cNvPr id="57" name="Text Box 4"/>
                          <wps:cNvSpPr txBox="1">
                            <a:spLocks noChangeArrowheads="1"/>
                          </wps:cNvSpPr>
                          <wps:spPr bwMode="auto">
                            <a:xfrm>
                              <a:off x="11" y="5339"/>
                              <a:ext cx="8738" cy="1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8B6DB" w14:textId="77777777" w:rsidR="005F23FD" w:rsidRDefault="005F23FD" w:rsidP="00367067">
                                <w:pPr>
                                  <w:spacing w:line="230" w:lineRule="exact"/>
                                  <w:ind w:left="108"/>
                                  <w:rPr>
                                    <w:rFonts w:ascii="Arial" w:eastAsia="Arial" w:hAnsi="Arial" w:cs="Arial"/>
                                  </w:rPr>
                                </w:pPr>
                                <w:r>
                                  <w:rPr>
                                    <w:rFonts w:ascii="Arial"/>
                                    <w:b/>
                                  </w:rPr>
                                  <w:t>Comments:</w:t>
                                </w:r>
                              </w:p>
                            </w:txbxContent>
                          </wps:txbx>
                          <wps:bodyPr rot="0" vert="horz" wrap="square" lIns="0" tIns="0" rIns="0" bIns="0" anchor="t" anchorCtr="0" upright="1">
                            <a:noAutofit/>
                          </wps:bodyPr>
                        </wps:wsp>
                      </wpg:grpSp>
                    </wpg:wgp>
                  </a:graphicData>
                </a:graphic>
              </wp:inline>
            </w:drawing>
          </mc:Choice>
          <mc:Fallback>
            <w:pict>
              <v:group w14:anchorId="5362A997" id="Group 2" o:spid="_x0000_s1066" style="width:448.5pt;height:363.4pt;mso-position-horizontal-relative:char;mso-position-vertical-relative:line" coordorigin="6,6" coordsize="8748,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">
                <v:group id="Group 21" o:spid="_x0000_s1067" style="position:absolute;left:6;top:6;width:8748;height:2" coordorigin="6,6" coordsize="8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22" o:spid="_x0000_s1068" style="position:absolute;left:6;top:6;width:8748;height:2;visibility:visible;mso-wrap-style:square;v-text-anchor:top" coordsize="8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" path="m,l8747,e" filled="f" strokeweight=".58pt">
                    <v:path arrowok="t" o:connecttype="custom" o:connectlocs="0,0;8747,0" o:connectangles="0,0"/>
                  </v:shape>
                </v:group>
                <v:group id="Group 19" o:spid="_x0000_s1069" style="position:absolute;left:11;top:11;width:2;height:7256" coordorigin="11,11" coordsize="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Freeform 20" o:spid="_x0000_s1070" style="position:absolute;left:11;top:11;width:2;height:7256;visibility:visible;mso-wrap-style:square;v-text-anchor:top" coordsize="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" path="m,l,7256e" filled="f" strokeweight=".58pt">
                    <v:path arrowok="t" o:connecttype="custom" o:connectlocs="0,11;0,7267" o:connectangles="0,0"/>
                  </v:shape>
                </v:group>
                <v:group id="Group 17" o:spid="_x0000_s1071" style="position:absolute;left:8748;top:11;width:2;height:7256" coordorigin="8748,11" coordsize="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Freeform 18" o:spid="_x0000_s1072" style="position:absolute;left:8748;top:11;width:2;height:7256;visibility:visible;mso-wrap-style:square;v-text-anchor:top" coordsize="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" path="m,l,7256e" filled="f" strokeweight=".20464mm">
                    <v:path arrowok="t" o:connecttype="custom" o:connectlocs="0,11;0,7267" o:connectangles="0,0"/>
                  </v:shape>
                </v:group>
                <v:group id="Group 15" o:spid="_x0000_s1073" style="position:absolute;left:6;top:5190;width:8748;height:2" coordorigin="6,5190" coordsize="8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Freeform 16" o:spid="_x0000_s1074" style="position:absolute;left:6;top:5190;width:8748;height:2;visibility:visible;mso-wrap-style:square;v-text-anchor:top" coordsize="8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" path="m,l8747,e" filled="f" strokeweight=".58pt">
                    <v:path arrowok="t" o:connecttype="custom" o:connectlocs="0,0;8747,0" o:connectangles="0,0"/>
                  </v:shape>
                </v:group>
                <v:group id="Group 13" o:spid="_x0000_s1075" style="position:absolute;left:6;top:7272;width:8748;height:2" coordorigin="6,7272" coordsize="8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14" o:spid="_x0000_s1076" style="position:absolute;left:6;top:7272;width:8748;height:2;visibility:visible;mso-wrap-style:square;v-text-anchor:top" coordsize="8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" path="m,l8747,e" filled="f" strokeweight=".58pt">
                    <v:path arrowok="t" o:connecttype="custom" o:connectlocs="0,0;8747,0" o:connectangles="0,0"/>
                  </v:shape>
                </v:group>
                <v:group id="Group 11" o:spid="_x0000_s1077" style="position:absolute;left:119;top:3333;width:3778;height:2" coordorigin="119,3333" coordsize="37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Freeform 12" o:spid="_x0000_s1078" style="position:absolute;left:119;top:3333;width:3778;height:2;visibility:visible;mso-wrap-style:square;v-text-anchor:top" coordsize="37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" path="m,l3777,e" filled="f" strokeweight=".22136mm">
                    <v:path arrowok="t" o:connecttype="custom" o:connectlocs="0,0;3777,0" o:connectangles="0,0"/>
                  </v:shape>
                </v:group>
                <v:group id="_x0000_s1079" style="position:absolute;left:5672;top:3333;width:2554;height:2" coordorigin="5672,3333" coordsize="25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Freeform 10" o:spid="_x0000_s1080" style="position:absolute;left:5672;top:3333;width:2554;height:2;visibility:visible;mso-wrap-style:square;v-text-anchor:top" coordsize="25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" path="m,l2554,e" filled="f" strokeweight=".22136mm">
                    <v:path arrowok="t" o:connecttype="custom" o:connectlocs="0,0;2554,0" o:connectangles="0,0"/>
                  </v:shape>
                </v:group>
                <v:group id="Group 7" o:spid="_x0000_s1081" style="position:absolute;left:119;top:4369;width:3667;height:2" coordorigin="119,4369" coordsize="36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8" o:spid="_x0000_s1082" style="position:absolute;left:119;top:4369;width:3667;height:2;visibility:visible;mso-wrap-style:square;v-text-anchor:top" coordsize="36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" path="m,l3666,e" filled="f" strokeweight=".22136mm">
                    <v:path arrowok="t" o:connecttype="custom" o:connectlocs="0,0;3666,0" o:connectangles="0,0"/>
                  </v:shape>
                </v:group>
                <v:group id="Group 3" o:spid="_x0000_s1083" style="position:absolute;left:11;top:6;width:8738;height:7266" coordorigin="11,6" coordsize="8738,7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reeform 6" o:spid="_x0000_s1084" style="position:absolute;left:5561;top:4369;width:2777;height:2;visibility:visible;mso-wrap-style:square;v-text-anchor:top" coordsize="27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" path="m,l2777,e" filled="f" strokeweight=".22136mm">
                    <v:path arrowok="t" o:connecttype="custom" o:connectlocs="0,0;2777,0" o:connectangles="0,0"/>
                  </v:shape>
                  <v:shapetype id="_x0000_t202" coordsize="21600,21600" o:spt="202" path="m,l,21600r21600,l21600,xe">
                    <v:stroke joinstyle="miter"/>
                    <v:path gradientshapeok="t" o:connecttype="rect"/>
                  </v:shapetype>
                  <v:shape id="Text Box 5" o:spid="_x0000_s1085" type="#_x0000_t202" style="position:absolute;left:11;top:6;width:8738;height:5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11548806" w14:textId="77777777" w:rsidR="00576F95" w:rsidRDefault="00576F95" w:rsidP="00576F95">
                          <w:pPr>
                            <w:spacing w:line="230" w:lineRule="exact"/>
                            <w:ind w:left="108"/>
                            <w:jc w:val="both"/>
                            <w:rPr>
                              <w:rFonts w:ascii="Arial" w:hAnsi="Arial" w:cs="Arial"/>
                              <w:b/>
                            </w:rPr>
                          </w:pPr>
                        </w:p>
                        <w:p w14:paraId="72F2FE6E" w14:textId="77777777" w:rsidR="005F23FD" w:rsidRPr="00576F95" w:rsidRDefault="005F23FD" w:rsidP="00576F95">
                          <w:pPr>
                            <w:spacing w:line="230" w:lineRule="exact"/>
                            <w:ind w:left="108"/>
                            <w:jc w:val="both"/>
                            <w:rPr>
                              <w:rFonts w:ascii="Arial" w:eastAsia="Arial" w:hAnsi="Arial" w:cs="Arial"/>
                            </w:rPr>
                          </w:pPr>
                          <w:r w:rsidRPr="00576F95">
                            <w:rPr>
                              <w:rFonts w:ascii="Arial" w:hAnsi="Arial" w:cs="Arial"/>
                              <w:b/>
                            </w:rPr>
                            <w:t>Acknowledgement:</w:t>
                          </w:r>
                        </w:p>
                        <w:p w14:paraId="6F17C143" w14:textId="77777777" w:rsidR="005F23FD" w:rsidRPr="00576F95" w:rsidRDefault="005F23FD" w:rsidP="00576F95">
                          <w:pPr>
                            <w:jc w:val="both"/>
                            <w:rPr>
                              <w:rFonts w:ascii="Arial" w:hAnsi="Arial" w:cs="Arial"/>
                            </w:rPr>
                          </w:pPr>
                        </w:p>
                        <w:p w14:paraId="7D5E188E" w14:textId="77777777" w:rsidR="005F23FD" w:rsidRPr="00576F95" w:rsidRDefault="005F23FD" w:rsidP="00576F95">
                          <w:pPr>
                            <w:spacing w:before="1"/>
                            <w:jc w:val="both"/>
                            <w:rPr>
                              <w:rFonts w:ascii="Arial" w:hAnsi="Arial" w:cs="Arial"/>
                            </w:rPr>
                          </w:pPr>
                        </w:p>
                        <w:p w14:paraId="1DE0EB1C" w14:textId="77777777" w:rsidR="005F23FD" w:rsidRPr="00576F95" w:rsidRDefault="005F23FD" w:rsidP="00576F95">
                          <w:pPr>
                            <w:tabs>
                              <w:tab w:val="left" w:pos="6110"/>
                            </w:tabs>
                            <w:ind w:left="108"/>
                            <w:jc w:val="both"/>
                            <w:rPr>
                              <w:rFonts w:ascii="Arial" w:eastAsia="Arial" w:hAnsi="Arial" w:cs="Arial"/>
                            </w:rPr>
                          </w:pPr>
                          <w:r w:rsidRPr="00576F95">
                            <w:rPr>
                              <w:rFonts w:ascii="Arial" w:hAnsi="Arial" w:cs="Arial"/>
                              <w:spacing w:val="-1"/>
                              <w:w w:val="95"/>
                            </w:rPr>
                            <w:t xml:space="preserve">I, </w:t>
                          </w:r>
                          <w:r w:rsidR="00576F95" w:rsidRPr="00576F95">
                            <w:rPr>
                              <w:rFonts w:ascii="Arial" w:hAnsi="Arial" w:cs="Arial"/>
                              <w:spacing w:val="-1"/>
                              <w:w w:val="95"/>
                            </w:rPr>
                            <w:t>_______________________________________</w:t>
                          </w:r>
                          <w:r w:rsidR="00576F95">
                            <w:rPr>
                              <w:rFonts w:ascii="Arial" w:hAnsi="Arial" w:cs="Arial"/>
                              <w:spacing w:val="-1"/>
                              <w:w w:val="95"/>
                            </w:rPr>
                            <w:t>_________________________</w:t>
                          </w:r>
                          <w:r w:rsidR="00576F95" w:rsidRPr="00576F95">
                            <w:rPr>
                              <w:rFonts w:ascii="Arial" w:hAnsi="Arial" w:cs="Arial"/>
                              <w:spacing w:val="-1"/>
                              <w:w w:val="95"/>
                            </w:rPr>
                            <w:t>_</w:t>
                          </w:r>
                          <w:r w:rsidR="00576F95" w:rsidRPr="00576F95">
                            <w:rPr>
                              <w:rFonts w:ascii="Arial" w:hAnsi="Arial" w:cs="Arial"/>
                            </w:rPr>
                            <w:t>re</w:t>
                          </w:r>
                          <w:r w:rsidRPr="00576F95">
                            <w:rPr>
                              <w:rFonts w:ascii="Arial" w:hAnsi="Arial" w:cs="Arial"/>
                            </w:rPr>
                            <w:t>presenting</w:t>
                          </w:r>
                        </w:p>
                        <w:p w14:paraId="58A85DD3" w14:textId="77777777" w:rsidR="005F23FD" w:rsidRPr="00576F95" w:rsidRDefault="005F23FD" w:rsidP="00576F95">
                          <w:pPr>
                            <w:jc w:val="both"/>
                            <w:rPr>
                              <w:rFonts w:ascii="Arial" w:hAnsi="Arial" w:cs="Arial"/>
                            </w:rPr>
                          </w:pPr>
                        </w:p>
                        <w:p w14:paraId="4E243A86" w14:textId="77777777" w:rsidR="005F23FD" w:rsidRDefault="00576F95" w:rsidP="00576F95">
                          <w:pPr>
                            <w:tabs>
                              <w:tab w:val="left" w:pos="5936"/>
                            </w:tabs>
                            <w:spacing w:line="359" w:lineRule="auto"/>
                            <w:ind w:left="108" w:right="227"/>
                            <w:jc w:val="both"/>
                            <w:rPr>
                              <w:rFonts w:ascii="Arial" w:hAnsi="Arial" w:cs="Arial"/>
                            </w:rPr>
                          </w:pPr>
                          <w:r w:rsidRPr="00576F95">
                            <w:rPr>
                              <w:rFonts w:ascii="Arial" w:hAnsi="Arial" w:cs="Arial"/>
                              <w:spacing w:val="-1"/>
                              <w:w w:val="95"/>
                            </w:rPr>
                            <w:t>_____________________________________________________________________C</w:t>
                          </w:r>
                          <w:r w:rsidR="005F23FD" w:rsidRPr="00576F95">
                            <w:rPr>
                              <w:rFonts w:ascii="Arial" w:hAnsi="Arial" w:cs="Arial"/>
                            </w:rPr>
                            <w:t>ontractor</w:t>
                          </w:r>
                          <w:r w:rsidR="005F23FD" w:rsidRPr="00576F95">
                            <w:rPr>
                              <w:rFonts w:ascii="Arial" w:hAnsi="Arial" w:cs="Arial"/>
                              <w:spacing w:val="-6"/>
                            </w:rPr>
                            <w:t xml:space="preserve"> have</w:t>
                          </w:r>
                          <w:r w:rsidR="005F23FD" w:rsidRPr="00576F95">
                            <w:rPr>
                              <w:rFonts w:ascii="Arial" w:hAnsi="Arial" w:cs="Arial"/>
                              <w:spacing w:val="26"/>
                              <w:w w:val="99"/>
                            </w:rPr>
                            <w:t xml:space="preserve"> </w:t>
                          </w:r>
                          <w:r w:rsidR="005F23FD" w:rsidRPr="00576F95">
                            <w:rPr>
                              <w:rFonts w:ascii="Arial" w:hAnsi="Arial" w:cs="Arial"/>
                            </w:rPr>
                            <w:t>satisfied</w:t>
                          </w:r>
                          <w:r w:rsidR="005F23FD" w:rsidRPr="00576F95">
                            <w:rPr>
                              <w:rFonts w:ascii="Arial" w:hAnsi="Arial" w:cs="Arial"/>
                              <w:spacing w:val="-8"/>
                            </w:rPr>
                            <w:t xml:space="preserve"> </w:t>
                          </w:r>
                          <w:r w:rsidR="005F23FD" w:rsidRPr="00576F95">
                            <w:rPr>
                              <w:rFonts w:ascii="Arial" w:hAnsi="Arial" w:cs="Arial"/>
                            </w:rPr>
                            <w:t>myself</w:t>
                          </w:r>
                          <w:r w:rsidR="005F23FD" w:rsidRPr="00576F95">
                            <w:rPr>
                              <w:rFonts w:ascii="Arial" w:hAnsi="Arial" w:cs="Arial"/>
                              <w:spacing w:val="-5"/>
                            </w:rPr>
                            <w:t xml:space="preserve"> </w:t>
                          </w:r>
                          <w:r w:rsidR="005F23FD" w:rsidRPr="00576F95">
                            <w:rPr>
                              <w:rFonts w:ascii="Arial" w:hAnsi="Arial" w:cs="Arial"/>
                              <w:spacing w:val="-1"/>
                            </w:rPr>
                            <w:t>with</w:t>
                          </w:r>
                          <w:r w:rsidR="005F23FD" w:rsidRPr="00576F95">
                            <w:rPr>
                              <w:rFonts w:ascii="Arial" w:hAnsi="Arial" w:cs="Arial"/>
                              <w:spacing w:val="-7"/>
                            </w:rPr>
                            <w:t xml:space="preserve"> </w:t>
                          </w:r>
                          <w:r w:rsidR="005F23FD" w:rsidRPr="00576F95">
                            <w:rPr>
                              <w:rFonts w:ascii="Arial" w:hAnsi="Arial" w:cs="Arial"/>
                            </w:rPr>
                            <w:t>the</w:t>
                          </w:r>
                          <w:r w:rsidR="005F23FD" w:rsidRPr="00576F95">
                            <w:rPr>
                              <w:rFonts w:ascii="Arial" w:hAnsi="Arial" w:cs="Arial"/>
                              <w:spacing w:val="-8"/>
                            </w:rPr>
                            <w:t xml:space="preserve"> </w:t>
                          </w:r>
                          <w:r w:rsidR="005F23FD" w:rsidRPr="00576F95">
                            <w:rPr>
                              <w:rFonts w:ascii="Arial" w:hAnsi="Arial" w:cs="Arial"/>
                            </w:rPr>
                            <w:t>content</w:t>
                          </w:r>
                          <w:r w:rsidR="005F23FD" w:rsidRPr="00576F95">
                            <w:rPr>
                              <w:rFonts w:ascii="Arial" w:hAnsi="Arial" w:cs="Arial"/>
                              <w:spacing w:val="-5"/>
                            </w:rPr>
                            <w:t xml:space="preserve"> </w:t>
                          </w:r>
                          <w:r w:rsidR="005F23FD" w:rsidRPr="00576F95">
                            <w:rPr>
                              <w:rFonts w:ascii="Arial" w:hAnsi="Arial" w:cs="Arial"/>
                            </w:rPr>
                            <w:t>of</w:t>
                          </w:r>
                          <w:r w:rsidR="005F23FD" w:rsidRPr="00576F95">
                            <w:rPr>
                              <w:rFonts w:ascii="Arial" w:hAnsi="Arial" w:cs="Arial"/>
                              <w:spacing w:val="-6"/>
                            </w:rPr>
                            <w:t xml:space="preserve"> </w:t>
                          </w:r>
                          <w:r w:rsidR="005F23FD" w:rsidRPr="00576F95">
                            <w:rPr>
                              <w:rFonts w:ascii="Arial" w:hAnsi="Arial" w:cs="Arial"/>
                              <w:spacing w:val="-1"/>
                            </w:rPr>
                            <w:t>the</w:t>
                          </w:r>
                          <w:r w:rsidR="005F23FD" w:rsidRPr="00576F95">
                            <w:rPr>
                              <w:rFonts w:ascii="Arial" w:hAnsi="Arial" w:cs="Arial"/>
                              <w:spacing w:val="-7"/>
                            </w:rPr>
                            <w:t xml:space="preserve"> </w:t>
                          </w:r>
                          <w:r w:rsidR="005F23FD" w:rsidRPr="00576F95">
                            <w:rPr>
                              <w:rFonts w:ascii="Arial" w:hAnsi="Arial" w:cs="Arial"/>
                            </w:rPr>
                            <w:t>Occupational</w:t>
                          </w:r>
                          <w:r w:rsidR="005F23FD" w:rsidRPr="00576F95">
                            <w:rPr>
                              <w:rFonts w:ascii="Arial" w:hAnsi="Arial" w:cs="Arial"/>
                              <w:spacing w:val="-8"/>
                            </w:rPr>
                            <w:t xml:space="preserve"> </w:t>
                          </w:r>
                          <w:r w:rsidR="005F23FD" w:rsidRPr="00576F95">
                            <w:rPr>
                              <w:rFonts w:ascii="Arial" w:hAnsi="Arial" w:cs="Arial"/>
                            </w:rPr>
                            <w:t>Health</w:t>
                          </w:r>
                          <w:r w:rsidR="005F23FD" w:rsidRPr="00576F95">
                            <w:rPr>
                              <w:rFonts w:ascii="Arial" w:hAnsi="Arial" w:cs="Arial"/>
                              <w:spacing w:val="-7"/>
                            </w:rPr>
                            <w:t xml:space="preserve"> </w:t>
                          </w:r>
                          <w:r w:rsidR="005F23FD" w:rsidRPr="00576F95">
                            <w:rPr>
                              <w:rFonts w:ascii="Arial" w:hAnsi="Arial" w:cs="Arial"/>
                            </w:rPr>
                            <w:t>and</w:t>
                          </w:r>
                          <w:r w:rsidR="005F23FD" w:rsidRPr="00576F95">
                            <w:rPr>
                              <w:rFonts w:ascii="Arial" w:hAnsi="Arial" w:cs="Arial"/>
                              <w:spacing w:val="-6"/>
                            </w:rPr>
                            <w:t xml:space="preserve"> </w:t>
                          </w:r>
                          <w:r w:rsidR="005F23FD" w:rsidRPr="00576F95">
                            <w:rPr>
                              <w:rFonts w:ascii="Arial" w:hAnsi="Arial" w:cs="Arial"/>
                            </w:rPr>
                            <w:t>Safety</w:t>
                          </w:r>
                          <w:r w:rsidR="005F23FD" w:rsidRPr="00576F95">
                            <w:rPr>
                              <w:rFonts w:ascii="Arial" w:hAnsi="Arial" w:cs="Arial"/>
                              <w:spacing w:val="-9"/>
                            </w:rPr>
                            <w:t xml:space="preserve"> </w:t>
                          </w:r>
                          <w:r w:rsidR="005F23FD" w:rsidRPr="00576F95">
                            <w:rPr>
                              <w:rFonts w:ascii="Arial" w:hAnsi="Arial" w:cs="Arial"/>
                            </w:rPr>
                            <w:t>Specification</w:t>
                          </w:r>
                          <w:r w:rsidR="005F23FD" w:rsidRPr="00576F95">
                            <w:rPr>
                              <w:rFonts w:ascii="Arial" w:hAnsi="Arial" w:cs="Arial"/>
                              <w:spacing w:val="-7"/>
                            </w:rPr>
                            <w:t xml:space="preserve"> </w:t>
                          </w:r>
                          <w:r w:rsidR="005F23FD" w:rsidRPr="00576F95">
                            <w:rPr>
                              <w:rFonts w:ascii="Arial" w:hAnsi="Arial" w:cs="Arial"/>
                            </w:rPr>
                            <w:t>(OHSS)</w:t>
                          </w:r>
                          <w:r w:rsidR="005F23FD" w:rsidRPr="00576F95">
                            <w:rPr>
                              <w:rFonts w:ascii="Arial" w:hAnsi="Arial" w:cs="Arial"/>
                              <w:spacing w:val="32"/>
                              <w:w w:val="99"/>
                            </w:rPr>
                            <w:t xml:space="preserve"> </w:t>
                          </w:r>
                          <w:r w:rsidR="005F23FD" w:rsidRPr="00576F95">
                            <w:rPr>
                              <w:rFonts w:ascii="Arial" w:hAnsi="Arial" w:cs="Arial"/>
                              <w:spacing w:val="-1"/>
                            </w:rPr>
                            <w:t>and</w:t>
                          </w:r>
                          <w:r w:rsidR="005F23FD" w:rsidRPr="00576F95">
                            <w:rPr>
                              <w:rFonts w:ascii="Arial" w:hAnsi="Arial" w:cs="Arial"/>
                              <w:spacing w:val="-6"/>
                            </w:rPr>
                            <w:t xml:space="preserve"> </w:t>
                          </w:r>
                          <w:r w:rsidR="005F23FD" w:rsidRPr="00576F95">
                            <w:rPr>
                              <w:rFonts w:ascii="Arial" w:hAnsi="Arial" w:cs="Arial"/>
                            </w:rPr>
                            <w:t>shall</w:t>
                          </w:r>
                          <w:r w:rsidR="005F23FD" w:rsidRPr="00576F95">
                            <w:rPr>
                              <w:rFonts w:ascii="Arial" w:hAnsi="Arial" w:cs="Arial"/>
                              <w:spacing w:val="-7"/>
                            </w:rPr>
                            <w:t xml:space="preserve"> </w:t>
                          </w:r>
                          <w:r w:rsidR="005F23FD" w:rsidRPr="00576F95">
                            <w:rPr>
                              <w:rFonts w:ascii="Arial" w:hAnsi="Arial" w:cs="Arial"/>
                            </w:rPr>
                            <w:t>ensure</w:t>
                          </w:r>
                          <w:r w:rsidR="005F23FD" w:rsidRPr="00576F95">
                            <w:rPr>
                              <w:rFonts w:ascii="Arial" w:hAnsi="Arial" w:cs="Arial"/>
                              <w:spacing w:val="-6"/>
                            </w:rPr>
                            <w:t xml:space="preserve"> </w:t>
                          </w:r>
                          <w:r w:rsidR="005F23FD" w:rsidRPr="00576F95">
                            <w:rPr>
                              <w:rFonts w:ascii="Arial" w:hAnsi="Arial" w:cs="Arial"/>
                            </w:rPr>
                            <w:t>that</w:t>
                          </w:r>
                          <w:r w:rsidR="005F23FD" w:rsidRPr="00576F95">
                            <w:rPr>
                              <w:rFonts w:ascii="Arial" w:hAnsi="Arial" w:cs="Arial"/>
                              <w:spacing w:val="-6"/>
                            </w:rPr>
                            <w:t xml:space="preserve"> </w:t>
                          </w:r>
                          <w:r w:rsidR="005F23FD" w:rsidRPr="00576F95">
                            <w:rPr>
                              <w:rFonts w:ascii="Arial" w:hAnsi="Arial" w:cs="Arial"/>
                            </w:rPr>
                            <w:t>the</w:t>
                          </w:r>
                          <w:r w:rsidR="005F23FD" w:rsidRPr="00576F95">
                            <w:rPr>
                              <w:rFonts w:ascii="Arial" w:hAnsi="Arial" w:cs="Arial"/>
                              <w:spacing w:val="-6"/>
                            </w:rPr>
                            <w:t xml:space="preserve"> </w:t>
                          </w:r>
                          <w:r w:rsidR="005F23FD" w:rsidRPr="00576F95">
                            <w:rPr>
                              <w:rFonts w:ascii="Arial" w:hAnsi="Arial" w:cs="Arial"/>
                            </w:rPr>
                            <w:t>Contractor</w:t>
                          </w:r>
                          <w:r w:rsidR="005F23FD" w:rsidRPr="00576F95">
                            <w:rPr>
                              <w:rFonts w:ascii="Arial" w:hAnsi="Arial" w:cs="Arial"/>
                              <w:spacing w:val="-6"/>
                            </w:rPr>
                            <w:t xml:space="preserve"> </w:t>
                          </w:r>
                          <w:r w:rsidR="005F23FD" w:rsidRPr="00576F95">
                            <w:rPr>
                              <w:rFonts w:ascii="Arial" w:hAnsi="Arial" w:cs="Arial"/>
                            </w:rPr>
                            <w:t>and</w:t>
                          </w:r>
                          <w:r w:rsidR="005F23FD" w:rsidRPr="00576F95">
                            <w:rPr>
                              <w:rFonts w:ascii="Arial" w:hAnsi="Arial" w:cs="Arial"/>
                              <w:spacing w:val="-6"/>
                            </w:rPr>
                            <w:t xml:space="preserve"> </w:t>
                          </w:r>
                          <w:r w:rsidR="005F23FD" w:rsidRPr="00576F95">
                            <w:rPr>
                              <w:rFonts w:ascii="Arial" w:hAnsi="Arial" w:cs="Arial"/>
                              <w:spacing w:val="-1"/>
                            </w:rPr>
                            <w:t>his</w:t>
                          </w:r>
                          <w:r w:rsidR="005F23FD" w:rsidRPr="00576F95">
                            <w:rPr>
                              <w:rFonts w:ascii="Arial" w:hAnsi="Arial" w:cs="Arial"/>
                              <w:spacing w:val="-5"/>
                            </w:rPr>
                            <w:t xml:space="preserve"> </w:t>
                          </w:r>
                          <w:r w:rsidR="005F23FD" w:rsidRPr="00576F95">
                            <w:rPr>
                              <w:rFonts w:ascii="Arial" w:hAnsi="Arial" w:cs="Arial"/>
                            </w:rPr>
                            <w:t>/</w:t>
                          </w:r>
                          <w:r w:rsidR="005F23FD" w:rsidRPr="00576F95">
                            <w:rPr>
                              <w:rFonts w:ascii="Arial" w:hAnsi="Arial" w:cs="Arial"/>
                              <w:spacing w:val="-4"/>
                            </w:rPr>
                            <w:t xml:space="preserve"> </w:t>
                          </w:r>
                          <w:r w:rsidR="005F23FD" w:rsidRPr="00576F95">
                            <w:rPr>
                              <w:rFonts w:ascii="Arial" w:hAnsi="Arial" w:cs="Arial"/>
                              <w:spacing w:val="-1"/>
                            </w:rPr>
                            <w:t>her</w:t>
                          </w:r>
                          <w:r w:rsidR="005F23FD" w:rsidRPr="00576F95">
                            <w:rPr>
                              <w:rFonts w:ascii="Arial" w:hAnsi="Arial" w:cs="Arial"/>
                              <w:spacing w:val="-5"/>
                            </w:rPr>
                            <w:t xml:space="preserve"> </w:t>
                          </w:r>
                          <w:r w:rsidR="005F23FD" w:rsidRPr="00576F95">
                            <w:rPr>
                              <w:rFonts w:ascii="Arial" w:hAnsi="Arial" w:cs="Arial"/>
                            </w:rPr>
                            <w:t>personnel</w:t>
                          </w:r>
                          <w:r w:rsidR="005F23FD" w:rsidRPr="00576F95">
                            <w:rPr>
                              <w:rFonts w:ascii="Arial" w:hAnsi="Arial" w:cs="Arial"/>
                              <w:spacing w:val="-4"/>
                            </w:rPr>
                            <w:t xml:space="preserve"> </w:t>
                          </w:r>
                          <w:r w:rsidR="005F23FD" w:rsidRPr="00576F95">
                            <w:rPr>
                              <w:rFonts w:ascii="Arial" w:hAnsi="Arial" w:cs="Arial"/>
                            </w:rPr>
                            <w:t>comply</w:t>
                          </w:r>
                          <w:r w:rsidR="005F23FD" w:rsidRPr="00576F95">
                            <w:rPr>
                              <w:rFonts w:ascii="Arial" w:hAnsi="Arial" w:cs="Arial"/>
                              <w:spacing w:val="-7"/>
                            </w:rPr>
                            <w:t xml:space="preserve"> </w:t>
                          </w:r>
                          <w:r w:rsidR="005F23FD" w:rsidRPr="00576F95">
                            <w:rPr>
                              <w:rFonts w:ascii="Arial" w:hAnsi="Arial" w:cs="Arial"/>
                              <w:spacing w:val="-1"/>
                            </w:rPr>
                            <w:t>with</w:t>
                          </w:r>
                          <w:r w:rsidR="005F23FD" w:rsidRPr="00576F95">
                            <w:rPr>
                              <w:rFonts w:ascii="Arial" w:hAnsi="Arial" w:cs="Arial"/>
                              <w:spacing w:val="-4"/>
                            </w:rPr>
                            <w:t xml:space="preserve"> </w:t>
                          </w:r>
                          <w:r w:rsidR="005F23FD" w:rsidRPr="00576F95">
                            <w:rPr>
                              <w:rFonts w:ascii="Arial" w:hAnsi="Arial" w:cs="Arial"/>
                            </w:rPr>
                            <w:t>all</w:t>
                          </w:r>
                          <w:r w:rsidR="005F23FD" w:rsidRPr="00576F95">
                            <w:rPr>
                              <w:rFonts w:ascii="Arial" w:hAnsi="Arial" w:cs="Arial"/>
                              <w:spacing w:val="-6"/>
                            </w:rPr>
                            <w:t xml:space="preserve"> </w:t>
                          </w:r>
                          <w:r w:rsidR="005F23FD" w:rsidRPr="00576F95">
                            <w:rPr>
                              <w:rFonts w:ascii="Arial" w:hAnsi="Arial" w:cs="Arial"/>
                            </w:rPr>
                            <w:t>relevant</w:t>
                          </w:r>
                          <w:r w:rsidR="005F23FD" w:rsidRPr="00576F95">
                            <w:rPr>
                              <w:rFonts w:ascii="Arial" w:hAnsi="Arial" w:cs="Arial"/>
                              <w:spacing w:val="-6"/>
                            </w:rPr>
                            <w:t xml:space="preserve"> </w:t>
                          </w:r>
                          <w:r w:rsidR="005F23FD" w:rsidRPr="00576F95">
                            <w:rPr>
                              <w:rFonts w:ascii="Arial" w:hAnsi="Arial" w:cs="Arial"/>
                            </w:rPr>
                            <w:t>obligations</w:t>
                          </w:r>
                          <w:r w:rsidR="005F23FD" w:rsidRPr="00576F95">
                            <w:rPr>
                              <w:rFonts w:ascii="Arial" w:hAnsi="Arial" w:cs="Arial"/>
                              <w:spacing w:val="46"/>
                              <w:w w:val="99"/>
                            </w:rPr>
                            <w:t xml:space="preserve"> </w:t>
                          </w:r>
                          <w:r w:rsidR="005F23FD" w:rsidRPr="00576F95">
                            <w:rPr>
                              <w:rFonts w:ascii="Arial" w:hAnsi="Arial" w:cs="Arial"/>
                              <w:spacing w:val="-1"/>
                            </w:rPr>
                            <w:t>in</w:t>
                          </w:r>
                          <w:r w:rsidR="005F23FD" w:rsidRPr="00576F95">
                            <w:rPr>
                              <w:rFonts w:ascii="Arial" w:hAnsi="Arial" w:cs="Arial"/>
                              <w:spacing w:val="-9"/>
                            </w:rPr>
                            <w:t xml:space="preserve"> </w:t>
                          </w:r>
                          <w:r w:rsidR="005F23FD" w:rsidRPr="00576F95">
                            <w:rPr>
                              <w:rFonts w:ascii="Arial" w:hAnsi="Arial" w:cs="Arial"/>
                            </w:rPr>
                            <w:t>respect</w:t>
                          </w:r>
                          <w:r w:rsidR="005F23FD" w:rsidRPr="00576F95">
                            <w:rPr>
                              <w:rFonts w:ascii="Arial" w:hAnsi="Arial" w:cs="Arial"/>
                              <w:spacing w:val="-6"/>
                            </w:rPr>
                            <w:t xml:space="preserve"> </w:t>
                          </w:r>
                          <w:r w:rsidR="005F23FD" w:rsidRPr="00576F95">
                            <w:rPr>
                              <w:rFonts w:ascii="Arial" w:hAnsi="Arial" w:cs="Arial"/>
                            </w:rPr>
                            <w:t>thereof.</w:t>
                          </w:r>
                        </w:p>
                        <w:p w14:paraId="5EE5FC79" w14:textId="77777777" w:rsidR="00576F95" w:rsidRPr="00576F95" w:rsidRDefault="00576F95" w:rsidP="00576F95">
                          <w:pPr>
                            <w:tabs>
                              <w:tab w:val="left" w:pos="5936"/>
                            </w:tabs>
                            <w:spacing w:line="359" w:lineRule="auto"/>
                            <w:ind w:left="108" w:right="227"/>
                            <w:jc w:val="both"/>
                            <w:rPr>
                              <w:rFonts w:ascii="Arial" w:hAnsi="Arial" w:cs="Arial"/>
                            </w:rPr>
                          </w:pPr>
                        </w:p>
                        <w:p w14:paraId="381386F9" w14:textId="77777777" w:rsidR="005F23FD" w:rsidRPr="00576F95" w:rsidRDefault="005F23FD" w:rsidP="00576F95">
                          <w:pPr>
                            <w:spacing w:before="4"/>
                            <w:jc w:val="both"/>
                            <w:rPr>
                              <w:rFonts w:ascii="Arial" w:hAnsi="Arial" w:cs="Arial"/>
                            </w:rPr>
                          </w:pPr>
                        </w:p>
                        <w:p w14:paraId="602DD034" w14:textId="77777777" w:rsidR="005F23FD" w:rsidRPr="00576F95" w:rsidRDefault="005F23FD" w:rsidP="00576F95">
                          <w:pPr>
                            <w:tabs>
                              <w:tab w:val="left" w:pos="5812"/>
                            </w:tabs>
                            <w:ind w:left="108"/>
                            <w:jc w:val="both"/>
                            <w:rPr>
                              <w:rFonts w:ascii="Arial" w:eastAsia="Arial" w:hAnsi="Arial" w:cs="Arial"/>
                            </w:rPr>
                          </w:pPr>
                          <w:r w:rsidRPr="00576F95">
                            <w:rPr>
                              <w:rFonts w:ascii="Arial" w:hAnsi="Arial" w:cs="Arial"/>
                            </w:rPr>
                            <w:t>Signature</w:t>
                          </w:r>
                          <w:r w:rsidRPr="00576F95">
                            <w:rPr>
                              <w:rFonts w:ascii="Arial" w:hAnsi="Arial" w:cs="Arial"/>
                              <w:spacing w:val="-11"/>
                            </w:rPr>
                            <w:t xml:space="preserve"> </w:t>
                          </w:r>
                          <w:r w:rsidRPr="00576F95">
                            <w:rPr>
                              <w:rFonts w:ascii="Arial" w:hAnsi="Arial" w:cs="Arial"/>
                            </w:rPr>
                            <w:t>of</w:t>
                          </w:r>
                          <w:r w:rsidRPr="00576F95">
                            <w:rPr>
                              <w:rFonts w:ascii="Arial" w:hAnsi="Arial" w:cs="Arial"/>
                              <w:spacing w:val="-9"/>
                            </w:rPr>
                            <w:t xml:space="preserve"> </w:t>
                          </w:r>
                          <w:r w:rsidR="00576F95">
                            <w:rPr>
                              <w:rFonts w:ascii="Arial" w:hAnsi="Arial" w:cs="Arial"/>
                            </w:rPr>
                            <w:t>Contractor</w:t>
                          </w:r>
                          <w:r w:rsidR="00576F95">
                            <w:rPr>
                              <w:rFonts w:ascii="Arial" w:hAnsi="Arial" w:cs="Arial"/>
                            </w:rPr>
                            <w:tab/>
                          </w:r>
                          <w:r w:rsidRPr="00576F95">
                            <w:rPr>
                              <w:rFonts w:ascii="Arial" w:hAnsi="Arial" w:cs="Arial"/>
                            </w:rPr>
                            <w:t>Date</w:t>
                          </w:r>
                        </w:p>
                        <w:p w14:paraId="58993B3F" w14:textId="77777777" w:rsidR="005F23FD" w:rsidRPr="00576F95" w:rsidRDefault="005F23FD" w:rsidP="00576F95">
                          <w:pPr>
                            <w:jc w:val="both"/>
                            <w:rPr>
                              <w:rFonts w:ascii="Arial" w:hAnsi="Arial" w:cs="Arial"/>
                            </w:rPr>
                          </w:pPr>
                        </w:p>
                        <w:p w14:paraId="0982D05C" w14:textId="77777777" w:rsidR="005F23FD" w:rsidRPr="00576F95" w:rsidRDefault="005F23FD" w:rsidP="00576F95">
                          <w:pPr>
                            <w:jc w:val="both"/>
                            <w:rPr>
                              <w:rFonts w:ascii="Arial" w:hAnsi="Arial" w:cs="Arial"/>
                            </w:rPr>
                          </w:pPr>
                        </w:p>
                        <w:p w14:paraId="7A7FFF2F" w14:textId="77777777" w:rsidR="005F23FD" w:rsidRPr="00576F95" w:rsidRDefault="005F23FD" w:rsidP="00576F95">
                          <w:pPr>
                            <w:spacing w:before="11"/>
                            <w:jc w:val="both"/>
                            <w:rPr>
                              <w:rFonts w:ascii="Arial" w:hAnsi="Arial" w:cs="Arial"/>
                              <w:sz w:val="29"/>
                              <w:szCs w:val="29"/>
                            </w:rPr>
                          </w:pPr>
                        </w:p>
                        <w:p w14:paraId="1B6D9CE5" w14:textId="77777777" w:rsidR="005F23FD" w:rsidRPr="00576F95" w:rsidRDefault="005F23FD" w:rsidP="00576F95">
                          <w:pPr>
                            <w:tabs>
                              <w:tab w:val="left" w:pos="3876"/>
                            </w:tabs>
                            <w:ind w:left="108"/>
                            <w:jc w:val="both"/>
                            <w:rPr>
                              <w:rFonts w:ascii="Arial" w:eastAsia="Arial" w:hAnsi="Arial" w:cs="Arial"/>
                            </w:rPr>
                          </w:pPr>
                          <w:r w:rsidRPr="00576F95">
                            <w:rPr>
                              <w:rFonts w:ascii="Arial" w:hAnsi="Arial" w:cs="Arial"/>
                            </w:rPr>
                            <w:t>Signature</w:t>
                          </w:r>
                          <w:r w:rsidRPr="00576F95">
                            <w:rPr>
                              <w:rFonts w:ascii="Arial" w:hAnsi="Arial" w:cs="Arial"/>
                              <w:spacing w:val="-9"/>
                            </w:rPr>
                            <w:t xml:space="preserve"> </w:t>
                          </w:r>
                          <w:r w:rsidRPr="00576F95">
                            <w:rPr>
                              <w:rFonts w:ascii="Arial" w:hAnsi="Arial" w:cs="Arial"/>
                            </w:rPr>
                            <w:t>of</w:t>
                          </w:r>
                          <w:r w:rsidRPr="00576F95">
                            <w:rPr>
                              <w:rFonts w:ascii="Arial" w:hAnsi="Arial" w:cs="Arial"/>
                              <w:spacing w:val="-7"/>
                            </w:rPr>
                            <w:t xml:space="preserve"> Client / OHS</w:t>
                          </w:r>
                          <w:r w:rsidR="00576F95">
                            <w:rPr>
                              <w:rFonts w:ascii="Arial" w:hAnsi="Arial" w:cs="Arial"/>
                              <w:spacing w:val="-7"/>
                            </w:rPr>
                            <w:t xml:space="preserve"> </w:t>
                          </w:r>
                          <w:r w:rsidRPr="00576F95">
                            <w:rPr>
                              <w:rFonts w:ascii="Arial" w:hAnsi="Arial" w:cs="Arial"/>
                            </w:rPr>
                            <w:t>Agent</w:t>
                          </w:r>
                          <w:r w:rsidRPr="00576F95">
                            <w:rPr>
                              <w:rFonts w:ascii="Arial" w:hAnsi="Arial" w:cs="Arial"/>
                            </w:rPr>
                            <w:tab/>
                          </w:r>
                          <w:r w:rsidR="00576F95">
                            <w:rPr>
                              <w:rFonts w:ascii="Arial" w:hAnsi="Arial" w:cs="Arial"/>
                            </w:rPr>
                            <w:tab/>
                          </w:r>
                          <w:r w:rsidR="00576F95">
                            <w:rPr>
                              <w:rFonts w:ascii="Arial" w:hAnsi="Arial" w:cs="Arial"/>
                            </w:rPr>
                            <w:tab/>
                          </w:r>
                          <w:r w:rsidR="00576F95">
                            <w:rPr>
                              <w:rFonts w:ascii="Arial" w:hAnsi="Arial" w:cs="Arial"/>
                            </w:rPr>
                            <w:tab/>
                            <w:t xml:space="preserve"> </w:t>
                          </w:r>
                          <w:r w:rsidRPr="00576F95">
                            <w:rPr>
                              <w:rFonts w:ascii="Arial" w:hAnsi="Arial" w:cs="Arial"/>
                            </w:rPr>
                            <w:t>Date</w:t>
                          </w:r>
                        </w:p>
                      </w:txbxContent>
                    </v:textbox>
                  </v:shape>
                  <v:shape id="Text Box 4" o:spid="_x0000_s1086" type="#_x0000_t202" style="position:absolute;left:11;top:5339;width:8738;height:1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2C8B6DB" w14:textId="77777777" w:rsidR="005F23FD" w:rsidRDefault="005F23FD" w:rsidP="00367067">
                          <w:pPr>
                            <w:spacing w:line="230" w:lineRule="exact"/>
                            <w:ind w:left="108"/>
                            <w:rPr>
                              <w:rFonts w:ascii="Arial" w:eastAsia="Arial" w:hAnsi="Arial" w:cs="Arial"/>
                            </w:rPr>
                          </w:pPr>
                          <w:r>
                            <w:rPr>
                              <w:rFonts w:ascii="Arial"/>
                              <w:b/>
                            </w:rPr>
                            <w:t>Comments:</w:t>
                          </w:r>
                        </w:p>
                      </w:txbxContent>
                    </v:textbox>
                  </v:shape>
                </v:group>
                <w10:anchorlock/>
              </v:group>
            </w:pict>
          </mc:Fallback>
        </mc:AlternateContent>
      </w:r>
    </w:p>
    <w:sectPr w:rsidR="00CA62D3" w:rsidSect="00654698">
      <w:endnotePr>
        <w:numFmt w:val="decimal"/>
      </w:endnotePr>
      <w:pgSz w:w="12240" w:h="15840" w:code="1"/>
      <w:pgMar w:top="567" w:right="1134" w:bottom="794" w:left="1134" w:header="567"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96440" w14:textId="77777777" w:rsidR="009101E5" w:rsidRDefault="009101E5">
      <w:r>
        <w:separator/>
      </w:r>
    </w:p>
  </w:endnote>
  <w:endnote w:type="continuationSeparator" w:id="0">
    <w:p w14:paraId="109C5483" w14:textId="77777777" w:rsidR="009101E5" w:rsidRDefault="00910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Univers">
    <w:charset w:val="00"/>
    <w:family w:val="swiss"/>
    <w:pitch w:val="variable"/>
    <w:sig w:usb0="80000287" w:usb1="00000000" w:usb2="00000000" w:usb3="00000000" w:csb0="0000000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783D6" w14:textId="77777777" w:rsidR="005F23FD" w:rsidRPr="0080386C" w:rsidRDefault="005F23FD" w:rsidP="0080386C">
    <w:pPr>
      <w:pStyle w:val="Footer"/>
      <w:tabs>
        <w:tab w:val="center" w:pos="5245"/>
        <w:tab w:val="right" w:pos="10065"/>
      </w:tabs>
      <w:rPr>
        <w:rFonts w:ascii="Arial" w:hAnsi="Arial" w:cs="Arial"/>
        <w:b/>
      </w:rPr>
    </w:pPr>
    <w:r>
      <w:rPr>
        <w:rFonts w:ascii="Arial" w:hAnsi="Arial" w:cs="Arial"/>
        <w:b/>
      </w:rPr>
      <w:t>Contract</w:t>
    </w:r>
    <w:r>
      <w:rPr>
        <w:rFonts w:ascii="Arial" w:hAnsi="Arial" w:cs="Arial"/>
        <w:b/>
      </w:rPr>
      <w:tab/>
    </w:r>
    <w:r w:rsidRPr="0080386C">
      <w:rPr>
        <w:rFonts w:ascii="Arial" w:hAnsi="Arial" w:cs="Arial"/>
        <w:b/>
      </w:rPr>
      <w:t xml:space="preserve">Page </w:t>
    </w:r>
    <w:r w:rsidRPr="0080386C">
      <w:rPr>
        <w:rFonts w:ascii="Arial" w:hAnsi="Arial" w:cs="Arial"/>
        <w:b/>
        <w:bCs/>
      </w:rPr>
      <w:fldChar w:fldCharType="begin"/>
    </w:r>
    <w:r w:rsidRPr="0080386C">
      <w:rPr>
        <w:rFonts w:ascii="Arial" w:hAnsi="Arial" w:cs="Arial"/>
        <w:b/>
        <w:bCs/>
      </w:rPr>
      <w:instrText xml:space="preserve"> PAGE  \* Arabic  \* MERGEFORMAT </w:instrText>
    </w:r>
    <w:r w:rsidRPr="0080386C">
      <w:rPr>
        <w:rFonts w:ascii="Arial" w:hAnsi="Arial" w:cs="Arial"/>
        <w:b/>
        <w:bCs/>
      </w:rPr>
      <w:fldChar w:fldCharType="separate"/>
    </w:r>
    <w:r w:rsidR="005C3F38">
      <w:rPr>
        <w:rFonts w:ascii="Arial" w:hAnsi="Arial" w:cs="Arial"/>
        <w:b/>
        <w:bCs/>
        <w:noProof/>
      </w:rPr>
      <w:t>12</w:t>
    </w:r>
    <w:r w:rsidRPr="0080386C">
      <w:rPr>
        <w:rFonts w:ascii="Arial" w:hAnsi="Arial" w:cs="Arial"/>
        <w:b/>
        <w:bCs/>
      </w:rPr>
      <w:fldChar w:fldCharType="end"/>
    </w:r>
    <w:r w:rsidRPr="0080386C">
      <w:rPr>
        <w:rFonts w:ascii="Arial" w:hAnsi="Arial" w:cs="Arial"/>
        <w:b/>
      </w:rPr>
      <w:t xml:space="preserve"> of </w:t>
    </w:r>
    <w:r w:rsidRPr="0080386C">
      <w:rPr>
        <w:rFonts w:ascii="Arial" w:hAnsi="Arial" w:cs="Arial"/>
        <w:b/>
        <w:bCs/>
      </w:rPr>
      <w:fldChar w:fldCharType="begin"/>
    </w:r>
    <w:r w:rsidRPr="0080386C">
      <w:rPr>
        <w:rFonts w:ascii="Arial" w:hAnsi="Arial" w:cs="Arial"/>
        <w:b/>
        <w:bCs/>
      </w:rPr>
      <w:instrText xml:space="preserve"> NUMPAGES  \* Arabic  \* MERGEFORMAT </w:instrText>
    </w:r>
    <w:r w:rsidRPr="0080386C">
      <w:rPr>
        <w:rFonts w:ascii="Arial" w:hAnsi="Arial" w:cs="Arial"/>
        <w:b/>
        <w:bCs/>
      </w:rPr>
      <w:fldChar w:fldCharType="separate"/>
    </w:r>
    <w:r w:rsidR="005C3F38">
      <w:rPr>
        <w:rFonts w:ascii="Arial" w:hAnsi="Arial" w:cs="Arial"/>
        <w:b/>
        <w:bCs/>
        <w:noProof/>
      </w:rPr>
      <w:t>29</w:t>
    </w:r>
    <w:r w:rsidRPr="0080386C">
      <w:rPr>
        <w:rFonts w:ascii="Arial" w:hAnsi="Arial" w:cs="Arial"/>
        <w:b/>
        <w:bCs/>
      </w:rPr>
      <w:fldChar w:fldCharType="end"/>
    </w:r>
    <w:r>
      <w:rPr>
        <w:rFonts w:ascii="Arial" w:hAnsi="Arial" w:cs="Arial"/>
        <w:b/>
        <w:bCs/>
      </w:rPr>
      <w:tab/>
    </w:r>
    <w:r>
      <w:rPr>
        <w:rFonts w:ascii="Arial" w:hAnsi="Arial" w:cs="Arial"/>
        <w:b/>
        <w:bCs/>
      </w:rPr>
      <w:tab/>
      <w:t>C3.1</w:t>
    </w:r>
  </w:p>
  <w:p w14:paraId="5649B1C9" w14:textId="6650D7D1" w:rsidR="005F23FD" w:rsidRPr="0080386C" w:rsidRDefault="005F23FD" w:rsidP="0080386C">
    <w:pPr>
      <w:pStyle w:val="Footer"/>
      <w:tabs>
        <w:tab w:val="right" w:pos="10065"/>
        <w:tab w:val="left" w:pos="10466"/>
      </w:tabs>
      <w:rPr>
        <w:rFonts w:ascii="Arial" w:hAnsi="Arial" w:cs="Arial"/>
        <w:b/>
      </w:rPr>
    </w:pPr>
    <w:r>
      <w:rPr>
        <w:rFonts w:ascii="Arial" w:hAnsi="Arial" w:cs="Arial"/>
        <w:b/>
      </w:rPr>
      <w:t>Part C3</w:t>
    </w:r>
    <w:r w:rsidRPr="0080386C">
      <w:rPr>
        <w:rFonts w:ascii="Arial" w:hAnsi="Arial" w:cs="Arial"/>
        <w:b/>
      </w:rPr>
      <w:t xml:space="preserve">: </w:t>
    </w:r>
    <w:r>
      <w:rPr>
        <w:rFonts w:ascii="Arial" w:hAnsi="Arial" w:cs="Arial"/>
        <w:b/>
      </w:rPr>
      <w:t>Scope of works</w:t>
    </w:r>
    <w:r>
      <w:rPr>
        <w:rFonts w:ascii="Arial" w:hAnsi="Arial" w:cs="Arial"/>
        <w:b/>
      </w:rPr>
      <w:tab/>
    </w:r>
    <w:r>
      <w:rPr>
        <w:rFonts w:ascii="Arial" w:hAnsi="Arial" w:cs="Arial"/>
        <w:b/>
      </w:rPr>
      <w:tab/>
      <w:t>Health and safety s</w:t>
    </w:r>
    <w:r w:rsidRPr="0080386C">
      <w:rPr>
        <w:rFonts w:ascii="Arial" w:hAnsi="Arial" w:cs="Arial"/>
        <w:b/>
      </w:rPr>
      <w:t>pecification</w:t>
    </w:r>
    <w:r>
      <w:rPr>
        <w:rFonts w:ascii="Arial" w:hAnsi="Arial" w:cs="Arial"/>
        <w:b/>
      </w:rPr>
      <w:br/>
    </w:r>
    <w:r w:rsidRPr="0080386C">
      <w:rPr>
        <w:rFonts w:ascii="Arial" w:hAnsi="Arial" w:cs="Arial"/>
        <w:b/>
      </w:rPr>
      <w:t>Tender No.: TVETC-INFRA00</w:t>
    </w:r>
    <w:r w:rsidR="003A6428">
      <w:rPr>
        <w:rFonts w:ascii="Arial" w:hAnsi="Arial" w:cs="Arial"/>
        <w:b/>
      </w:rPr>
      <w:t>1</w:t>
    </w:r>
    <w:r w:rsidRPr="0080386C">
      <w:rPr>
        <w:rFonts w:ascii="Arial" w:hAnsi="Arial" w:cs="Arial"/>
        <w:b/>
      </w:rPr>
      <w:t>/</w:t>
    </w:r>
    <w:r w:rsidR="00566460">
      <w:rPr>
        <w:rFonts w:ascii="Arial" w:hAnsi="Arial" w:cs="Arial"/>
        <w:b/>
      </w:rPr>
      <w:t>11</w:t>
    </w:r>
    <w:r w:rsidRPr="0080386C">
      <w:rPr>
        <w:rFonts w:ascii="Arial" w:hAnsi="Arial" w:cs="Arial"/>
        <w:b/>
      </w:rPr>
      <w:t>/202</w:t>
    </w:r>
    <w:r w:rsidR="00566460">
      <w:rPr>
        <w:rFonts w:ascii="Arial" w:hAnsi="Arial" w:cs="Arial"/>
        <w:b/>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4848D" w14:textId="77777777" w:rsidR="009101E5" w:rsidRDefault="009101E5">
      <w:r>
        <w:separator/>
      </w:r>
    </w:p>
  </w:footnote>
  <w:footnote w:type="continuationSeparator" w:id="0">
    <w:p w14:paraId="17B40DE4" w14:textId="77777777" w:rsidR="009101E5" w:rsidRDefault="00910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pPr w:vertAnchor="page" w:horzAnchor="page" w:tblpX="1332" w:tblpY="1001"/>
      <w:tblOverlap w:val="never"/>
      <w:tblW w:w="9577" w:type="dxa"/>
      <w:tblInd w:w="0" w:type="dxa"/>
      <w:tblCellMar>
        <w:top w:w="5" w:type="dxa"/>
        <w:left w:w="108" w:type="dxa"/>
        <w:right w:w="115" w:type="dxa"/>
      </w:tblCellMar>
      <w:tblLook w:val="04A0" w:firstRow="1" w:lastRow="0" w:firstColumn="1" w:lastColumn="0" w:noHBand="0" w:noVBand="1"/>
    </w:tblPr>
    <w:tblGrid>
      <w:gridCol w:w="3192"/>
      <w:gridCol w:w="4856"/>
      <w:gridCol w:w="1529"/>
    </w:tblGrid>
    <w:tr w:rsidR="005F23FD" w14:paraId="08858916" w14:textId="77777777">
      <w:trPr>
        <w:trHeight w:val="778"/>
      </w:trPr>
      <w:tc>
        <w:tcPr>
          <w:tcW w:w="3192" w:type="dxa"/>
          <w:vMerge w:val="restart"/>
          <w:tcBorders>
            <w:top w:val="single" w:sz="4" w:space="0" w:color="000000"/>
            <w:left w:val="single" w:sz="4" w:space="0" w:color="000000"/>
            <w:bottom w:val="single" w:sz="4" w:space="0" w:color="000000"/>
            <w:right w:val="single" w:sz="4" w:space="0" w:color="000000"/>
          </w:tcBorders>
          <w:vAlign w:val="bottom"/>
        </w:tcPr>
        <w:p w14:paraId="0AD49F41" w14:textId="77777777" w:rsidR="005F23FD" w:rsidRDefault="005F23FD">
          <w:r>
            <w:rPr>
              <w:noProof/>
            </w:rPr>
            <w:drawing>
              <wp:inline distT="0" distB="0" distL="0" distR="0" wp14:anchorId="510E194A" wp14:editId="24ED16E2">
                <wp:extent cx="1575689" cy="859447"/>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17098" name="Picture 17098"/>
                        <pic:cNvPicPr/>
                      </pic:nvPicPr>
                      <pic:blipFill>
                        <a:blip r:embed="rId1"/>
                        <a:stretch>
                          <a:fillRect/>
                        </a:stretch>
                      </pic:blipFill>
                      <pic:spPr>
                        <a:xfrm>
                          <a:off x="0" y="0"/>
                          <a:ext cx="1575689" cy="859447"/>
                        </a:xfrm>
                        <a:prstGeom prst="rect">
                          <a:avLst/>
                        </a:prstGeom>
                      </pic:spPr>
                    </pic:pic>
                  </a:graphicData>
                </a:graphic>
              </wp:inline>
            </w:drawing>
          </w:r>
          <w:r>
            <w:t xml:space="preserve"> </w:t>
          </w:r>
        </w:p>
      </w:tc>
      <w:tc>
        <w:tcPr>
          <w:tcW w:w="4856" w:type="dxa"/>
          <w:tcBorders>
            <w:top w:val="single" w:sz="4" w:space="0" w:color="000000"/>
            <w:left w:val="single" w:sz="4" w:space="0" w:color="000000"/>
            <w:bottom w:val="single" w:sz="4" w:space="0" w:color="000000"/>
            <w:right w:val="single" w:sz="4" w:space="0" w:color="000000"/>
          </w:tcBorders>
        </w:tcPr>
        <w:p w14:paraId="19EE3A63" w14:textId="77777777" w:rsidR="005F23FD" w:rsidRDefault="005F23FD">
          <w:r>
            <w:t xml:space="preserve"> </w:t>
          </w:r>
        </w:p>
        <w:p w14:paraId="63429D29" w14:textId="77777777" w:rsidR="005F23FD" w:rsidRDefault="005F23FD">
          <w:pPr>
            <w:jc w:val="center"/>
          </w:pPr>
          <w:r>
            <w:rPr>
              <w:b/>
            </w:rPr>
            <w:t xml:space="preserve">Phase 2: Komani Hospital Civil Works </w:t>
          </w:r>
        </w:p>
      </w:tc>
      <w:tc>
        <w:tcPr>
          <w:tcW w:w="1529" w:type="dxa"/>
          <w:tcBorders>
            <w:top w:val="single" w:sz="4" w:space="0" w:color="000000"/>
            <w:left w:val="single" w:sz="4" w:space="0" w:color="000000"/>
            <w:bottom w:val="single" w:sz="4" w:space="0" w:color="000000"/>
            <w:right w:val="single" w:sz="4" w:space="0" w:color="000000"/>
          </w:tcBorders>
        </w:tcPr>
        <w:p w14:paraId="0D942CC0" w14:textId="77777777" w:rsidR="005F23FD" w:rsidRDefault="005F23FD">
          <w:pPr>
            <w:jc w:val="center"/>
          </w:pPr>
          <w:r>
            <w:rPr>
              <w:color w:val="FF0000"/>
            </w:rPr>
            <w:t xml:space="preserve">SCMU </w:t>
          </w:r>
        </w:p>
      </w:tc>
    </w:tr>
    <w:tr w:rsidR="005F23FD" w14:paraId="052ADB78" w14:textId="77777777">
      <w:trPr>
        <w:trHeight w:val="583"/>
      </w:trPr>
      <w:tc>
        <w:tcPr>
          <w:tcW w:w="0" w:type="auto"/>
          <w:vMerge/>
          <w:tcBorders>
            <w:top w:val="nil"/>
            <w:left w:val="single" w:sz="4" w:space="0" w:color="000000"/>
            <w:bottom w:val="single" w:sz="4" w:space="0" w:color="000000"/>
            <w:right w:val="single" w:sz="4" w:space="0" w:color="000000"/>
          </w:tcBorders>
        </w:tcPr>
        <w:p w14:paraId="05E8C17A" w14:textId="77777777" w:rsidR="005F23FD" w:rsidRDefault="005F23FD"/>
      </w:tc>
      <w:tc>
        <w:tcPr>
          <w:tcW w:w="6385" w:type="dxa"/>
          <w:gridSpan w:val="2"/>
          <w:tcBorders>
            <w:top w:val="single" w:sz="4" w:space="0" w:color="000000"/>
            <w:left w:val="single" w:sz="4" w:space="0" w:color="000000"/>
            <w:bottom w:val="single" w:sz="4" w:space="0" w:color="000000"/>
            <w:right w:val="single" w:sz="4" w:space="0" w:color="000000"/>
          </w:tcBorders>
        </w:tcPr>
        <w:p w14:paraId="4D530670" w14:textId="77777777" w:rsidR="005F23FD" w:rsidRDefault="005F23FD">
          <w:pPr>
            <w:jc w:val="center"/>
          </w:pPr>
          <w:r>
            <w:rPr>
              <w:b/>
            </w:rPr>
            <w:t xml:space="preserve">Project Specific Occupational Health and Safety Specification </w:t>
          </w:r>
        </w:p>
      </w:tc>
    </w:tr>
  </w:tbl>
  <w:p w14:paraId="583249D5" w14:textId="77777777" w:rsidR="005F23FD" w:rsidRDefault="005F23FD">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pPr w:vertAnchor="page" w:horzAnchor="page" w:tblpX="1332" w:tblpY="1001"/>
      <w:tblOverlap w:val="never"/>
      <w:tblW w:w="9577" w:type="dxa"/>
      <w:tblInd w:w="0" w:type="dxa"/>
      <w:tblCellMar>
        <w:top w:w="5" w:type="dxa"/>
        <w:left w:w="108" w:type="dxa"/>
        <w:right w:w="115" w:type="dxa"/>
      </w:tblCellMar>
      <w:tblLook w:val="04A0" w:firstRow="1" w:lastRow="0" w:firstColumn="1" w:lastColumn="0" w:noHBand="0" w:noVBand="1"/>
    </w:tblPr>
    <w:tblGrid>
      <w:gridCol w:w="3192"/>
      <w:gridCol w:w="4856"/>
      <w:gridCol w:w="1529"/>
    </w:tblGrid>
    <w:tr w:rsidR="005F23FD" w14:paraId="13F9FD04" w14:textId="77777777">
      <w:trPr>
        <w:trHeight w:val="778"/>
      </w:trPr>
      <w:tc>
        <w:tcPr>
          <w:tcW w:w="3192" w:type="dxa"/>
          <w:vMerge w:val="restart"/>
          <w:tcBorders>
            <w:top w:val="single" w:sz="4" w:space="0" w:color="000000"/>
            <w:left w:val="single" w:sz="4" w:space="0" w:color="000000"/>
            <w:bottom w:val="single" w:sz="4" w:space="0" w:color="000000"/>
            <w:right w:val="single" w:sz="4" w:space="0" w:color="000000"/>
          </w:tcBorders>
          <w:vAlign w:val="bottom"/>
        </w:tcPr>
        <w:p w14:paraId="126A8BDB" w14:textId="77777777" w:rsidR="005F23FD" w:rsidRDefault="005F23FD">
          <w:r>
            <w:rPr>
              <w:noProof/>
            </w:rPr>
            <w:drawing>
              <wp:inline distT="0" distB="0" distL="0" distR="0" wp14:anchorId="36939E44" wp14:editId="582B5917">
                <wp:extent cx="1575689" cy="859447"/>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17098" name="Picture 17098"/>
                        <pic:cNvPicPr/>
                      </pic:nvPicPr>
                      <pic:blipFill>
                        <a:blip r:embed="rId1"/>
                        <a:stretch>
                          <a:fillRect/>
                        </a:stretch>
                      </pic:blipFill>
                      <pic:spPr>
                        <a:xfrm>
                          <a:off x="0" y="0"/>
                          <a:ext cx="1575689" cy="859447"/>
                        </a:xfrm>
                        <a:prstGeom prst="rect">
                          <a:avLst/>
                        </a:prstGeom>
                      </pic:spPr>
                    </pic:pic>
                  </a:graphicData>
                </a:graphic>
              </wp:inline>
            </w:drawing>
          </w:r>
          <w:r>
            <w:t xml:space="preserve"> </w:t>
          </w:r>
        </w:p>
      </w:tc>
      <w:tc>
        <w:tcPr>
          <w:tcW w:w="4856" w:type="dxa"/>
          <w:tcBorders>
            <w:top w:val="single" w:sz="4" w:space="0" w:color="000000"/>
            <w:left w:val="single" w:sz="4" w:space="0" w:color="000000"/>
            <w:bottom w:val="single" w:sz="4" w:space="0" w:color="000000"/>
            <w:right w:val="single" w:sz="4" w:space="0" w:color="000000"/>
          </w:tcBorders>
        </w:tcPr>
        <w:p w14:paraId="1C83FA25" w14:textId="77777777" w:rsidR="005F23FD" w:rsidRDefault="005F23FD">
          <w:r>
            <w:t xml:space="preserve"> </w:t>
          </w:r>
        </w:p>
        <w:p w14:paraId="0E203004" w14:textId="77777777" w:rsidR="005F23FD" w:rsidRDefault="005F23FD">
          <w:pPr>
            <w:jc w:val="center"/>
          </w:pPr>
          <w:r>
            <w:rPr>
              <w:b/>
            </w:rPr>
            <w:t xml:space="preserve">Phase 2: Komani Hospital Civil Works </w:t>
          </w:r>
        </w:p>
      </w:tc>
      <w:tc>
        <w:tcPr>
          <w:tcW w:w="1529" w:type="dxa"/>
          <w:tcBorders>
            <w:top w:val="single" w:sz="4" w:space="0" w:color="000000"/>
            <w:left w:val="single" w:sz="4" w:space="0" w:color="000000"/>
            <w:bottom w:val="single" w:sz="4" w:space="0" w:color="000000"/>
            <w:right w:val="single" w:sz="4" w:space="0" w:color="000000"/>
          </w:tcBorders>
        </w:tcPr>
        <w:p w14:paraId="03DEC360" w14:textId="77777777" w:rsidR="005F23FD" w:rsidRDefault="005F23FD">
          <w:pPr>
            <w:jc w:val="center"/>
          </w:pPr>
          <w:r>
            <w:rPr>
              <w:color w:val="FF0000"/>
            </w:rPr>
            <w:t xml:space="preserve">SCMU </w:t>
          </w:r>
        </w:p>
      </w:tc>
    </w:tr>
    <w:tr w:rsidR="005F23FD" w14:paraId="05F8A8E4" w14:textId="77777777">
      <w:trPr>
        <w:trHeight w:val="583"/>
      </w:trPr>
      <w:tc>
        <w:tcPr>
          <w:tcW w:w="0" w:type="auto"/>
          <w:vMerge/>
          <w:tcBorders>
            <w:top w:val="nil"/>
            <w:left w:val="single" w:sz="4" w:space="0" w:color="000000"/>
            <w:bottom w:val="single" w:sz="4" w:space="0" w:color="000000"/>
            <w:right w:val="single" w:sz="4" w:space="0" w:color="000000"/>
          </w:tcBorders>
        </w:tcPr>
        <w:p w14:paraId="786C2C56" w14:textId="77777777" w:rsidR="005F23FD" w:rsidRDefault="005F23FD"/>
      </w:tc>
      <w:tc>
        <w:tcPr>
          <w:tcW w:w="6385" w:type="dxa"/>
          <w:gridSpan w:val="2"/>
          <w:tcBorders>
            <w:top w:val="single" w:sz="4" w:space="0" w:color="000000"/>
            <w:left w:val="single" w:sz="4" w:space="0" w:color="000000"/>
            <w:bottom w:val="single" w:sz="4" w:space="0" w:color="000000"/>
            <w:right w:val="single" w:sz="4" w:space="0" w:color="000000"/>
          </w:tcBorders>
        </w:tcPr>
        <w:p w14:paraId="68EDCDAF" w14:textId="77777777" w:rsidR="005F23FD" w:rsidRDefault="005F23FD">
          <w:pPr>
            <w:jc w:val="center"/>
          </w:pPr>
          <w:r>
            <w:rPr>
              <w:b/>
            </w:rPr>
            <w:t xml:space="preserve">Project Specific Occupational Health and Safety Specification </w:t>
          </w:r>
        </w:p>
      </w:tc>
    </w:tr>
  </w:tbl>
  <w:p w14:paraId="2F73DF0A" w14:textId="77777777" w:rsidR="005F23FD" w:rsidRDefault="005F23FD">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FD6B9" w14:textId="77777777" w:rsidR="005F23FD" w:rsidRPr="007D0DB1" w:rsidRDefault="005F23FD" w:rsidP="007D0D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E541A"/>
    <w:multiLevelType w:val="hybridMultilevel"/>
    <w:tmpl w:val="5B24F048"/>
    <w:lvl w:ilvl="0" w:tplc="8BF0EB26">
      <w:start w:val="1"/>
      <w:numFmt w:val="bullet"/>
      <w:lvlText w:val="•"/>
      <w:lvlJc w:val="left"/>
      <w:pPr>
        <w:ind w:left="10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1D835DE">
      <w:start w:val="1"/>
      <w:numFmt w:val="bullet"/>
      <w:lvlText w:val="o"/>
      <w:lvlJc w:val="left"/>
      <w:pPr>
        <w:ind w:left="15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55475EC">
      <w:start w:val="1"/>
      <w:numFmt w:val="bullet"/>
      <w:lvlText w:val="▪"/>
      <w:lvlJc w:val="left"/>
      <w:pPr>
        <w:ind w:left="22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156E7AC">
      <w:start w:val="1"/>
      <w:numFmt w:val="bullet"/>
      <w:lvlText w:val="•"/>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9485E74">
      <w:start w:val="1"/>
      <w:numFmt w:val="bullet"/>
      <w:lvlText w:val="o"/>
      <w:lvlJc w:val="left"/>
      <w:pPr>
        <w:ind w:left="36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A92B158">
      <w:start w:val="1"/>
      <w:numFmt w:val="bullet"/>
      <w:lvlText w:val="▪"/>
      <w:lvlJc w:val="left"/>
      <w:pPr>
        <w:ind w:left="43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7BCC832">
      <w:start w:val="1"/>
      <w:numFmt w:val="bullet"/>
      <w:lvlText w:val="•"/>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5E8D016">
      <w:start w:val="1"/>
      <w:numFmt w:val="bullet"/>
      <w:lvlText w:val="o"/>
      <w:lvlJc w:val="left"/>
      <w:pPr>
        <w:ind w:left="58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4904DEA">
      <w:start w:val="1"/>
      <w:numFmt w:val="bullet"/>
      <w:lvlText w:val="▪"/>
      <w:lvlJc w:val="left"/>
      <w:pPr>
        <w:ind w:left="6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7253789"/>
    <w:multiLevelType w:val="hybridMultilevel"/>
    <w:tmpl w:val="7E108890"/>
    <w:lvl w:ilvl="0" w:tplc="A2201D02">
      <w:start w:val="1"/>
      <w:numFmt w:val="bullet"/>
      <w:lvlText w:val=""/>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597C4298">
      <w:start w:val="1"/>
      <w:numFmt w:val="bullet"/>
      <w:lvlText w:val="o"/>
      <w:lvlJc w:val="left"/>
      <w:pPr>
        <w:ind w:left="19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495EFF90">
      <w:start w:val="1"/>
      <w:numFmt w:val="bullet"/>
      <w:lvlText w:val="▪"/>
      <w:lvlJc w:val="left"/>
      <w:pPr>
        <w:ind w:left="26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3CA78B4">
      <w:start w:val="1"/>
      <w:numFmt w:val="bullet"/>
      <w:lvlText w:val="•"/>
      <w:lvlJc w:val="left"/>
      <w:pPr>
        <w:ind w:left="33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35D0CB76">
      <w:start w:val="1"/>
      <w:numFmt w:val="bullet"/>
      <w:lvlText w:val="o"/>
      <w:lvlJc w:val="left"/>
      <w:pPr>
        <w:ind w:left="40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108ABF94">
      <w:start w:val="1"/>
      <w:numFmt w:val="bullet"/>
      <w:lvlText w:val="▪"/>
      <w:lvlJc w:val="left"/>
      <w:pPr>
        <w:ind w:left="47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36281302">
      <w:start w:val="1"/>
      <w:numFmt w:val="bullet"/>
      <w:lvlText w:val="•"/>
      <w:lvlJc w:val="left"/>
      <w:pPr>
        <w:ind w:left="55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858CEE58">
      <w:start w:val="1"/>
      <w:numFmt w:val="bullet"/>
      <w:lvlText w:val="o"/>
      <w:lvlJc w:val="left"/>
      <w:pPr>
        <w:ind w:left="62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FF2A93E">
      <w:start w:val="1"/>
      <w:numFmt w:val="bullet"/>
      <w:lvlText w:val="▪"/>
      <w:lvlJc w:val="left"/>
      <w:pPr>
        <w:ind w:left="69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1E8127C"/>
    <w:multiLevelType w:val="hybridMultilevel"/>
    <w:tmpl w:val="190069C6"/>
    <w:lvl w:ilvl="0" w:tplc="95601E56">
      <w:start w:val="1"/>
      <w:numFmt w:val="lowerRoman"/>
      <w:lvlText w:val="(%1)"/>
      <w:lvlJc w:val="left"/>
      <w:pPr>
        <w:ind w:left="720" w:hanging="72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 w15:restartNumberingAfterBreak="0">
    <w:nsid w:val="1788613B"/>
    <w:multiLevelType w:val="hybridMultilevel"/>
    <w:tmpl w:val="FE883C80"/>
    <w:lvl w:ilvl="0" w:tplc="01686DAC">
      <w:start w:val="1"/>
      <w:numFmt w:val="decimalZero"/>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15:restartNumberingAfterBreak="0">
    <w:nsid w:val="19AD2D6A"/>
    <w:multiLevelType w:val="hybridMultilevel"/>
    <w:tmpl w:val="ED185D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20F87246"/>
    <w:multiLevelType w:val="hybridMultilevel"/>
    <w:tmpl w:val="A7DAE500"/>
    <w:lvl w:ilvl="0" w:tplc="997A7FAE">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2290317D"/>
    <w:multiLevelType w:val="hybridMultilevel"/>
    <w:tmpl w:val="3BD6DF6C"/>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23A9303E"/>
    <w:multiLevelType w:val="hybridMultilevel"/>
    <w:tmpl w:val="DA42C138"/>
    <w:lvl w:ilvl="0" w:tplc="1C090001">
      <w:start w:val="1"/>
      <w:numFmt w:val="bullet"/>
      <w:lvlText w:val=""/>
      <w:lvlJc w:val="left"/>
      <w:pPr>
        <w:ind w:left="437" w:hanging="360"/>
      </w:pPr>
      <w:rPr>
        <w:rFonts w:ascii="Symbol" w:hAnsi="Symbol" w:hint="default"/>
      </w:rPr>
    </w:lvl>
    <w:lvl w:ilvl="1" w:tplc="1C090003" w:tentative="1">
      <w:start w:val="1"/>
      <w:numFmt w:val="bullet"/>
      <w:lvlText w:val="o"/>
      <w:lvlJc w:val="left"/>
      <w:pPr>
        <w:ind w:left="1157" w:hanging="360"/>
      </w:pPr>
      <w:rPr>
        <w:rFonts w:ascii="Courier New" w:hAnsi="Courier New" w:cs="Courier New" w:hint="default"/>
      </w:rPr>
    </w:lvl>
    <w:lvl w:ilvl="2" w:tplc="1C090005" w:tentative="1">
      <w:start w:val="1"/>
      <w:numFmt w:val="bullet"/>
      <w:lvlText w:val=""/>
      <w:lvlJc w:val="left"/>
      <w:pPr>
        <w:ind w:left="1877" w:hanging="360"/>
      </w:pPr>
      <w:rPr>
        <w:rFonts w:ascii="Wingdings" w:hAnsi="Wingdings" w:hint="default"/>
      </w:rPr>
    </w:lvl>
    <w:lvl w:ilvl="3" w:tplc="1C090001" w:tentative="1">
      <w:start w:val="1"/>
      <w:numFmt w:val="bullet"/>
      <w:lvlText w:val=""/>
      <w:lvlJc w:val="left"/>
      <w:pPr>
        <w:ind w:left="2597" w:hanging="360"/>
      </w:pPr>
      <w:rPr>
        <w:rFonts w:ascii="Symbol" w:hAnsi="Symbol" w:hint="default"/>
      </w:rPr>
    </w:lvl>
    <w:lvl w:ilvl="4" w:tplc="1C090003" w:tentative="1">
      <w:start w:val="1"/>
      <w:numFmt w:val="bullet"/>
      <w:lvlText w:val="o"/>
      <w:lvlJc w:val="left"/>
      <w:pPr>
        <w:ind w:left="3317" w:hanging="360"/>
      </w:pPr>
      <w:rPr>
        <w:rFonts w:ascii="Courier New" w:hAnsi="Courier New" w:cs="Courier New" w:hint="default"/>
      </w:rPr>
    </w:lvl>
    <w:lvl w:ilvl="5" w:tplc="1C090005" w:tentative="1">
      <w:start w:val="1"/>
      <w:numFmt w:val="bullet"/>
      <w:lvlText w:val=""/>
      <w:lvlJc w:val="left"/>
      <w:pPr>
        <w:ind w:left="4037" w:hanging="360"/>
      </w:pPr>
      <w:rPr>
        <w:rFonts w:ascii="Wingdings" w:hAnsi="Wingdings" w:hint="default"/>
      </w:rPr>
    </w:lvl>
    <w:lvl w:ilvl="6" w:tplc="1C090001" w:tentative="1">
      <w:start w:val="1"/>
      <w:numFmt w:val="bullet"/>
      <w:lvlText w:val=""/>
      <w:lvlJc w:val="left"/>
      <w:pPr>
        <w:ind w:left="4757" w:hanging="360"/>
      </w:pPr>
      <w:rPr>
        <w:rFonts w:ascii="Symbol" w:hAnsi="Symbol" w:hint="default"/>
      </w:rPr>
    </w:lvl>
    <w:lvl w:ilvl="7" w:tplc="1C090003" w:tentative="1">
      <w:start w:val="1"/>
      <w:numFmt w:val="bullet"/>
      <w:lvlText w:val="o"/>
      <w:lvlJc w:val="left"/>
      <w:pPr>
        <w:ind w:left="5477" w:hanging="360"/>
      </w:pPr>
      <w:rPr>
        <w:rFonts w:ascii="Courier New" w:hAnsi="Courier New" w:cs="Courier New" w:hint="default"/>
      </w:rPr>
    </w:lvl>
    <w:lvl w:ilvl="8" w:tplc="1C090005" w:tentative="1">
      <w:start w:val="1"/>
      <w:numFmt w:val="bullet"/>
      <w:lvlText w:val=""/>
      <w:lvlJc w:val="left"/>
      <w:pPr>
        <w:ind w:left="6197" w:hanging="360"/>
      </w:pPr>
      <w:rPr>
        <w:rFonts w:ascii="Wingdings" w:hAnsi="Wingdings" w:hint="default"/>
      </w:rPr>
    </w:lvl>
  </w:abstractNum>
  <w:abstractNum w:abstractNumId="8" w15:restartNumberingAfterBreak="0">
    <w:nsid w:val="25142005"/>
    <w:multiLevelType w:val="hybridMultilevel"/>
    <w:tmpl w:val="1CE4B98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15:restartNumberingAfterBreak="0">
    <w:nsid w:val="26E13803"/>
    <w:multiLevelType w:val="hybridMultilevel"/>
    <w:tmpl w:val="D3282EC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15:restartNumberingAfterBreak="0">
    <w:nsid w:val="2A955047"/>
    <w:multiLevelType w:val="hybridMultilevel"/>
    <w:tmpl w:val="047A1140"/>
    <w:lvl w:ilvl="0" w:tplc="1C09000B">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318335CA"/>
    <w:multiLevelType w:val="hybridMultilevel"/>
    <w:tmpl w:val="AE767A5A"/>
    <w:lvl w:ilvl="0" w:tplc="4C801962">
      <w:start w:val="1"/>
      <w:numFmt w:val="bullet"/>
      <w:lvlText w:val="•"/>
      <w:lvlJc w:val="left"/>
      <w:pPr>
        <w:ind w:left="10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0B4016C">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2287AC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85A76CC">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C98E194">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78EB87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A6450D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152365E">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6C4AC2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37AF75D7"/>
    <w:multiLevelType w:val="hybridMultilevel"/>
    <w:tmpl w:val="D1B49602"/>
    <w:lvl w:ilvl="0" w:tplc="1C090015">
      <w:start w:val="1"/>
      <w:numFmt w:val="upp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3" w15:restartNumberingAfterBreak="0">
    <w:nsid w:val="38A01398"/>
    <w:multiLevelType w:val="hybridMultilevel"/>
    <w:tmpl w:val="A058FA28"/>
    <w:lvl w:ilvl="0" w:tplc="8690DBCC">
      <w:start w:val="1"/>
      <w:numFmt w:val="decimal"/>
      <w:lvlText w:val="%1."/>
      <w:lvlJc w:val="left"/>
      <w:pPr>
        <w:ind w:left="14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6C2A720">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208E0FE">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F2CC8A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604FBAC">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96E5F7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CC0C404">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292D85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176ACCE">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3C41518E"/>
    <w:multiLevelType w:val="hybridMultilevel"/>
    <w:tmpl w:val="F89625D8"/>
    <w:lvl w:ilvl="0" w:tplc="1D7A5B70">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818D83C">
      <w:start w:val="1"/>
      <w:numFmt w:val="bullet"/>
      <w:lvlText w:val="o"/>
      <w:lvlJc w:val="left"/>
      <w:pPr>
        <w:ind w:left="10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012AF636">
      <w:start w:val="1"/>
      <w:numFmt w:val="bullet"/>
      <w:lvlText w:val="▪"/>
      <w:lvlJc w:val="left"/>
      <w:pPr>
        <w:ind w:left="18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FD5080F0">
      <w:start w:val="1"/>
      <w:numFmt w:val="bullet"/>
      <w:lvlText w:val="•"/>
      <w:lvlJc w:val="left"/>
      <w:pPr>
        <w:ind w:left="25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496E4E8">
      <w:start w:val="1"/>
      <w:numFmt w:val="bullet"/>
      <w:lvlText w:val="o"/>
      <w:lvlJc w:val="left"/>
      <w:pPr>
        <w:ind w:left="32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5C68828C">
      <w:start w:val="1"/>
      <w:numFmt w:val="bullet"/>
      <w:lvlText w:val="▪"/>
      <w:lvlJc w:val="left"/>
      <w:pPr>
        <w:ind w:left="39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9646955A">
      <w:start w:val="1"/>
      <w:numFmt w:val="bullet"/>
      <w:lvlText w:val="•"/>
      <w:lvlJc w:val="left"/>
      <w:pPr>
        <w:ind w:left="46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6363F86">
      <w:start w:val="1"/>
      <w:numFmt w:val="bullet"/>
      <w:lvlText w:val="o"/>
      <w:lvlJc w:val="left"/>
      <w:pPr>
        <w:ind w:left="54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03E997A">
      <w:start w:val="1"/>
      <w:numFmt w:val="bullet"/>
      <w:lvlText w:val="▪"/>
      <w:lvlJc w:val="left"/>
      <w:pPr>
        <w:ind w:left="61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5B02518"/>
    <w:multiLevelType w:val="hybridMultilevel"/>
    <w:tmpl w:val="A4B663D6"/>
    <w:lvl w:ilvl="0" w:tplc="648CB9A4">
      <w:start w:val="1"/>
      <w:numFmt w:val="bullet"/>
      <w:lvlText w:val="•"/>
      <w:lvlJc w:val="left"/>
      <w:pPr>
        <w:ind w:left="10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D34D3DE">
      <w:start w:val="1"/>
      <w:numFmt w:val="bullet"/>
      <w:lvlText w:val="o"/>
      <w:lvlJc w:val="left"/>
      <w:pPr>
        <w:ind w:left="85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A3A6EBE">
      <w:start w:val="1"/>
      <w:numFmt w:val="bullet"/>
      <w:lvlText w:val="▪"/>
      <w:lvlJc w:val="left"/>
      <w:pPr>
        <w:ind w:left="18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F58C178">
      <w:start w:val="1"/>
      <w:numFmt w:val="bullet"/>
      <w:lvlText w:val="•"/>
      <w:lvlJc w:val="left"/>
      <w:pPr>
        <w:ind w:left="25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22C9E94">
      <w:start w:val="1"/>
      <w:numFmt w:val="bullet"/>
      <w:lvlText w:val="o"/>
      <w:lvlJc w:val="left"/>
      <w:pPr>
        <w:ind w:left="32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41B62EE4">
      <w:start w:val="1"/>
      <w:numFmt w:val="bullet"/>
      <w:lvlText w:val="▪"/>
      <w:lvlJc w:val="left"/>
      <w:pPr>
        <w:ind w:left="39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8B0A8B2">
      <w:start w:val="1"/>
      <w:numFmt w:val="bullet"/>
      <w:lvlText w:val="•"/>
      <w:lvlJc w:val="left"/>
      <w:pPr>
        <w:ind w:left="46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27C9ABE">
      <w:start w:val="1"/>
      <w:numFmt w:val="bullet"/>
      <w:lvlText w:val="o"/>
      <w:lvlJc w:val="left"/>
      <w:pPr>
        <w:ind w:left="54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1661540">
      <w:start w:val="1"/>
      <w:numFmt w:val="bullet"/>
      <w:lvlText w:val="▪"/>
      <w:lvlJc w:val="left"/>
      <w:pPr>
        <w:ind w:left="61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6AD17B9"/>
    <w:multiLevelType w:val="hybridMultilevel"/>
    <w:tmpl w:val="4AC84F6A"/>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7" w15:restartNumberingAfterBreak="0">
    <w:nsid w:val="4F651093"/>
    <w:multiLevelType w:val="hybridMultilevel"/>
    <w:tmpl w:val="FB56D610"/>
    <w:lvl w:ilvl="0" w:tplc="ADB445C0">
      <w:start w:val="1"/>
      <w:numFmt w:val="bullet"/>
      <w:lvlText w:val=""/>
      <w:lvlJc w:val="left"/>
      <w:pPr>
        <w:ind w:left="72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E409CD6">
      <w:start w:val="1"/>
      <w:numFmt w:val="bullet"/>
      <w:lvlText w:val="o"/>
      <w:lvlJc w:val="left"/>
      <w:pPr>
        <w:ind w:left="15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4336C1EC">
      <w:start w:val="1"/>
      <w:numFmt w:val="bullet"/>
      <w:lvlText w:val="▪"/>
      <w:lvlJc w:val="left"/>
      <w:pPr>
        <w:ind w:left="22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948F8A2">
      <w:start w:val="1"/>
      <w:numFmt w:val="bullet"/>
      <w:lvlText w:val="•"/>
      <w:lvlJc w:val="left"/>
      <w:pPr>
        <w:ind w:left="29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1D6ABD0">
      <w:start w:val="1"/>
      <w:numFmt w:val="bullet"/>
      <w:lvlText w:val="o"/>
      <w:lvlJc w:val="left"/>
      <w:pPr>
        <w:ind w:left="3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D46479A8">
      <w:start w:val="1"/>
      <w:numFmt w:val="bullet"/>
      <w:lvlText w:val="▪"/>
      <w:lvlJc w:val="left"/>
      <w:pPr>
        <w:ind w:left="44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D3E16C2">
      <w:start w:val="1"/>
      <w:numFmt w:val="bullet"/>
      <w:lvlText w:val="•"/>
      <w:lvlJc w:val="left"/>
      <w:pPr>
        <w:ind w:left="51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FB6EC22">
      <w:start w:val="1"/>
      <w:numFmt w:val="bullet"/>
      <w:lvlText w:val="o"/>
      <w:lvlJc w:val="left"/>
      <w:pPr>
        <w:ind w:left="58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5B4CEB78">
      <w:start w:val="1"/>
      <w:numFmt w:val="bullet"/>
      <w:lvlText w:val="▪"/>
      <w:lvlJc w:val="left"/>
      <w:pPr>
        <w:ind w:left="65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575F199D"/>
    <w:multiLevelType w:val="hybridMultilevel"/>
    <w:tmpl w:val="83E2D92C"/>
    <w:lvl w:ilvl="0" w:tplc="E91A22D8">
      <w:start w:val="1"/>
      <w:numFmt w:val="bullet"/>
      <w:lvlText w:val="•"/>
      <w:lvlJc w:val="left"/>
      <w:pPr>
        <w:ind w:left="3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0FCC076">
      <w:start w:val="1"/>
      <w:numFmt w:val="bullet"/>
      <w:lvlText w:val="o"/>
      <w:lvlJc w:val="left"/>
      <w:pPr>
        <w:ind w:left="7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964209C">
      <w:start w:val="1"/>
      <w:numFmt w:val="bullet"/>
      <w:lvlText w:val="▪"/>
      <w:lvlJc w:val="left"/>
      <w:pPr>
        <w:ind w:left="14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944FA3A">
      <w:start w:val="1"/>
      <w:numFmt w:val="bullet"/>
      <w:lvlText w:val="•"/>
      <w:lvlJc w:val="left"/>
      <w:pPr>
        <w:ind w:left="21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79605E6">
      <w:start w:val="1"/>
      <w:numFmt w:val="bullet"/>
      <w:lvlText w:val="o"/>
      <w:lvlJc w:val="left"/>
      <w:pPr>
        <w:ind w:left="28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ED863FC">
      <w:start w:val="1"/>
      <w:numFmt w:val="bullet"/>
      <w:lvlText w:val="▪"/>
      <w:lvlJc w:val="left"/>
      <w:pPr>
        <w:ind w:left="36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838758E">
      <w:start w:val="1"/>
      <w:numFmt w:val="bullet"/>
      <w:lvlText w:val="•"/>
      <w:lvlJc w:val="left"/>
      <w:pPr>
        <w:ind w:left="4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A9A13F4">
      <w:start w:val="1"/>
      <w:numFmt w:val="bullet"/>
      <w:lvlText w:val="o"/>
      <w:lvlJc w:val="left"/>
      <w:pPr>
        <w:ind w:left="50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67042D0">
      <w:start w:val="1"/>
      <w:numFmt w:val="bullet"/>
      <w:lvlText w:val="▪"/>
      <w:lvlJc w:val="left"/>
      <w:pPr>
        <w:ind w:left="57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578C5217"/>
    <w:multiLevelType w:val="multilevel"/>
    <w:tmpl w:val="9302261E"/>
    <w:lvl w:ilvl="0">
      <w:start w:val="1"/>
      <w:numFmt w:val="decimal"/>
      <w:pStyle w:val="H1Numbered"/>
      <w:lvlText w:val="%1."/>
      <w:lvlJc w:val="left"/>
      <w:pPr>
        <w:tabs>
          <w:tab w:val="num" w:pos="567"/>
        </w:tabs>
        <w:ind w:left="567" w:hanging="567"/>
      </w:pPr>
      <w:rPr>
        <w:rFonts w:hint="default"/>
      </w:rPr>
    </w:lvl>
    <w:lvl w:ilvl="1">
      <w:start w:val="1"/>
      <w:numFmt w:val="decimal"/>
      <w:pStyle w:val="H2Numbered"/>
      <w:lvlText w:val="%1.%2."/>
      <w:lvlJc w:val="left"/>
      <w:pPr>
        <w:tabs>
          <w:tab w:val="num" w:pos="567"/>
        </w:tabs>
        <w:ind w:left="567" w:hanging="567"/>
      </w:pPr>
      <w:rPr>
        <w:rFonts w:hint="default"/>
      </w:rPr>
    </w:lvl>
    <w:lvl w:ilvl="2">
      <w:start w:val="1"/>
      <w:numFmt w:val="decimal"/>
      <w:pStyle w:val="H3Numbered"/>
      <w:lvlText w:val="%1.%2.%3."/>
      <w:lvlJc w:val="left"/>
      <w:pPr>
        <w:tabs>
          <w:tab w:val="num" w:pos="1080"/>
        </w:tabs>
        <w:ind w:left="567" w:hanging="567"/>
      </w:pPr>
      <w:rPr>
        <w:rFonts w:hint="default"/>
      </w:rPr>
    </w:lvl>
    <w:lvl w:ilvl="3">
      <w:start w:val="1"/>
      <w:numFmt w:val="decimal"/>
      <w:pStyle w:val="H4Numbered"/>
      <w:lvlText w:val="%1.%2.%3.%4."/>
      <w:lvlJc w:val="left"/>
      <w:pPr>
        <w:tabs>
          <w:tab w:val="num" w:pos="1080"/>
        </w:tabs>
        <w:ind w:left="567" w:hanging="567"/>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5A7C0C0C"/>
    <w:multiLevelType w:val="hybridMultilevel"/>
    <w:tmpl w:val="AEF45C5A"/>
    <w:lvl w:ilvl="0" w:tplc="50983498">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022436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900437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21C828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E70D6F8">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19EF33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44C1A7A">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CA6A70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308436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5BEA74EF"/>
    <w:multiLevelType w:val="hybridMultilevel"/>
    <w:tmpl w:val="CCEAD506"/>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5D4434DB"/>
    <w:multiLevelType w:val="hybridMultilevel"/>
    <w:tmpl w:val="00F8A1BC"/>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785"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607B12CF"/>
    <w:multiLevelType w:val="hybridMultilevel"/>
    <w:tmpl w:val="5B1E21C4"/>
    <w:lvl w:ilvl="0" w:tplc="1C090003">
      <w:start w:val="1"/>
      <w:numFmt w:val="bullet"/>
      <w:lvlText w:val="o"/>
      <w:lvlJc w:val="left"/>
      <w:pPr>
        <w:ind w:left="1493"/>
      </w:pPr>
      <w:rPr>
        <w:rFonts w:ascii="Courier New" w:hAnsi="Courier New" w:cs="Courier New" w:hint="default"/>
        <w:b w:val="0"/>
        <w:i w:val="0"/>
        <w:strike w:val="0"/>
        <w:dstrike w:val="0"/>
        <w:color w:val="000000"/>
        <w:sz w:val="24"/>
        <w:szCs w:val="24"/>
        <w:u w:val="none" w:color="000000"/>
        <w:bdr w:val="none" w:sz="0" w:space="0" w:color="auto"/>
        <w:shd w:val="clear" w:color="auto" w:fill="auto"/>
        <w:vertAlign w:val="baseline"/>
      </w:rPr>
    </w:lvl>
    <w:lvl w:ilvl="1" w:tplc="98161744">
      <w:start w:val="1"/>
      <w:numFmt w:val="bullet"/>
      <w:lvlText w:val="o"/>
      <w:lvlJc w:val="left"/>
      <w:pPr>
        <w:ind w:left="220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E420653A">
      <w:start w:val="1"/>
      <w:numFmt w:val="bullet"/>
      <w:lvlText w:val="▪"/>
      <w:lvlJc w:val="left"/>
      <w:pPr>
        <w:ind w:left="292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1FC4628">
      <w:start w:val="1"/>
      <w:numFmt w:val="bullet"/>
      <w:lvlText w:val="•"/>
      <w:lvlJc w:val="left"/>
      <w:pPr>
        <w:ind w:left="364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6DA25FC">
      <w:start w:val="1"/>
      <w:numFmt w:val="bullet"/>
      <w:lvlText w:val="o"/>
      <w:lvlJc w:val="left"/>
      <w:pPr>
        <w:ind w:left="436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9AEE222">
      <w:start w:val="1"/>
      <w:numFmt w:val="bullet"/>
      <w:lvlText w:val="▪"/>
      <w:lvlJc w:val="left"/>
      <w:pPr>
        <w:ind w:left="508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AC2D1EE">
      <w:start w:val="1"/>
      <w:numFmt w:val="bullet"/>
      <w:lvlText w:val="•"/>
      <w:lvlJc w:val="left"/>
      <w:pPr>
        <w:ind w:left="580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15DC119A">
      <w:start w:val="1"/>
      <w:numFmt w:val="bullet"/>
      <w:lvlText w:val="o"/>
      <w:lvlJc w:val="left"/>
      <w:pPr>
        <w:ind w:left="652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C41A8EA2">
      <w:start w:val="1"/>
      <w:numFmt w:val="bullet"/>
      <w:lvlText w:val="▪"/>
      <w:lvlJc w:val="left"/>
      <w:pPr>
        <w:ind w:left="724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6DC156D7"/>
    <w:multiLevelType w:val="multilevel"/>
    <w:tmpl w:val="04090025"/>
    <w:styleLink w:val="Style1"/>
    <w:lvl w:ilvl="0">
      <w:start w:val="1"/>
      <w:numFmt w:val="decimal"/>
      <w:lvlText w:val="%1"/>
      <w:lvlJc w:val="left"/>
      <w:pPr>
        <w:ind w:left="432" w:hanging="432"/>
      </w:pPr>
    </w:lvl>
    <w:lvl w:ilvl="1">
      <w:start w:val="1"/>
      <w:numFmt w:val="decimal"/>
      <w:lvlText w:val="%1.%2"/>
      <w:lvlJc w:val="left"/>
      <w:pPr>
        <w:ind w:left="93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6F47533F"/>
    <w:multiLevelType w:val="hybridMultilevel"/>
    <w:tmpl w:val="C1CE9806"/>
    <w:lvl w:ilvl="0" w:tplc="C99CE9D6">
      <w:start w:val="1"/>
      <w:numFmt w:val="bullet"/>
      <w:lvlText w:val="•"/>
      <w:lvlJc w:val="left"/>
      <w:pPr>
        <w:ind w:left="10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8481A06">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84CDD28">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A6831CA">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EC49D94">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268C6D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8F046A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FCC4C3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11C5AB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7084C1C"/>
    <w:multiLevelType w:val="hybridMultilevel"/>
    <w:tmpl w:val="120A80B6"/>
    <w:lvl w:ilvl="0" w:tplc="5FE4153A">
      <w:start w:val="1"/>
      <w:numFmt w:val="bullet"/>
      <w:lvlText w:val="-"/>
      <w:lvlJc w:val="left"/>
      <w:pPr>
        <w:ind w:left="7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2223420">
      <w:start w:val="1"/>
      <w:numFmt w:val="bullet"/>
      <w:lvlText w:val="o"/>
      <w:lvlJc w:val="left"/>
      <w:pPr>
        <w:ind w:left="15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B50C88E">
      <w:start w:val="1"/>
      <w:numFmt w:val="bullet"/>
      <w:lvlText w:val="▪"/>
      <w:lvlJc w:val="left"/>
      <w:pPr>
        <w:ind w:left="22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FE49D2A">
      <w:start w:val="1"/>
      <w:numFmt w:val="bullet"/>
      <w:lvlText w:val="•"/>
      <w:lvlJc w:val="left"/>
      <w:pPr>
        <w:ind w:left="29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CF03916">
      <w:start w:val="1"/>
      <w:numFmt w:val="bullet"/>
      <w:lvlText w:val="o"/>
      <w:lvlJc w:val="left"/>
      <w:pPr>
        <w:ind w:left="37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A4C68D8">
      <w:start w:val="1"/>
      <w:numFmt w:val="bullet"/>
      <w:lvlText w:val="▪"/>
      <w:lvlJc w:val="left"/>
      <w:pPr>
        <w:ind w:left="44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C54EFB8">
      <w:start w:val="1"/>
      <w:numFmt w:val="bullet"/>
      <w:lvlText w:val="•"/>
      <w:lvlJc w:val="left"/>
      <w:pPr>
        <w:ind w:left="51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280F294">
      <w:start w:val="1"/>
      <w:numFmt w:val="bullet"/>
      <w:lvlText w:val="o"/>
      <w:lvlJc w:val="left"/>
      <w:pPr>
        <w:ind w:left="58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44810B2">
      <w:start w:val="1"/>
      <w:numFmt w:val="bullet"/>
      <w:lvlText w:val="▪"/>
      <w:lvlJc w:val="left"/>
      <w:pPr>
        <w:ind w:left="65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7A2C4CFF"/>
    <w:multiLevelType w:val="hybridMultilevel"/>
    <w:tmpl w:val="0E927DB8"/>
    <w:lvl w:ilvl="0" w:tplc="1C090003">
      <w:start w:val="1"/>
      <w:numFmt w:val="bullet"/>
      <w:lvlText w:val="o"/>
      <w:lvlJc w:val="left"/>
      <w:pPr>
        <w:ind w:left="720" w:hanging="360"/>
      </w:pPr>
      <w:rPr>
        <w:rFonts w:ascii="Courier New" w:hAnsi="Courier New" w:cs="Courier New"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7DAA25B2"/>
    <w:multiLevelType w:val="hybridMultilevel"/>
    <w:tmpl w:val="B6A467A2"/>
    <w:lvl w:ilvl="0" w:tplc="1C090001">
      <w:start w:val="1"/>
      <w:numFmt w:val="bullet"/>
      <w:lvlText w:val=""/>
      <w:lvlJc w:val="left"/>
      <w:pPr>
        <w:ind w:left="705" w:hanging="360"/>
      </w:pPr>
      <w:rPr>
        <w:rFonts w:ascii="Symbol" w:hAnsi="Symbol" w:hint="default"/>
      </w:rPr>
    </w:lvl>
    <w:lvl w:ilvl="1" w:tplc="1C090003" w:tentative="1">
      <w:start w:val="1"/>
      <w:numFmt w:val="bullet"/>
      <w:lvlText w:val="o"/>
      <w:lvlJc w:val="left"/>
      <w:pPr>
        <w:ind w:left="1425" w:hanging="360"/>
      </w:pPr>
      <w:rPr>
        <w:rFonts w:ascii="Courier New" w:hAnsi="Courier New" w:cs="Courier New" w:hint="default"/>
      </w:rPr>
    </w:lvl>
    <w:lvl w:ilvl="2" w:tplc="1C090005" w:tentative="1">
      <w:start w:val="1"/>
      <w:numFmt w:val="bullet"/>
      <w:lvlText w:val=""/>
      <w:lvlJc w:val="left"/>
      <w:pPr>
        <w:ind w:left="2145" w:hanging="360"/>
      </w:pPr>
      <w:rPr>
        <w:rFonts w:ascii="Wingdings" w:hAnsi="Wingdings" w:hint="default"/>
      </w:rPr>
    </w:lvl>
    <w:lvl w:ilvl="3" w:tplc="1C090001" w:tentative="1">
      <w:start w:val="1"/>
      <w:numFmt w:val="bullet"/>
      <w:lvlText w:val=""/>
      <w:lvlJc w:val="left"/>
      <w:pPr>
        <w:ind w:left="2865" w:hanging="360"/>
      </w:pPr>
      <w:rPr>
        <w:rFonts w:ascii="Symbol" w:hAnsi="Symbol" w:hint="default"/>
      </w:rPr>
    </w:lvl>
    <w:lvl w:ilvl="4" w:tplc="1C090003" w:tentative="1">
      <w:start w:val="1"/>
      <w:numFmt w:val="bullet"/>
      <w:lvlText w:val="o"/>
      <w:lvlJc w:val="left"/>
      <w:pPr>
        <w:ind w:left="3585" w:hanging="360"/>
      </w:pPr>
      <w:rPr>
        <w:rFonts w:ascii="Courier New" w:hAnsi="Courier New" w:cs="Courier New" w:hint="default"/>
      </w:rPr>
    </w:lvl>
    <w:lvl w:ilvl="5" w:tplc="1C090005" w:tentative="1">
      <w:start w:val="1"/>
      <w:numFmt w:val="bullet"/>
      <w:lvlText w:val=""/>
      <w:lvlJc w:val="left"/>
      <w:pPr>
        <w:ind w:left="4305" w:hanging="360"/>
      </w:pPr>
      <w:rPr>
        <w:rFonts w:ascii="Wingdings" w:hAnsi="Wingdings" w:hint="default"/>
      </w:rPr>
    </w:lvl>
    <w:lvl w:ilvl="6" w:tplc="1C090001" w:tentative="1">
      <w:start w:val="1"/>
      <w:numFmt w:val="bullet"/>
      <w:lvlText w:val=""/>
      <w:lvlJc w:val="left"/>
      <w:pPr>
        <w:ind w:left="5025" w:hanging="360"/>
      </w:pPr>
      <w:rPr>
        <w:rFonts w:ascii="Symbol" w:hAnsi="Symbol" w:hint="default"/>
      </w:rPr>
    </w:lvl>
    <w:lvl w:ilvl="7" w:tplc="1C090003" w:tentative="1">
      <w:start w:val="1"/>
      <w:numFmt w:val="bullet"/>
      <w:lvlText w:val="o"/>
      <w:lvlJc w:val="left"/>
      <w:pPr>
        <w:ind w:left="5745" w:hanging="360"/>
      </w:pPr>
      <w:rPr>
        <w:rFonts w:ascii="Courier New" w:hAnsi="Courier New" w:cs="Courier New" w:hint="default"/>
      </w:rPr>
    </w:lvl>
    <w:lvl w:ilvl="8" w:tplc="1C090005" w:tentative="1">
      <w:start w:val="1"/>
      <w:numFmt w:val="bullet"/>
      <w:lvlText w:val=""/>
      <w:lvlJc w:val="left"/>
      <w:pPr>
        <w:ind w:left="6465" w:hanging="360"/>
      </w:pPr>
      <w:rPr>
        <w:rFonts w:ascii="Wingdings" w:hAnsi="Wingdings" w:hint="default"/>
      </w:rPr>
    </w:lvl>
  </w:abstractNum>
  <w:num w:numId="1" w16cid:durableId="1160921720">
    <w:abstractNumId w:val="19"/>
  </w:num>
  <w:num w:numId="2" w16cid:durableId="1604679501">
    <w:abstractNumId w:val="23"/>
  </w:num>
  <w:num w:numId="3" w16cid:durableId="66853725">
    <w:abstractNumId w:val="18"/>
  </w:num>
  <w:num w:numId="4" w16cid:durableId="490564306">
    <w:abstractNumId w:val="14"/>
  </w:num>
  <w:num w:numId="5" w16cid:durableId="1086729781">
    <w:abstractNumId w:val="15"/>
  </w:num>
  <w:num w:numId="6" w16cid:durableId="199362980">
    <w:abstractNumId w:val="28"/>
  </w:num>
  <w:num w:numId="7" w16cid:durableId="117336951">
    <w:abstractNumId w:val="10"/>
  </w:num>
  <w:num w:numId="8" w16cid:durableId="89595097">
    <w:abstractNumId w:val="22"/>
  </w:num>
  <w:num w:numId="9" w16cid:durableId="1664040742">
    <w:abstractNumId w:val="24"/>
  </w:num>
  <w:num w:numId="10" w16cid:durableId="714544722">
    <w:abstractNumId w:val="11"/>
  </w:num>
  <w:num w:numId="11" w16cid:durableId="425930991">
    <w:abstractNumId w:val="0"/>
  </w:num>
  <w:num w:numId="12" w16cid:durableId="1877696925">
    <w:abstractNumId w:val="20"/>
  </w:num>
  <w:num w:numId="13" w16cid:durableId="203909276">
    <w:abstractNumId w:val="5"/>
  </w:num>
  <w:num w:numId="14" w16cid:durableId="727653140">
    <w:abstractNumId w:val="6"/>
  </w:num>
  <w:num w:numId="15" w16cid:durableId="1894151290">
    <w:abstractNumId w:val="9"/>
  </w:num>
  <w:num w:numId="16" w16cid:durableId="1708410544">
    <w:abstractNumId w:val="4"/>
  </w:num>
  <w:num w:numId="17" w16cid:durableId="1143737545">
    <w:abstractNumId w:val="7"/>
  </w:num>
  <w:num w:numId="18" w16cid:durableId="1958021979">
    <w:abstractNumId w:val="8"/>
  </w:num>
  <w:num w:numId="19" w16cid:durableId="76023052">
    <w:abstractNumId w:val="21"/>
  </w:num>
  <w:num w:numId="20" w16cid:durableId="416942952">
    <w:abstractNumId w:val="27"/>
  </w:num>
  <w:num w:numId="21" w16cid:durableId="167451045">
    <w:abstractNumId w:val="26"/>
  </w:num>
  <w:num w:numId="22" w16cid:durableId="317462038">
    <w:abstractNumId w:val="17"/>
  </w:num>
  <w:num w:numId="23" w16cid:durableId="293097370">
    <w:abstractNumId w:val="1"/>
  </w:num>
  <w:num w:numId="24" w16cid:durableId="993145958">
    <w:abstractNumId w:val="3"/>
  </w:num>
  <w:num w:numId="25" w16cid:durableId="1601334083">
    <w:abstractNumId w:val="16"/>
  </w:num>
  <w:num w:numId="26" w16cid:durableId="736785654">
    <w:abstractNumId w:val="12"/>
  </w:num>
  <w:num w:numId="27" w16cid:durableId="1511064304">
    <w:abstractNumId w:val="2"/>
  </w:num>
  <w:num w:numId="28" w16cid:durableId="183593005">
    <w:abstractNumId w:val="25"/>
  </w:num>
  <w:num w:numId="29" w16cid:durableId="1357197732">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371C"/>
    <w:rsid w:val="000018E4"/>
    <w:rsid w:val="00003477"/>
    <w:rsid w:val="0000466B"/>
    <w:rsid w:val="000058EE"/>
    <w:rsid w:val="00005DA8"/>
    <w:rsid w:val="000119DE"/>
    <w:rsid w:val="00011B8B"/>
    <w:rsid w:val="00015392"/>
    <w:rsid w:val="000208A0"/>
    <w:rsid w:val="0002144E"/>
    <w:rsid w:val="00022935"/>
    <w:rsid w:val="000232EB"/>
    <w:rsid w:val="00025CF5"/>
    <w:rsid w:val="000271A7"/>
    <w:rsid w:val="000272D2"/>
    <w:rsid w:val="0002778C"/>
    <w:rsid w:val="000321DB"/>
    <w:rsid w:val="00032299"/>
    <w:rsid w:val="000347D7"/>
    <w:rsid w:val="00035843"/>
    <w:rsid w:val="00035F77"/>
    <w:rsid w:val="00036EFE"/>
    <w:rsid w:val="00041139"/>
    <w:rsid w:val="00042C61"/>
    <w:rsid w:val="00042D12"/>
    <w:rsid w:val="000433EE"/>
    <w:rsid w:val="0004358A"/>
    <w:rsid w:val="000436C6"/>
    <w:rsid w:val="00046EB3"/>
    <w:rsid w:val="000476D2"/>
    <w:rsid w:val="0005095E"/>
    <w:rsid w:val="00053A2C"/>
    <w:rsid w:val="00053D31"/>
    <w:rsid w:val="00054A3D"/>
    <w:rsid w:val="00055216"/>
    <w:rsid w:val="00055362"/>
    <w:rsid w:val="00055421"/>
    <w:rsid w:val="000616A7"/>
    <w:rsid w:val="000623A0"/>
    <w:rsid w:val="00062CB0"/>
    <w:rsid w:val="00064C3F"/>
    <w:rsid w:val="0006614B"/>
    <w:rsid w:val="00067959"/>
    <w:rsid w:val="00070A50"/>
    <w:rsid w:val="00072D26"/>
    <w:rsid w:val="000736A0"/>
    <w:rsid w:val="00074946"/>
    <w:rsid w:val="0007605A"/>
    <w:rsid w:val="00076E2D"/>
    <w:rsid w:val="0007733C"/>
    <w:rsid w:val="00081702"/>
    <w:rsid w:val="00082306"/>
    <w:rsid w:val="00082486"/>
    <w:rsid w:val="00083074"/>
    <w:rsid w:val="00090DCD"/>
    <w:rsid w:val="000911AC"/>
    <w:rsid w:val="00091E78"/>
    <w:rsid w:val="00092329"/>
    <w:rsid w:val="00092F58"/>
    <w:rsid w:val="00093DF0"/>
    <w:rsid w:val="00094F6C"/>
    <w:rsid w:val="0009509D"/>
    <w:rsid w:val="000A38DA"/>
    <w:rsid w:val="000A3B5B"/>
    <w:rsid w:val="000A3FA8"/>
    <w:rsid w:val="000A49E6"/>
    <w:rsid w:val="000A4C85"/>
    <w:rsid w:val="000A66AF"/>
    <w:rsid w:val="000A71F5"/>
    <w:rsid w:val="000B0379"/>
    <w:rsid w:val="000B2F6B"/>
    <w:rsid w:val="000B4022"/>
    <w:rsid w:val="000B6672"/>
    <w:rsid w:val="000B6B53"/>
    <w:rsid w:val="000C016A"/>
    <w:rsid w:val="000C072F"/>
    <w:rsid w:val="000C1142"/>
    <w:rsid w:val="000C1658"/>
    <w:rsid w:val="000C44CC"/>
    <w:rsid w:val="000C63AD"/>
    <w:rsid w:val="000C6F09"/>
    <w:rsid w:val="000D1499"/>
    <w:rsid w:val="000D245B"/>
    <w:rsid w:val="000D3AC3"/>
    <w:rsid w:val="000D46A1"/>
    <w:rsid w:val="000E0BD0"/>
    <w:rsid w:val="000E0F65"/>
    <w:rsid w:val="000E12A7"/>
    <w:rsid w:val="000E1AC7"/>
    <w:rsid w:val="000E2E41"/>
    <w:rsid w:val="000E2F6C"/>
    <w:rsid w:val="000E2F71"/>
    <w:rsid w:val="000E3E4C"/>
    <w:rsid w:val="000E5324"/>
    <w:rsid w:val="000E6891"/>
    <w:rsid w:val="000E6AAC"/>
    <w:rsid w:val="000F20D0"/>
    <w:rsid w:val="000F3DC7"/>
    <w:rsid w:val="000F4B8F"/>
    <w:rsid w:val="000F6D78"/>
    <w:rsid w:val="000F7F81"/>
    <w:rsid w:val="0010009A"/>
    <w:rsid w:val="00100F61"/>
    <w:rsid w:val="001042D2"/>
    <w:rsid w:val="001057EC"/>
    <w:rsid w:val="00106AA2"/>
    <w:rsid w:val="00106C1B"/>
    <w:rsid w:val="001070F7"/>
    <w:rsid w:val="001075B5"/>
    <w:rsid w:val="001101CF"/>
    <w:rsid w:val="00110332"/>
    <w:rsid w:val="0011142D"/>
    <w:rsid w:val="00112383"/>
    <w:rsid w:val="001127E1"/>
    <w:rsid w:val="001130C4"/>
    <w:rsid w:val="00113BD6"/>
    <w:rsid w:val="00115924"/>
    <w:rsid w:val="001164B1"/>
    <w:rsid w:val="00117AAC"/>
    <w:rsid w:val="00120A1F"/>
    <w:rsid w:val="00120EA1"/>
    <w:rsid w:val="0012192D"/>
    <w:rsid w:val="00122E7D"/>
    <w:rsid w:val="00123B81"/>
    <w:rsid w:val="001243C4"/>
    <w:rsid w:val="00126925"/>
    <w:rsid w:val="00126991"/>
    <w:rsid w:val="00127EF2"/>
    <w:rsid w:val="00127F00"/>
    <w:rsid w:val="00130FE9"/>
    <w:rsid w:val="00131011"/>
    <w:rsid w:val="001316F0"/>
    <w:rsid w:val="00134AE4"/>
    <w:rsid w:val="00140E24"/>
    <w:rsid w:val="00141426"/>
    <w:rsid w:val="00142031"/>
    <w:rsid w:val="0014336E"/>
    <w:rsid w:val="00146299"/>
    <w:rsid w:val="00146384"/>
    <w:rsid w:val="00147823"/>
    <w:rsid w:val="0015183F"/>
    <w:rsid w:val="001519A2"/>
    <w:rsid w:val="00151B13"/>
    <w:rsid w:val="00152322"/>
    <w:rsid w:val="00152829"/>
    <w:rsid w:val="00153002"/>
    <w:rsid w:val="00153708"/>
    <w:rsid w:val="00153B8B"/>
    <w:rsid w:val="00154477"/>
    <w:rsid w:val="001608E1"/>
    <w:rsid w:val="0016209C"/>
    <w:rsid w:val="001624E1"/>
    <w:rsid w:val="00162B03"/>
    <w:rsid w:val="001639ED"/>
    <w:rsid w:val="00163E3F"/>
    <w:rsid w:val="00165308"/>
    <w:rsid w:val="0016652E"/>
    <w:rsid w:val="00167447"/>
    <w:rsid w:val="00170235"/>
    <w:rsid w:val="001721A6"/>
    <w:rsid w:val="00172464"/>
    <w:rsid w:val="00173589"/>
    <w:rsid w:val="00175D2A"/>
    <w:rsid w:val="00180A83"/>
    <w:rsid w:val="001819E2"/>
    <w:rsid w:val="001832CB"/>
    <w:rsid w:val="0018371C"/>
    <w:rsid w:val="00183CF6"/>
    <w:rsid w:val="00184964"/>
    <w:rsid w:val="00186684"/>
    <w:rsid w:val="0018752D"/>
    <w:rsid w:val="00191F07"/>
    <w:rsid w:val="001928F3"/>
    <w:rsid w:val="001932A9"/>
    <w:rsid w:val="00195539"/>
    <w:rsid w:val="00197CC3"/>
    <w:rsid w:val="001A0A09"/>
    <w:rsid w:val="001A138F"/>
    <w:rsid w:val="001A1531"/>
    <w:rsid w:val="001A1EB5"/>
    <w:rsid w:val="001A55E7"/>
    <w:rsid w:val="001A6CDB"/>
    <w:rsid w:val="001B0B78"/>
    <w:rsid w:val="001B31A7"/>
    <w:rsid w:val="001B3C6F"/>
    <w:rsid w:val="001B406F"/>
    <w:rsid w:val="001B4668"/>
    <w:rsid w:val="001B4B03"/>
    <w:rsid w:val="001B4F6A"/>
    <w:rsid w:val="001B511F"/>
    <w:rsid w:val="001B5AD4"/>
    <w:rsid w:val="001B7487"/>
    <w:rsid w:val="001B7EBE"/>
    <w:rsid w:val="001C1041"/>
    <w:rsid w:val="001C24FE"/>
    <w:rsid w:val="001C31AF"/>
    <w:rsid w:val="001C48E6"/>
    <w:rsid w:val="001C4FB1"/>
    <w:rsid w:val="001C5684"/>
    <w:rsid w:val="001C5C0F"/>
    <w:rsid w:val="001C5C81"/>
    <w:rsid w:val="001C6C40"/>
    <w:rsid w:val="001C6D8F"/>
    <w:rsid w:val="001C70DB"/>
    <w:rsid w:val="001C76FB"/>
    <w:rsid w:val="001C784E"/>
    <w:rsid w:val="001D072F"/>
    <w:rsid w:val="001D14CF"/>
    <w:rsid w:val="001D16AE"/>
    <w:rsid w:val="001D208C"/>
    <w:rsid w:val="001D22BF"/>
    <w:rsid w:val="001D36F0"/>
    <w:rsid w:val="001D4362"/>
    <w:rsid w:val="001D6451"/>
    <w:rsid w:val="001D66E1"/>
    <w:rsid w:val="001D6A0F"/>
    <w:rsid w:val="001D6E0E"/>
    <w:rsid w:val="001D7053"/>
    <w:rsid w:val="001D7515"/>
    <w:rsid w:val="001E04D1"/>
    <w:rsid w:val="001E25BF"/>
    <w:rsid w:val="001E35B9"/>
    <w:rsid w:val="001E40E1"/>
    <w:rsid w:val="001E4B33"/>
    <w:rsid w:val="001E4D1F"/>
    <w:rsid w:val="001E7EFF"/>
    <w:rsid w:val="001F0C9D"/>
    <w:rsid w:val="001F0D65"/>
    <w:rsid w:val="001F114D"/>
    <w:rsid w:val="001F13C7"/>
    <w:rsid w:val="001F36D5"/>
    <w:rsid w:val="001F3F78"/>
    <w:rsid w:val="001F43AF"/>
    <w:rsid w:val="001F43C4"/>
    <w:rsid w:val="001F5AF2"/>
    <w:rsid w:val="002003DC"/>
    <w:rsid w:val="002020FD"/>
    <w:rsid w:val="00202511"/>
    <w:rsid w:val="0020440F"/>
    <w:rsid w:val="0020477F"/>
    <w:rsid w:val="0020526B"/>
    <w:rsid w:val="00213AD4"/>
    <w:rsid w:val="00215C62"/>
    <w:rsid w:val="0022162D"/>
    <w:rsid w:val="00225058"/>
    <w:rsid w:val="00225785"/>
    <w:rsid w:val="0023097C"/>
    <w:rsid w:val="002327B4"/>
    <w:rsid w:val="002339AC"/>
    <w:rsid w:val="002352F8"/>
    <w:rsid w:val="0023687C"/>
    <w:rsid w:val="00241641"/>
    <w:rsid w:val="00241CDE"/>
    <w:rsid w:val="002464B0"/>
    <w:rsid w:val="00250765"/>
    <w:rsid w:val="00250BD9"/>
    <w:rsid w:val="00253CE7"/>
    <w:rsid w:val="00253F01"/>
    <w:rsid w:val="00260090"/>
    <w:rsid w:val="0026095E"/>
    <w:rsid w:val="0026099C"/>
    <w:rsid w:val="00261245"/>
    <w:rsid w:val="00261C46"/>
    <w:rsid w:val="00265A4C"/>
    <w:rsid w:val="00266138"/>
    <w:rsid w:val="00267762"/>
    <w:rsid w:val="00267807"/>
    <w:rsid w:val="0027164E"/>
    <w:rsid w:val="00274A17"/>
    <w:rsid w:val="002761B5"/>
    <w:rsid w:val="0027663B"/>
    <w:rsid w:val="00277388"/>
    <w:rsid w:val="00281A88"/>
    <w:rsid w:val="00281B16"/>
    <w:rsid w:val="002838BA"/>
    <w:rsid w:val="002838E2"/>
    <w:rsid w:val="00284646"/>
    <w:rsid w:val="00284CE3"/>
    <w:rsid w:val="0028569D"/>
    <w:rsid w:val="00286776"/>
    <w:rsid w:val="0028690F"/>
    <w:rsid w:val="00287659"/>
    <w:rsid w:val="00287A11"/>
    <w:rsid w:val="0029097F"/>
    <w:rsid w:val="00290F55"/>
    <w:rsid w:val="002966FC"/>
    <w:rsid w:val="00297F6B"/>
    <w:rsid w:val="002A38BC"/>
    <w:rsid w:val="002A6698"/>
    <w:rsid w:val="002A6B93"/>
    <w:rsid w:val="002A6BCA"/>
    <w:rsid w:val="002B15E4"/>
    <w:rsid w:val="002B1888"/>
    <w:rsid w:val="002B29C3"/>
    <w:rsid w:val="002B344D"/>
    <w:rsid w:val="002B3E0C"/>
    <w:rsid w:val="002B5500"/>
    <w:rsid w:val="002B5691"/>
    <w:rsid w:val="002B74ED"/>
    <w:rsid w:val="002B7D90"/>
    <w:rsid w:val="002C0BAB"/>
    <w:rsid w:val="002C374C"/>
    <w:rsid w:val="002C722D"/>
    <w:rsid w:val="002D0361"/>
    <w:rsid w:val="002D0454"/>
    <w:rsid w:val="002D2ECD"/>
    <w:rsid w:val="002D329B"/>
    <w:rsid w:val="002D4738"/>
    <w:rsid w:val="002D5F70"/>
    <w:rsid w:val="002D63F4"/>
    <w:rsid w:val="002D73C9"/>
    <w:rsid w:val="002D7B47"/>
    <w:rsid w:val="002D7F5D"/>
    <w:rsid w:val="002E1087"/>
    <w:rsid w:val="002E13D5"/>
    <w:rsid w:val="002E31CF"/>
    <w:rsid w:val="002E603B"/>
    <w:rsid w:val="002E6DEA"/>
    <w:rsid w:val="002E7472"/>
    <w:rsid w:val="002E750F"/>
    <w:rsid w:val="002F06CF"/>
    <w:rsid w:val="002F09EB"/>
    <w:rsid w:val="002F0CCE"/>
    <w:rsid w:val="002F11F0"/>
    <w:rsid w:val="002F1E74"/>
    <w:rsid w:val="002F3847"/>
    <w:rsid w:val="002F66D1"/>
    <w:rsid w:val="002F6C02"/>
    <w:rsid w:val="00300B19"/>
    <w:rsid w:val="0030166F"/>
    <w:rsid w:val="0030413B"/>
    <w:rsid w:val="00304801"/>
    <w:rsid w:val="00305B44"/>
    <w:rsid w:val="00307B3B"/>
    <w:rsid w:val="00311E40"/>
    <w:rsid w:val="003159B0"/>
    <w:rsid w:val="00316614"/>
    <w:rsid w:val="00317B34"/>
    <w:rsid w:val="003223AC"/>
    <w:rsid w:val="003226A8"/>
    <w:rsid w:val="00322A69"/>
    <w:rsid w:val="0032332C"/>
    <w:rsid w:val="003235BF"/>
    <w:rsid w:val="00325254"/>
    <w:rsid w:val="003254B3"/>
    <w:rsid w:val="003256C9"/>
    <w:rsid w:val="0032631D"/>
    <w:rsid w:val="00326BDD"/>
    <w:rsid w:val="00326E06"/>
    <w:rsid w:val="0033246E"/>
    <w:rsid w:val="0033380B"/>
    <w:rsid w:val="00334500"/>
    <w:rsid w:val="00334EAF"/>
    <w:rsid w:val="003367BF"/>
    <w:rsid w:val="00336CF1"/>
    <w:rsid w:val="00337114"/>
    <w:rsid w:val="00340C24"/>
    <w:rsid w:val="00341C57"/>
    <w:rsid w:val="00342D44"/>
    <w:rsid w:val="003441C7"/>
    <w:rsid w:val="003441DF"/>
    <w:rsid w:val="00344597"/>
    <w:rsid w:val="003469CA"/>
    <w:rsid w:val="00347AD5"/>
    <w:rsid w:val="00350435"/>
    <w:rsid w:val="00351CDC"/>
    <w:rsid w:val="0035355D"/>
    <w:rsid w:val="00353AD9"/>
    <w:rsid w:val="00353F17"/>
    <w:rsid w:val="0035425C"/>
    <w:rsid w:val="00360061"/>
    <w:rsid w:val="00360180"/>
    <w:rsid w:val="00360A83"/>
    <w:rsid w:val="00360DF0"/>
    <w:rsid w:val="00360EBF"/>
    <w:rsid w:val="00360F2D"/>
    <w:rsid w:val="00362305"/>
    <w:rsid w:val="00363A68"/>
    <w:rsid w:val="00364C52"/>
    <w:rsid w:val="00365391"/>
    <w:rsid w:val="0036601E"/>
    <w:rsid w:val="00367067"/>
    <w:rsid w:val="003701AC"/>
    <w:rsid w:val="003701C3"/>
    <w:rsid w:val="00370D48"/>
    <w:rsid w:val="00371174"/>
    <w:rsid w:val="00373D6D"/>
    <w:rsid w:val="0037659E"/>
    <w:rsid w:val="0037675B"/>
    <w:rsid w:val="00376B46"/>
    <w:rsid w:val="003813D6"/>
    <w:rsid w:val="0038473E"/>
    <w:rsid w:val="003862BE"/>
    <w:rsid w:val="00387BD4"/>
    <w:rsid w:val="00390B3D"/>
    <w:rsid w:val="00392137"/>
    <w:rsid w:val="00392F5B"/>
    <w:rsid w:val="00393D75"/>
    <w:rsid w:val="00395150"/>
    <w:rsid w:val="003952B1"/>
    <w:rsid w:val="00395C6E"/>
    <w:rsid w:val="0039742B"/>
    <w:rsid w:val="003A0107"/>
    <w:rsid w:val="003A0BB6"/>
    <w:rsid w:val="003A16FF"/>
    <w:rsid w:val="003A5192"/>
    <w:rsid w:val="003A6428"/>
    <w:rsid w:val="003A74BD"/>
    <w:rsid w:val="003A7D09"/>
    <w:rsid w:val="003B1335"/>
    <w:rsid w:val="003B1546"/>
    <w:rsid w:val="003B20C3"/>
    <w:rsid w:val="003B28EE"/>
    <w:rsid w:val="003B47D5"/>
    <w:rsid w:val="003B513C"/>
    <w:rsid w:val="003B593B"/>
    <w:rsid w:val="003B5E8F"/>
    <w:rsid w:val="003B7E34"/>
    <w:rsid w:val="003C0389"/>
    <w:rsid w:val="003C12A2"/>
    <w:rsid w:val="003C26B4"/>
    <w:rsid w:val="003C2C34"/>
    <w:rsid w:val="003C2F5E"/>
    <w:rsid w:val="003C31D7"/>
    <w:rsid w:val="003C35D6"/>
    <w:rsid w:val="003C40EF"/>
    <w:rsid w:val="003C56D4"/>
    <w:rsid w:val="003C5F39"/>
    <w:rsid w:val="003C7C0C"/>
    <w:rsid w:val="003D3AFD"/>
    <w:rsid w:val="003D591F"/>
    <w:rsid w:val="003E01D6"/>
    <w:rsid w:val="003E117F"/>
    <w:rsid w:val="003E24CA"/>
    <w:rsid w:val="003E2A5B"/>
    <w:rsid w:val="003E5979"/>
    <w:rsid w:val="003F0B9E"/>
    <w:rsid w:val="003F133A"/>
    <w:rsid w:val="003F32FE"/>
    <w:rsid w:val="003F345C"/>
    <w:rsid w:val="003F3788"/>
    <w:rsid w:val="003F45A6"/>
    <w:rsid w:val="003F64A7"/>
    <w:rsid w:val="003F665F"/>
    <w:rsid w:val="003F76B0"/>
    <w:rsid w:val="003F7EBF"/>
    <w:rsid w:val="00401292"/>
    <w:rsid w:val="004036EE"/>
    <w:rsid w:val="00405564"/>
    <w:rsid w:val="00406663"/>
    <w:rsid w:val="004079B8"/>
    <w:rsid w:val="00411277"/>
    <w:rsid w:val="004132ED"/>
    <w:rsid w:val="004136A4"/>
    <w:rsid w:val="00413C43"/>
    <w:rsid w:val="004147E3"/>
    <w:rsid w:val="00414814"/>
    <w:rsid w:val="00415783"/>
    <w:rsid w:val="004177D5"/>
    <w:rsid w:val="004262A8"/>
    <w:rsid w:val="00427161"/>
    <w:rsid w:val="00427475"/>
    <w:rsid w:val="0042766B"/>
    <w:rsid w:val="004317CD"/>
    <w:rsid w:val="00432A79"/>
    <w:rsid w:val="004332C5"/>
    <w:rsid w:val="00434E7B"/>
    <w:rsid w:val="00436158"/>
    <w:rsid w:val="004367E9"/>
    <w:rsid w:val="00440202"/>
    <w:rsid w:val="00440C66"/>
    <w:rsid w:val="00443094"/>
    <w:rsid w:val="00446733"/>
    <w:rsid w:val="004515E4"/>
    <w:rsid w:val="00452D6C"/>
    <w:rsid w:val="00453A50"/>
    <w:rsid w:val="00453BA4"/>
    <w:rsid w:val="00455B90"/>
    <w:rsid w:val="0045748D"/>
    <w:rsid w:val="00457FC9"/>
    <w:rsid w:val="0046011F"/>
    <w:rsid w:val="004617C4"/>
    <w:rsid w:val="004624D4"/>
    <w:rsid w:val="0046289F"/>
    <w:rsid w:val="00464B82"/>
    <w:rsid w:val="00465C9E"/>
    <w:rsid w:val="00465FEE"/>
    <w:rsid w:val="00475DA4"/>
    <w:rsid w:val="0047755F"/>
    <w:rsid w:val="00480141"/>
    <w:rsid w:val="00481FBC"/>
    <w:rsid w:val="00482EA3"/>
    <w:rsid w:val="00483255"/>
    <w:rsid w:val="004846AE"/>
    <w:rsid w:val="00486855"/>
    <w:rsid w:val="00486CCF"/>
    <w:rsid w:val="004902FC"/>
    <w:rsid w:val="00490A90"/>
    <w:rsid w:val="00490E36"/>
    <w:rsid w:val="004950AF"/>
    <w:rsid w:val="004954A9"/>
    <w:rsid w:val="004957CF"/>
    <w:rsid w:val="00496F5F"/>
    <w:rsid w:val="004A14D5"/>
    <w:rsid w:val="004A1A86"/>
    <w:rsid w:val="004A1C9C"/>
    <w:rsid w:val="004A2125"/>
    <w:rsid w:val="004A453B"/>
    <w:rsid w:val="004A4924"/>
    <w:rsid w:val="004A4BEC"/>
    <w:rsid w:val="004A6CA3"/>
    <w:rsid w:val="004A79DA"/>
    <w:rsid w:val="004A7DE8"/>
    <w:rsid w:val="004B0466"/>
    <w:rsid w:val="004B142A"/>
    <w:rsid w:val="004B2089"/>
    <w:rsid w:val="004B2AEC"/>
    <w:rsid w:val="004B34B8"/>
    <w:rsid w:val="004B3A23"/>
    <w:rsid w:val="004B42A7"/>
    <w:rsid w:val="004B4A24"/>
    <w:rsid w:val="004B4C59"/>
    <w:rsid w:val="004B51FD"/>
    <w:rsid w:val="004B5845"/>
    <w:rsid w:val="004B60D8"/>
    <w:rsid w:val="004C194B"/>
    <w:rsid w:val="004C2754"/>
    <w:rsid w:val="004C350B"/>
    <w:rsid w:val="004C3F65"/>
    <w:rsid w:val="004C4D59"/>
    <w:rsid w:val="004D2F4A"/>
    <w:rsid w:val="004D3236"/>
    <w:rsid w:val="004D3FCD"/>
    <w:rsid w:val="004D44EB"/>
    <w:rsid w:val="004D4844"/>
    <w:rsid w:val="004D6132"/>
    <w:rsid w:val="004D6149"/>
    <w:rsid w:val="004D6C65"/>
    <w:rsid w:val="004D7874"/>
    <w:rsid w:val="004D7E9B"/>
    <w:rsid w:val="004E1282"/>
    <w:rsid w:val="004E3413"/>
    <w:rsid w:val="004E4A6C"/>
    <w:rsid w:val="004E5D87"/>
    <w:rsid w:val="004F1B82"/>
    <w:rsid w:val="004F2CC3"/>
    <w:rsid w:val="004F47F0"/>
    <w:rsid w:val="004F723A"/>
    <w:rsid w:val="00500C56"/>
    <w:rsid w:val="00501062"/>
    <w:rsid w:val="005033BD"/>
    <w:rsid w:val="00503E1F"/>
    <w:rsid w:val="00505A1C"/>
    <w:rsid w:val="00505F4C"/>
    <w:rsid w:val="0050613E"/>
    <w:rsid w:val="00506EA0"/>
    <w:rsid w:val="0050755B"/>
    <w:rsid w:val="00507AC8"/>
    <w:rsid w:val="005138DD"/>
    <w:rsid w:val="00513B3F"/>
    <w:rsid w:val="005147A0"/>
    <w:rsid w:val="0051534D"/>
    <w:rsid w:val="0051585A"/>
    <w:rsid w:val="00517642"/>
    <w:rsid w:val="00517AF9"/>
    <w:rsid w:val="0052016C"/>
    <w:rsid w:val="005210B6"/>
    <w:rsid w:val="00521E7C"/>
    <w:rsid w:val="0052379A"/>
    <w:rsid w:val="00524765"/>
    <w:rsid w:val="00524B8F"/>
    <w:rsid w:val="00525289"/>
    <w:rsid w:val="00525422"/>
    <w:rsid w:val="00525775"/>
    <w:rsid w:val="005266C7"/>
    <w:rsid w:val="00526E37"/>
    <w:rsid w:val="005271DE"/>
    <w:rsid w:val="00531C05"/>
    <w:rsid w:val="00532784"/>
    <w:rsid w:val="00532C6B"/>
    <w:rsid w:val="0053310D"/>
    <w:rsid w:val="00533833"/>
    <w:rsid w:val="00535BF2"/>
    <w:rsid w:val="00537DA6"/>
    <w:rsid w:val="00543A25"/>
    <w:rsid w:val="00544B2E"/>
    <w:rsid w:val="005510EA"/>
    <w:rsid w:val="00552211"/>
    <w:rsid w:val="0055344B"/>
    <w:rsid w:val="00553FF1"/>
    <w:rsid w:val="00554F5B"/>
    <w:rsid w:val="00555077"/>
    <w:rsid w:val="005577A2"/>
    <w:rsid w:val="0056058D"/>
    <w:rsid w:val="00563989"/>
    <w:rsid w:val="00566460"/>
    <w:rsid w:val="0056702A"/>
    <w:rsid w:val="00567A79"/>
    <w:rsid w:val="0057299F"/>
    <w:rsid w:val="00576F95"/>
    <w:rsid w:val="005777F2"/>
    <w:rsid w:val="00580E51"/>
    <w:rsid w:val="00581B04"/>
    <w:rsid w:val="00581B51"/>
    <w:rsid w:val="00583264"/>
    <w:rsid w:val="00583AE5"/>
    <w:rsid w:val="00583C24"/>
    <w:rsid w:val="00585475"/>
    <w:rsid w:val="00587135"/>
    <w:rsid w:val="00590C9B"/>
    <w:rsid w:val="00590E5B"/>
    <w:rsid w:val="00590F41"/>
    <w:rsid w:val="00594AC0"/>
    <w:rsid w:val="00595E34"/>
    <w:rsid w:val="005964BC"/>
    <w:rsid w:val="005A1F3A"/>
    <w:rsid w:val="005A20AA"/>
    <w:rsid w:val="005A4D18"/>
    <w:rsid w:val="005A6DA0"/>
    <w:rsid w:val="005B013C"/>
    <w:rsid w:val="005B1249"/>
    <w:rsid w:val="005B27DC"/>
    <w:rsid w:val="005B3445"/>
    <w:rsid w:val="005B36A6"/>
    <w:rsid w:val="005B3EE3"/>
    <w:rsid w:val="005C0092"/>
    <w:rsid w:val="005C1DE6"/>
    <w:rsid w:val="005C1FE1"/>
    <w:rsid w:val="005C3F38"/>
    <w:rsid w:val="005D0A70"/>
    <w:rsid w:val="005D0D99"/>
    <w:rsid w:val="005D1D5C"/>
    <w:rsid w:val="005D49F2"/>
    <w:rsid w:val="005D4AA0"/>
    <w:rsid w:val="005D6C0D"/>
    <w:rsid w:val="005D7BCD"/>
    <w:rsid w:val="005D7CFF"/>
    <w:rsid w:val="005E278B"/>
    <w:rsid w:val="005E2942"/>
    <w:rsid w:val="005E2C07"/>
    <w:rsid w:val="005E3514"/>
    <w:rsid w:val="005E3548"/>
    <w:rsid w:val="005E4DB0"/>
    <w:rsid w:val="005E549F"/>
    <w:rsid w:val="005E70B2"/>
    <w:rsid w:val="005F06DB"/>
    <w:rsid w:val="005F0997"/>
    <w:rsid w:val="005F23FD"/>
    <w:rsid w:val="005F3134"/>
    <w:rsid w:val="005F329A"/>
    <w:rsid w:val="005F385A"/>
    <w:rsid w:val="005F56F5"/>
    <w:rsid w:val="005F71FB"/>
    <w:rsid w:val="006002AD"/>
    <w:rsid w:val="00600D1B"/>
    <w:rsid w:val="0060186E"/>
    <w:rsid w:val="00601D7B"/>
    <w:rsid w:val="006031D6"/>
    <w:rsid w:val="0060439A"/>
    <w:rsid w:val="006061FC"/>
    <w:rsid w:val="00606630"/>
    <w:rsid w:val="00606D00"/>
    <w:rsid w:val="006108CF"/>
    <w:rsid w:val="00610B2B"/>
    <w:rsid w:val="0061298A"/>
    <w:rsid w:val="00612EE7"/>
    <w:rsid w:val="00614DEF"/>
    <w:rsid w:val="0061557E"/>
    <w:rsid w:val="00615A8C"/>
    <w:rsid w:val="00616B0D"/>
    <w:rsid w:val="00622CE2"/>
    <w:rsid w:val="00623E03"/>
    <w:rsid w:val="006244FA"/>
    <w:rsid w:val="00625ECD"/>
    <w:rsid w:val="0062644C"/>
    <w:rsid w:val="006303FC"/>
    <w:rsid w:val="00630D43"/>
    <w:rsid w:val="006341D1"/>
    <w:rsid w:val="006343C6"/>
    <w:rsid w:val="00634B50"/>
    <w:rsid w:val="00635D26"/>
    <w:rsid w:val="00636FD9"/>
    <w:rsid w:val="00637049"/>
    <w:rsid w:val="006403A6"/>
    <w:rsid w:val="006442CA"/>
    <w:rsid w:val="00647A1D"/>
    <w:rsid w:val="0065021E"/>
    <w:rsid w:val="006503A5"/>
    <w:rsid w:val="006508F2"/>
    <w:rsid w:val="0065185C"/>
    <w:rsid w:val="006529A0"/>
    <w:rsid w:val="00654698"/>
    <w:rsid w:val="006562BE"/>
    <w:rsid w:val="006564C7"/>
    <w:rsid w:val="006571C9"/>
    <w:rsid w:val="00657768"/>
    <w:rsid w:val="00657C3C"/>
    <w:rsid w:val="006604A4"/>
    <w:rsid w:val="00660F0F"/>
    <w:rsid w:val="00663AAC"/>
    <w:rsid w:val="00665E04"/>
    <w:rsid w:val="00666752"/>
    <w:rsid w:val="00666A4E"/>
    <w:rsid w:val="00667037"/>
    <w:rsid w:val="00667B7F"/>
    <w:rsid w:val="00670067"/>
    <w:rsid w:val="00670787"/>
    <w:rsid w:val="0067157D"/>
    <w:rsid w:val="00672F70"/>
    <w:rsid w:val="00673E32"/>
    <w:rsid w:val="00677661"/>
    <w:rsid w:val="00680ED9"/>
    <w:rsid w:val="00681577"/>
    <w:rsid w:val="00682B7F"/>
    <w:rsid w:val="00682D1C"/>
    <w:rsid w:val="00684C45"/>
    <w:rsid w:val="00685604"/>
    <w:rsid w:val="00685D10"/>
    <w:rsid w:val="006910C6"/>
    <w:rsid w:val="00692343"/>
    <w:rsid w:val="0069238D"/>
    <w:rsid w:val="006A0ED6"/>
    <w:rsid w:val="006A0F71"/>
    <w:rsid w:val="006A141D"/>
    <w:rsid w:val="006A16FF"/>
    <w:rsid w:val="006A2872"/>
    <w:rsid w:val="006A35E2"/>
    <w:rsid w:val="006A39FA"/>
    <w:rsid w:val="006A5922"/>
    <w:rsid w:val="006B0630"/>
    <w:rsid w:val="006B090C"/>
    <w:rsid w:val="006B1330"/>
    <w:rsid w:val="006B1670"/>
    <w:rsid w:val="006B265A"/>
    <w:rsid w:val="006B26E1"/>
    <w:rsid w:val="006B46C4"/>
    <w:rsid w:val="006B4B94"/>
    <w:rsid w:val="006B550F"/>
    <w:rsid w:val="006B62F9"/>
    <w:rsid w:val="006B72A6"/>
    <w:rsid w:val="006B7811"/>
    <w:rsid w:val="006C01FF"/>
    <w:rsid w:val="006C094C"/>
    <w:rsid w:val="006C218E"/>
    <w:rsid w:val="006C2834"/>
    <w:rsid w:val="006C3DB5"/>
    <w:rsid w:val="006D0ABF"/>
    <w:rsid w:val="006D0DEF"/>
    <w:rsid w:val="006D1A55"/>
    <w:rsid w:val="006D212C"/>
    <w:rsid w:val="006D2643"/>
    <w:rsid w:val="006D31BC"/>
    <w:rsid w:val="006D3280"/>
    <w:rsid w:val="006D3D56"/>
    <w:rsid w:val="006D49C3"/>
    <w:rsid w:val="006D4FCC"/>
    <w:rsid w:val="006D648D"/>
    <w:rsid w:val="006D6B53"/>
    <w:rsid w:val="006E000A"/>
    <w:rsid w:val="006E3757"/>
    <w:rsid w:val="006E5A32"/>
    <w:rsid w:val="006E5A46"/>
    <w:rsid w:val="006F1BCA"/>
    <w:rsid w:val="006F2E56"/>
    <w:rsid w:val="006F3FBA"/>
    <w:rsid w:val="006F59B9"/>
    <w:rsid w:val="006F5E78"/>
    <w:rsid w:val="006F649D"/>
    <w:rsid w:val="006F6793"/>
    <w:rsid w:val="006F68D6"/>
    <w:rsid w:val="006F6F0F"/>
    <w:rsid w:val="0070086E"/>
    <w:rsid w:val="00700E1A"/>
    <w:rsid w:val="007016A1"/>
    <w:rsid w:val="00702892"/>
    <w:rsid w:val="00705055"/>
    <w:rsid w:val="0070539D"/>
    <w:rsid w:val="00705722"/>
    <w:rsid w:val="0071057A"/>
    <w:rsid w:val="00710AB6"/>
    <w:rsid w:val="00710EFF"/>
    <w:rsid w:val="00712CED"/>
    <w:rsid w:val="00714392"/>
    <w:rsid w:val="007143EC"/>
    <w:rsid w:val="007143F0"/>
    <w:rsid w:val="00715842"/>
    <w:rsid w:val="007173E5"/>
    <w:rsid w:val="00720FFA"/>
    <w:rsid w:val="00722D44"/>
    <w:rsid w:val="007239A7"/>
    <w:rsid w:val="00723A31"/>
    <w:rsid w:val="00723EA1"/>
    <w:rsid w:val="00724A73"/>
    <w:rsid w:val="00725F5C"/>
    <w:rsid w:val="00726F1D"/>
    <w:rsid w:val="007310D4"/>
    <w:rsid w:val="007335C5"/>
    <w:rsid w:val="00733753"/>
    <w:rsid w:val="0073496B"/>
    <w:rsid w:val="007373CA"/>
    <w:rsid w:val="007405F2"/>
    <w:rsid w:val="00742B83"/>
    <w:rsid w:val="00743361"/>
    <w:rsid w:val="007454AD"/>
    <w:rsid w:val="007461D2"/>
    <w:rsid w:val="00746B00"/>
    <w:rsid w:val="0074706C"/>
    <w:rsid w:val="007520B1"/>
    <w:rsid w:val="0075342D"/>
    <w:rsid w:val="007536AF"/>
    <w:rsid w:val="0075596F"/>
    <w:rsid w:val="00756271"/>
    <w:rsid w:val="007563D7"/>
    <w:rsid w:val="00757E1B"/>
    <w:rsid w:val="007612AD"/>
    <w:rsid w:val="00762C30"/>
    <w:rsid w:val="007640FB"/>
    <w:rsid w:val="00766D74"/>
    <w:rsid w:val="00767ED6"/>
    <w:rsid w:val="0077021C"/>
    <w:rsid w:val="00770455"/>
    <w:rsid w:val="007720AF"/>
    <w:rsid w:val="007728FF"/>
    <w:rsid w:val="0077335D"/>
    <w:rsid w:val="007735C4"/>
    <w:rsid w:val="007752BE"/>
    <w:rsid w:val="00776696"/>
    <w:rsid w:val="0077740A"/>
    <w:rsid w:val="007811CF"/>
    <w:rsid w:val="00782C06"/>
    <w:rsid w:val="007846D6"/>
    <w:rsid w:val="00784E6F"/>
    <w:rsid w:val="007858E4"/>
    <w:rsid w:val="00790A27"/>
    <w:rsid w:val="007916FC"/>
    <w:rsid w:val="00792BB6"/>
    <w:rsid w:val="00794954"/>
    <w:rsid w:val="0079528E"/>
    <w:rsid w:val="0079586D"/>
    <w:rsid w:val="007976D2"/>
    <w:rsid w:val="007A2047"/>
    <w:rsid w:val="007A22DC"/>
    <w:rsid w:val="007A6AAB"/>
    <w:rsid w:val="007A700E"/>
    <w:rsid w:val="007B0A91"/>
    <w:rsid w:val="007B2FBA"/>
    <w:rsid w:val="007B3C46"/>
    <w:rsid w:val="007B3D55"/>
    <w:rsid w:val="007B5796"/>
    <w:rsid w:val="007B76D1"/>
    <w:rsid w:val="007B79A4"/>
    <w:rsid w:val="007B7C0E"/>
    <w:rsid w:val="007C0AE2"/>
    <w:rsid w:val="007C1905"/>
    <w:rsid w:val="007C31FA"/>
    <w:rsid w:val="007C354F"/>
    <w:rsid w:val="007C4182"/>
    <w:rsid w:val="007C4450"/>
    <w:rsid w:val="007C461E"/>
    <w:rsid w:val="007C495A"/>
    <w:rsid w:val="007D07AB"/>
    <w:rsid w:val="007D0DB1"/>
    <w:rsid w:val="007D2B14"/>
    <w:rsid w:val="007D3D44"/>
    <w:rsid w:val="007D4C55"/>
    <w:rsid w:val="007D6E19"/>
    <w:rsid w:val="007E0526"/>
    <w:rsid w:val="007E09D0"/>
    <w:rsid w:val="007E1606"/>
    <w:rsid w:val="007E1D27"/>
    <w:rsid w:val="007E286C"/>
    <w:rsid w:val="007E605D"/>
    <w:rsid w:val="007E7B6C"/>
    <w:rsid w:val="007F2B4D"/>
    <w:rsid w:val="007F2F64"/>
    <w:rsid w:val="007F438D"/>
    <w:rsid w:val="007F5565"/>
    <w:rsid w:val="008016F3"/>
    <w:rsid w:val="00803093"/>
    <w:rsid w:val="0080355B"/>
    <w:rsid w:val="0080386C"/>
    <w:rsid w:val="00804148"/>
    <w:rsid w:val="00804728"/>
    <w:rsid w:val="00804BF3"/>
    <w:rsid w:val="00810C65"/>
    <w:rsid w:val="0081131E"/>
    <w:rsid w:val="00811F78"/>
    <w:rsid w:val="00812830"/>
    <w:rsid w:val="0081295D"/>
    <w:rsid w:val="00815633"/>
    <w:rsid w:val="0081650E"/>
    <w:rsid w:val="00817CFF"/>
    <w:rsid w:val="00820FEC"/>
    <w:rsid w:val="00822B75"/>
    <w:rsid w:val="00824CE8"/>
    <w:rsid w:val="00827C04"/>
    <w:rsid w:val="008311A7"/>
    <w:rsid w:val="00831613"/>
    <w:rsid w:val="00834390"/>
    <w:rsid w:val="00834A14"/>
    <w:rsid w:val="00834F4A"/>
    <w:rsid w:val="00837402"/>
    <w:rsid w:val="00837494"/>
    <w:rsid w:val="0084144C"/>
    <w:rsid w:val="00841FC4"/>
    <w:rsid w:val="008439F1"/>
    <w:rsid w:val="0084584F"/>
    <w:rsid w:val="008473A7"/>
    <w:rsid w:val="00847B16"/>
    <w:rsid w:val="0085149A"/>
    <w:rsid w:val="00855297"/>
    <w:rsid w:val="00855B88"/>
    <w:rsid w:val="008562F6"/>
    <w:rsid w:val="00856978"/>
    <w:rsid w:val="008572AB"/>
    <w:rsid w:val="00857534"/>
    <w:rsid w:val="00860C97"/>
    <w:rsid w:val="00860D1D"/>
    <w:rsid w:val="00861AB8"/>
    <w:rsid w:val="00864708"/>
    <w:rsid w:val="00864883"/>
    <w:rsid w:val="008650A8"/>
    <w:rsid w:val="008654FA"/>
    <w:rsid w:val="008671E9"/>
    <w:rsid w:val="00872F65"/>
    <w:rsid w:val="0087355B"/>
    <w:rsid w:val="00874217"/>
    <w:rsid w:val="0087484E"/>
    <w:rsid w:val="00874EF3"/>
    <w:rsid w:val="0087502B"/>
    <w:rsid w:val="00876D1C"/>
    <w:rsid w:val="00876D5B"/>
    <w:rsid w:val="00876F60"/>
    <w:rsid w:val="00877149"/>
    <w:rsid w:val="008817C9"/>
    <w:rsid w:val="0088272B"/>
    <w:rsid w:val="00882E82"/>
    <w:rsid w:val="0088567C"/>
    <w:rsid w:val="00885892"/>
    <w:rsid w:val="00892EF9"/>
    <w:rsid w:val="008969FA"/>
    <w:rsid w:val="00897A93"/>
    <w:rsid w:val="008A2177"/>
    <w:rsid w:val="008A36D0"/>
    <w:rsid w:val="008A6351"/>
    <w:rsid w:val="008B5623"/>
    <w:rsid w:val="008B5FB7"/>
    <w:rsid w:val="008B6539"/>
    <w:rsid w:val="008B6B09"/>
    <w:rsid w:val="008B7753"/>
    <w:rsid w:val="008B7B2F"/>
    <w:rsid w:val="008B7D40"/>
    <w:rsid w:val="008C6C93"/>
    <w:rsid w:val="008D3EC5"/>
    <w:rsid w:val="008D4499"/>
    <w:rsid w:val="008D5F8F"/>
    <w:rsid w:val="008D6EC2"/>
    <w:rsid w:val="008E10D4"/>
    <w:rsid w:val="008E126B"/>
    <w:rsid w:val="008E1E9B"/>
    <w:rsid w:val="008E221D"/>
    <w:rsid w:val="008E44E1"/>
    <w:rsid w:val="008E5AC0"/>
    <w:rsid w:val="008E72F8"/>
    <w:rsid w:val="008F0408"/>
    <w:rsid w:val="008F066E"/>
    <w:rsid w:val="008F29CD"/>
    <w:rsid w:val="008F41D7"/>
    <w:rsid w:val="008F584D"/>
    <w:rsid w:val="008F64C3"/>
    <w:rsid w:val="008F7427"/>
    <w:rsid w:val="008F7EDB"/>
    <w:rsid w:val="00901BC6"/>
    <w:rsid w:val="00901C2B"/>
    <w:rsid w:val="00903351"/>
    <w:rsid w:val="00905886"/>
    <w:rsid w:val="00905CD8"/>
    <w:rsid w:val="009101E5"/>
    <w:rsid w:val="009122B0"/>
    <w:rsid w:val="009126D8"/>
    <w:rsid w:val="00912703"/>
    <w:rsid w:val="00912EEA"/>
    <w:rsid w:val="00913463"/>
    <w:rsid w:val="00913ECE"/>
    <w:rsid w:val="009143D1"/>
    <w:rsid w:val="00914434"/>
    <w:rsid w:val="00915B66"/>
    <w:rsid w:val="009160A2"/>
    <w:rsid w:val="0091629C"/>
    <w:rsid w:val="0091673C"/>
    <w:rsid w:val="00917232"/>
    <w:rsid w:val="0092083A"/>
    <w:rsid w:val="00920E95"/>
    <w:rsid w:val="00921283"/>
    <w:rsid w:val="0092196A"/>
    <w:rsid w:val="00922D62"/>
    <w:rsid w:val="009262EE"/>
    <w:rsid w:val="009278C9"/>
    <w:rsid w:val="00930D7E"/>
    <w:rsid w:val="009364F9"/>
    <w:rsid w:val="0093713D"/>
    <w:rsid w:val="0094028E"/>
    <w:rsid w:val="0094033F"/>
    <w:rsid w:val="00940F1A"/>
    <w:rsid w:val="0094186F"/>
    <w:rsid w:val="00941A80"/>
    <w:rsid w:val="00941B0B"/>
    <w:rsid w:val="00941C59"/>
    <w:rsid w:val="00944819"/>
    <w:rsid w:val="0094490C"/>
    <w:rsid w:val="00945590"/>
    <w:rsid w:val="009466CE"/>
    <w:rsid w:val="00950AD5"/>
    <w:rsid w:val="00950D0B"/>
    <w:rsid w:val="0095116C"/>
    <w:rsid w:val="00952095"/>
    <w:rsid w:val="00952279"/>
    <w:rsid w:val="00952351"/>
    <w:rsid w:val="00952FCD"/>
    <w:rsid w:val="009544AA"/>
    <w:rsid w:val="009550C2"/>
    <w:rsid w:val="00955CD1"/>
    <w:rsid w:val="00957904"/>
    <w:rsid w:val="00960476"/>
    <w:rsid w:val="00961976"/>
    <w:rsid w:val="00963A8F"/>
    <w:rsid w:val="00965208"/>
    <w:rsid w:val="00966EB6"/>
    <w:rsid w:val="009730C2"/>
    <w:rsid w:val="00973BF9"/>
    <w:rsid w:val="00975B77"/>
    <w:rsid w:val="00976199"/>
    <w:rsid w:val="00976B54"/>
    <w:rsid w:val="00976D92"/>
    <w:rsid w:val="00981F5E"/>
    <w:rsid w:val="00982538"/>
    <w:rsid w:val="009835F6"/>
    <w:rsid w:val="00985FF7"/>
    <w:rsid w:val="00986CE0"/>
    <w:rsid w:val="00986EE9"/>
    <w:rsid w:val="009877B1"/>
    <w:rsid w:val="00992966"/>
    <w:rsid w:val="00996758"/>
    <w:rsid w:val="009967A3"/>
    <w:rsid w:val="009A1421"/>
    <w:rsid w:val="009A4310"/>
    <w:rsid w:val="009A4D67"/>
    <w:rsid w:val="009A6046"/>
    <w:rsid w:val="009A650F"/>
    <w:rsid w:val="009B1380"/>
    <w:rsid w:val="009B13E7"/>
    <w:rsid w:val="009B2830"/>
    <w:rsid w:val="009B3120"/>
    <w:rsid w:val="009C1D6F"/>
    <w:rsid w:val="009C1EA1"/>
    <w:rsid w:val="009C30CD"/>
    <w:rsid w:val="009C318F"/>
    <w:rsid w:val="009C37E2"/>
    <w:rsid w:val="009C4437"/>
    <w:rsid w:val="009C59D1"/>
    <w:rsid w:val="009C5A8D"/>
    <w:rsid w:val="009D0137"/>
    <w:rsid w:val="009D0D50"/>
    <w:rsid w:val="009D2B92"/>
    <w:rsid w:val="009D2DC1"/>
    <w:rsid w:val="009D4885"/>
    <w:rsid w:val="009D5A2D"/>
    <w:rsid w:val="009D5C15"/>
    <w:rsid w:val="009E042A"/>
    <w:rsid w:val="009E128A"/>
    <w:rsid w:val="009E180F"/>
    <w:rsid w:val="009E2054"/>
    <w:rsid w:val="009E2EAF"/>
    <w:rsid w:val="009E3063"/>
    <w:rsid w:val="009E3AE8"/>
    <w:rsid w:val="009E3C7E"/>
    <w:rsid w:val="009E6AA8"/>
    <w:rsid w:val="009F183E"/>
    <w:rsid w:val="009F2A1F"/>
    <w:rsid w:val="009F3339"/>
    <w:rsid w:val="009F5473"/>
    <w:rsid w:val="00A01447"/>
    <w:rsid w:val="00A03869"/>
    <w:rsid w:val="00A04622"/>
    <w:rsid w:val="00A05054"/>
    <w:rsid w:val="00A053B3"/>
    <w:rsid w:val="00A0564D"/>
    <w:rsid w:val="00A13559"/>
    <w:rsid w:val="00A13E3A"/>
    <w:rsid w:val="00A16B03"/>
    <w:rsid w:val="00A1715F"/>
    <w:rsid w:val="00A255D4"/>
    <w:rsid w:val="00A30A95"/>
    <w:rsid w:val="00A30C8F"/>
    <w:rsid w:val="00A31BCF"/>
    <w:rsid w:val="00A32C61"/>
    <w:rsid w:val="00A32D2D"/>
    <w:rsid w:val="00A33632"/>
    <w:rsid w:val="00A35C0A"/>
    <w:rsid w:val="00A35E6A"/>
    <w:rsid w:val="00A362C6"/>
    <w:rsid w:val="00A417B4"/>
    <w:rsid w:val="00A42DEF"/>
    <w:rsid w:val="00A44903"/>
    <w:rsid w:val="00A46A64"/>
    <w:rsid w:val="00A476F3"/>
    <w:rsid w:val="00A47BB8"/>
    <w:rsid w:val="00A47CC6"/>
    <w:rsid w:val="00A50482"/>
    <w:rsid w:val="00A50956"/>
    <w:rsid w:val="00A51388"/>
    <w:rsid w:val="00A52381"/>
    <w:rsid w:val="00A540C0"/>
    <w:rsid w:val="00A54556"/>
    <w:rsid w:val="00A56666"/>
    <w:rsid w:val="00A56EC3"/>
    <w:rsid w:val="00A574CA"/>
    <w:rsid w:val="00A604EB"/>
    <w:rsid w:val="00A63678"/>
    <w:rsid w:val="00A63ADE"/>
    <w:rsid w:val="00A64F31"/>
    <w:rsid w:val="00A654B6"/>
    <w:rsid w:val="00A66102"/>
    <w:rsid w:val="00A6674C"/>
    <w:rsid w:val="00A704F0"/>
    <w:rsid w:val="00A76DDC"/>
    <w:rsid w:val="00A80E99"/>
    <w:rsid w:val="00A81ECA"/>
    <w:rsid w:val="00A8231B"/>
    <w:rsid w:val="00A82FE8"/>
    <w:rsid w:val="00A855B6"/>
    <w:rsid w:val="00A857DE"/>
    <w:rsid w:val="00A85D75"/>
    <w:rsid w:val="00A86C00"/>
    <w:rsid w:val="00A90534"/>
    <w:rsid w:val="00A90EDE"/>
    <w:rsid w:val="00A9126E"/>
    <w:rsid w:val="00A912E1"/>
    <w:rsid w:val="00A91BC9"/>
    <w:rsid w:val="00A93379"/>
    <w:rsid w:val="00A9350B"/>
    <w:rsid w:val="00AA0F38"/>
    <w:rsid w:val="00AA1731"/>
    <w:rsid w:val="00AA24D9"/>
    <w:rsid w:val="00AA4546"/>
    <w:rsid w:val="00AA5E99"/>
    <w:rsid w:val="00AB0C45"/>
    <w:rsid w:val="00AB288A"/>
    <w:rsid w:val="00AB2D56"/>
    <w:rsid w:val="00AB4301"/>
    <w:rsid w:val="00AB49FC"/>
    <w:rsid w:val="00AB4DE3"/>
    <w:rsid w:val="00AB4F08"/>
    <w:rsid w:val="00AC4F7C"/>
    <w:rsid w:val="00AD009E"/>
    <w:rsid w:val="00AD069D"/>
    <w:rsid w:val="00AD1C41"/>
    <w:rsid w:val="00AD383A"/>
    <w:rsid w:val="00AD3FD0"/>
    <w:rsid w:val="00AD40B7"/>
    <w:rsid w:val="00AD59F5"/>
    <w:rsid w:val="00AD6B0A"/>
    <w:rsid w:val="00AD7026"/>
    <w:rsid w:val="00AD7AEE"/>
    <w:rsid w:val="00AD7EC5"/>
    <w:rsid w:val="00AE1777"/>
    <w:rsid w:val="00AE3E06"/>
    <w:rsid w:val="00AE67B7"/>
    <w:rsid w:val="00AE7C66"/>
    <w:rsid w:val="00AF26BC"/>
    <w:rsid w:val="00AF3FA1"/>
    <w:rsid w:val="00AF6B30"/>
    <w:rsid w:val="00B01574"/>
    <w:rsid w:val="00B01AF6"/>
    <w:rsid w:val="00B022D7"/>
    <w:rsid w:val="00B02AA9"/>
    <w:rsid w:val="00B02B27"/>
    <w:rsid w:val="00B02C9B"/>
    <w:rsid w:val="00B0374A"/>
    <w:rsid w:val="00B03D96"/>
    <w:rsid w:val="00B0459A"/>
    <w:rsid w:val="00B04645"/>
    <w:rsid w:val="00B1038C"/>
    <w:rsid w:val="00B116B0"/>
    <w:rsid w:val="00B13B3B"/>
    <w:rsid w:val="00B14C26"/>
    <w:rsid w:val="00B16DF5"/>
    <w:rsid w:val="00B173D3"/>
    <w:rsid w:val="00B176C7"/>
    <w:rsid w:val="00B20075"/>
    <w:rsid w:val="00B204BA"/>
    <w:rsid w:val="00B2137D"/>
    <w:rsid w:val="00B2161E"/>
    <w:rsid w:val="00B2346F"/>
    <w:rsid w:val="00B24631"/>
    <w:rsid w:val="00B26982"/>
    <w:rsid w:val="00B271CA"/>
    <w:rsid w:val="00B30759"/>
    <w:rsid w:val="00B30D49"/>
    <w:rsid w:val="00B35FB4"/>
    <w:rsid w:val="00B36056"/>
    <w:rsid w:val="00B3643F"/>
    <w:rsid w:val="00B369B7"/>
    <w:rsid w:val="00B37021"/>
    <w:rsid w:val="00B406B9"/>
    <w:rsid w:val="00B43005"/>
    <w:rsid w:val="00B43237"/>
    <w:rsid w:val="00B441CD"/>
    <w:rsid w:val="00B453C7"/>
    <w:rsid w:val="00B46F98"/>
    <w:rsid w:val="00B47492"/>
    <w:rsid w:val="00B47647"/>
    <w:rsid w:val="00B500F1"/>
    <w:rsid w:val="00B50B74"/>
    <w:rsid w:val="00B50FB6"/>
    <w:rsid w:val="00B52024"/>
    <w:rsid w:val="00B52233"/>
    <w:rsid w:val="00B5353B"/>
    <w:rsid w:val="00B54977"/>
    <w:rsid w:val="00B56905"/>
    <w:rsid w:val="00B57487"/>
    <w:rsid w:val="00B57819"/>
    <w:rsid w:val="00B6046E"/>
    <w:rsid w:val="00B60A0E"/>
    <w:rsid w:val="00B64355"/>
    <w:rsid w:val="00B64462"/>
    <w:rsid w:val="00B6497D"/>
    <w:rsid w:val="00B6698C"/>
    <w:rsid w:val="00B72885"/>
    <w:rsid w:val="00B72CBE"/>
    <w:rsid w:val="00B7322E"/>
    <w:rsid w:val="00B74525"/>
    <w:rsid w:val="00B7567E"/>
    <w:rsid w:val="00B76DF7"/>
    <w:rsid w:val="00B776BA"/>
    <w:rsid w:val="00B77939"/>
    <w:rsid w:val="00B80D17"/>
    <w:rsid w:val="00B81424"/>
    <w:rsid w:val="00B81CD2"/>
    <w:rsid w:val="00B84218"/>
    <w:rsid w:val="00B85426"/>
    <w:rsid w:val="00B8546D"/>
    <w:rsid w:val="00B85AA3"/>
    <w:rsid w:val="00B878AF"/>
    <w:rsid w:val="00B90918"/>
    <w:rsid w:val="00B9139D"/>
    <w:rsid w:val="00B91E9A"/>
    <w:rsid w:val="00B93958"/>
    <w:rsid w:val="00B947C6"/>
    <w:rsid w:val="00B959D6"/>
    <w:rsid w:val="00B966AC"/>
    <w:rsid w:val="00B96C91"/>
    <w:rsid w:val="00B97E8B"/>
    <w:rsid w:val="00BA06C6"/>
    <w:rsid w:val="00BA12B8"/>
    <w:rsid w:val="00BA332A"/>
    <w:rsid w:val="00BA3EFC"/>
    <w:rsid w:val="00BA5614"/>
    <w:rsid w:val="00BA618A"/>
    <w:rsid w:val="00BA64A1"/>
    <w:rsid w:val="00BA65C4"/>
    <w:rsid w:val="00BA7770"/>
    <w:rsid w:val="00BB16E8"/>
    <w:rsid w:val="00BB1D6D"/>
    <w:rsid w:val="00BB45DA"/>
    <w:rsid w:val="00BB66C7"/>
    <w:rsid w:val="00BC178C"/>
    <w:rsid w:val="00BC59F6"/>
    <w:rsid w:val="00BC6088"/>
    <w:rsid w:val="00BD01AD"/>
    <w:rsid w:val="00BD03E7"/>
    <w:rsid w:val="00BD3297"/>
    <w:rsid w:val="00BD3FC6"/>
    <w:rsid w:val="00BD5541"/>
    <w:rsid w:val="00BD58E4"/>
    <w:rsid w:val="00BD5A70"/>
    <w:rsid w:val="00BD5A87"/>
    <w:rsid w:val="00BD5C01"/>
    <w:rsid w:val="00BD6F34"/>
    <w:rsid w:val="00BD7897"/>
    <w:rsid w:val="00BE0E62"/>
    <w:rsid w:val="00BE18D3"/>
    <w:rsid w:val="00BE2AA9"/>
    <w:rsid w:val="00BE2BB2"/>
    <w:rsid w:val="00BE4994"/>
    <w:rsid w:val="00BE58E8"/>
    <w:rsid w:val="00BE6526"/>
    <w:rsid w:val="00BE6C6D"/>
    <w:rsid w:val="00BE6EB7"/>
    <w:rsid w:val="00BF02E7"/>
    <w:rsid w:val="00BF24A1"/>
    <w:rsid w:val="00BF4167"/>
    <w:rsid w:val="00BF534A"/>
    <w:rsid w:val="00BF53E9"/>
    <w:rsid w:val="00BF59F4"/>
    <w:rsid w:val="00C014EC"/>
    <w:rsid w:val="00C0218A"/>
    <w:rsid w:val="00C02FF7"/>
    <w:rsid w:val="00C0370A"/>
    <w:rsid w:val="00C064B2"/>
    <w:rsid w:val="00C1025E"/>
    <w:rsid w:val="00C102C7"/>
    <w:rsid w:val="00C1166E"/>
    <w:rsid w:val="00C16EC8"/>
    <w:rsid w:val="00C20302"/>
    <w:rsid w:val="00C21676"/>
    <w:rsid w:val="00C2196C"/>
    <w:rsid w:val="00C23E2F"/>
    <w:rsid w:val="00C240D7"/>
    <w:rsid w:val="00C2499C"/>
    <w:rsid w:val="00C24CED"/>
    <w:rsid w:val="00C24F03"/>
    <w:rsid w:val="00C25476"/>
    <w:rsid w:val="00C2609C"/>
    <w:rsid w:val="00C26AA1"/>
    <w:rsid w:val="00C32731"/>
    <w:rsid w:val="00C32C61"/>
    <w:rsid w:val="00C3393C"/>
    <w:rsid w:val="00C33BC7"/>
    <w:rsid w:val="00C33C36"/>
    <w:rsid w:val="00C34463"/>
    <w:rsid w:val="00C35AF1"/>
    <w:rsid w:val="00C35E00"/>
    <w:rsid w:val="00C35E46"/>
    <w:rsid w:val="00C35EDA"/>
    <w:rsid w:val="00C36175"/>
    <w:rsid w:val="00C36671"/>
    <w:rsid w:val="00C3694B"/>
    <w:rsid w:val="00C373BB"/>
    <w:rsid w:val="00C37FEE"/>
    <w:rsid w:val="00C40F7C"/>
    <w:rsid w:val="00C4209E"/>
    <w:rsid w:val="00C449CF"/>
    <w:rsid w:val="00C4675C"/>
    <w:rsid w:val="00C50A1A"/>
    <w:rsid w:val="00C514AF"/>
    <w:rsid w:val="00C51FB0"/>
    <w:rsid w:val="00C521AA"/>
    <w:rsid w:val="00C5239E"/>
    <w:rsid w:val="00C527E7"/>
    <w:rsid w:val="00C534B3"/>
    <w:rsid w:val="00C5372B"/>
    <w:rsid w:val="00C56604"/>
    <w:rsid w:val="00C56CF2"/>
    <w:rsid w:val="00C57270"/>
    <w:rsid w:val="00C601B2"/>
    <w:rsid w:val="00C61187"/>
    <w:rsid w:val="00C63C10"/>
    <w:rsid w:val="00C64248"/>
    <w:rsid w:val="00C64A52"/>
    <w:rsid w:val="00C64C44"/>
    <w:rsid w:val="00C659AF"/>
    <w:rsid w:val="00C673BE"/>
    <w:rsid w:val="00C71764"/>
    <w:rsid w:val="00C71930"/>
    <w:rsid w:val="00C72356"/>
    <w:rsid w:val="00C73A4C"/>
    <w:rsid w:val="00C75AC5"/>
    <w:rsid w:val="00C77AEA"/>
    <w:rsid w:val="00C82BD2"/>
    <w:rsid w:val="00C9342B"/>
    <w:rsid w:val="00C939BC"/>
    <w:rsid w:val="00C9471E"/>
    <w:rsid w:val="00C94C28"/>
    <w:rsid w:val="00C971D1"/>
    <w:rsid w:val="00C97CC2"/>
    <w:rsid w:val="00CA04A8"/>
    <w:rsid w:val="00CA1DC1"/>
    <w:rsid w:val="00CA335E"/>
    <w:rsid w:val="00CA62D3"/>
    <w:rsid w:val="00CA7539"/>
    <w:rsid w:val="00CA75EA"/>
    <w:rsid w:val="00CA78DE"/>
    <w:rsid w:val="00CB27A3"/>
    <w:rsid w:val="00CB467A"/>
    <w:rsid w:val="00CB4767"/>
    <w:rsid w:val="00CB577C"/>
    <w:rsid w:val="00CB6161"/>
    <w:rsid w:val="00CB78BA"/>
    <w:rsid w:val="00CC4738"/>
    <w:rsid w:val="00CC61F6"/>
    <w:rsid w:val="00CC7919"/>
    <w:rsid w:val="00CC7A89"/>
    <w:rsid w:val="00CD02B4"/>
    <w:rsid w:val="00CD0B41"/>
    <w:rsid w:val="00CD2127"/>
    <w:rsid w:val="00CD4CC4"/>
    <w:rsid w:val="00CD4E5E"/>
    <w:rsid w:val="00CD63BF"/>
    <w:rsid w:val="00CD743C"/>
    <w:rsid w:val="00CD7CCE"/>
    <w:rsid w:val="00CE133B"/>
    <w:rsid w:val="00CE27DC"/>
    <w:rsid w:val="00CE2FFC"/>
    <w:rsid w:val="00CE3184"/>
    <w:rsid w:val="00CE38F3"/>
    <w:rsid w:val="00CE5B04"/>
    <w:rsid w:val="00CE764E"/>
    <w:rsid w:val="00CF1955"/>
    <w:rsid w:val="00CF1EB0"/>
    <w:rsid w:val="00CF3DA1"/>
    <w:rsid w:val="00CF5EA2"/>
    <w:rsid w:val="00D014CC"/>
    <w:rsid w:val="00D02026"/>
    <w:rsid w:val="00D043CD"/>
    <w:rsid w:val="00D06E7B"/>
    <w:rsid w:val="00D074F2"/>
    <w:rsid w:val="00D129B6"/>
    <w:rsid w:val="00D1406E"/>
    <w:rsid w:val="00D14ADA"/>
    <w:rsid w:val="00D15E59"/>
    <w:rsid w:val="00D161CB"/>
    <w:rsid w:val="00D16A44"/>
    <w:rsid w:val="00D16E43"/>
    <w:rsid w:val="00D17714"/>
    <w:rsid w:val="00D21F38"/>
    <w:rsid w:val="00D22FCC"/>
    <w:rsid w:val="00D23F59"/>
    <w:rsid w:val="00D25429"/>
    <w:rsid w:val="00D263A5"/>
    <w:rsid w:val="00D263F1"/>
    <w:rsid w:val="00D32593"/>
    <w:rsid w:val="00D340F9"/>
    <w:rsid w:val="00D34E62"/>
    <w:rsid w:val="00D35BB8"/>
    <w:rsid w:val="00D36567"/>
    <w:rsid w:val="00D366F2"/>
    <w:rsid w:val="00D37F84"/>
    <w:rsid w:val="00D410D9"/>
    <w:rsid w:val="00D41E21"/>
    <w:rsid w:val="00D42C3C"/>
    <w:rsid w:val="00D43E28"/>
    <w:rsid w:val="00D44E07"/>
    <w:rsid w:val="00D47158"/>
    <w:rsid w:val="00D5198D"/>
    <w:rsid w:val="00D51EC6"/>
    <w:rsid w:val="00D52264"/>
    <w:rsid w:val="00D57443"/>
    <w:rsid w:val="00D603BE"/>
    <w:rsid w:val="00D67175"/>
    <w:rsid w:val="00D70CA8"/>
    <w:rsid w:val="00D70F30"/>
    <w:rsid w:val="00D71258"/>
    <w:rsid w:val="00D72727"/>
    <w:rsid w:val="00D72E7E"/>
    <w:rsid w:val="00D73AC2"/>
    <w:rsid w:val="00D73B14"/>
    <w:rsid w:val="00D73D7A"/>
    <w:rsid w:val="00D7448B"/>
    <w:rsid w:val="00D75D73"/>
    <w:rsid w:val="00D766D3"/>
    <w:rsid w:val="00D820C8"/>
    <w:rsid w:val="00D825C6"/>
    <w:rsid w:val="00D842AA"/>
    <w:rsid w:val="00D90366"/>
    <w:rsid w:val="00D9149F"/>
    <w:rsid w:val="00D92647"/>
    <w:rsid w:val="00D92864"/>
    <w:rsid w:val="00D93101"/>
    <w:rsid w:val="00DA2FEF"/>
    <w:rsid w:val="00DA4200"/>
    <w:rsid w:val="00DA64FD"/>
    <w:rsid w:val="00DA751F"/>
    <w:rsid w:val="00DA7559"/>
    <w:rsid w:val="00DA7A0A"/>
    <w:rsid w:val="00DA7D57"/>
    <w:rsid w:val="00DB1318"/>
    <w:rsid w:val="00DB184A"/>
    <w:rsid w:val="00DB31AD"/>
    <w:rsid w:val="00DB350F"/>
    <w:rsid w:val="00DB3BC3"/>
    <w:rsid w:val="00DB48D3"/>
    <w:rsid w:val="00DB5857"/>
    <w:rsid w:val="00DB688E"/>
    <w:rsid w:val="00DB72EB"/>
    <w:rsid w:val="00DC1A25"/>
    <w:rsid w:val="00DC3A5F"/>
    <w:rsid w:val="00DC4FEE"/>
    <w:rsid w:val="00DC5110"/>
    <w:rsid w:val="00DC5592"/>
    <w:rsid w:val="00DC6EB4"/>
    <w:rsid w:val="00DC74A6"/>
    <w:rsid w:val="00DC76B6"/>
    <w:rsid w:val="00DD14F7"/>
    <w:rsid w:val="00DD2237"/>
    <w:rsid w:val="00DD2777"/>
    <w:rsid w:val="00DD2CE9"/>
    <w:rsid w:val="00DD37A3"/>
    <w:rsid w:val="00DD4E3C"/>
    <w:rsid w:val="00DD4EFD"/>
    <w:rsid w:val="00DD50F3"/>
    <w:rsid w:val="00DD5EB9"/>
    <w:rsid w:val="00DD790E"/>
    <w:rsid w:val="00DE079A"/>
    <w:rsid w:val="00DE0881"/>
    <w:rsid w:val="00DE08DB"/>
    <w:rsid w:val="00DE091A"/>
    <w:rsid w:val="00DE1DD1"/>
    <w:rsid w:val="00DE23FE"/>
    <w:rsid w:val="00DE24A7"/>
    <w:rsid w:val="00DE3D72"/>
    <w:rsid w:val="00DE3F92"/>
    <w:rsid w:val="00DE478C"/>
    <w:rsid w:val="00DE5377"/>
    <w:rsid w:val="00DE64F1"/>
    <w:rsid w:val="00DE6A2A"/>
    <w:rsid w:val="00DE7EB9"/>
    <w:rsid w:val="00DF0D6F"/>
    <w:rsid w:val="00DF31F9"/>
    <w:rsid w:val="00DF3A37"/>
    <w:rsid w:val="00DF51D7"/>
    <w:rsid w:val="00DF6DE6"/>
    <w:rsid w:val="00DF7B7A"/>
    <w:rsid w:val="00E01151"/>
    <w:rsid w:val="00E04D85"/>
    <w:rsid w:val="00E0527F"/>
    <w:rsid w:val="00E0636C"/>
    <w:rsid w:val="00E06BEF"/>
    <w:rsid w:val="00E07C83"/>
    <w:rsid w:val="00E10B54"/>
    <w:rsid w:val="00E14C59"/>
    <w:rsid w:val="00E15394"/>
    <w:rsid w:val="00E1608D"/>
    <w:rsid w:val="00E165D9"/>
    <w:rsid w:val="00E1674C"/>
    <w:rsid w:val="00E2039D"/>
    <w:rsid w:val="00E225FE"/>
    <w:rsid w:val="00E33DCF"/>
    <w:rsid w:val="00E34D1D"/>
    <w:rsid w:val="00E372E0"/>
    <w:rsid w:val="00E37A32"/>
    <w:rsid w:val="00E42B83"/>
    <w:rsid w:val="00E45028"/>
    <w:rsid w:val="00E53E30"/>
    <w:rsid w:val="00E54BFE"/>
    <w:rsid w:val="00E5642D"/>
    <w:rsid w:val="00E56EE0"/>
    <w:rsid w:val="00E57AF2"/>
    <w:rsid w:val="00E57BDC"/>
    <w:rsid w:val="00E60514"/>
    <w:rsid w:val="00E6104F"/>
    <w:rsid w:val="00E64D81"/>
    <w:rsid w:val="00E65219"/>
    <w:rsid w:val="00E65C57"/>
    <w:rsid w:val="00E67AC5"/>
    <w:rsid w:val="00E71936"/>
    <w:rsid w:val="00E71952"/>
    <w:rsid w:val="00E74CA9"/>
    <w:rsid w:val="00E75621"/>
    <w:rsid w:val="00E75993"/>
    <w:rsid w:val="00E769DF"/>
    <w:rsid w:val="00E77114"/>
    <w:rsid w:val="00E77516"/>
    <w:rsid w:val="00E77FD4"/>
    <w:rsid w:val="00E830EC"/>
    <w:rsid w:val="00E85F5C"/>
    <w:rsid w:val="00E92234"/>
    <w:rsid w:val="00E930C8"/>
    <w:rsid w:val="00E93F51"/>
    <w:rsid w:val="00E94831"/>
    <w:rsid w:val="00E96E11"/>
    <w:rsid w:val="00EA0E85"/>
    <w:rsid w:val="00EA2758"/>
    <w:rsid w:val="00EA330B"/>
    <w:rsid w:val="00EA63C6"/>
    <w:rsid w:val="00EB03E1"/>
    <w:rsid w:val="00EB10AA"/>
    <w:rsid w:val="00EB27B2"/>
    <w:rsid w:val="00EB3069"/>
    <w:rsid w:val="00EB48FC"/>
    <w:rsid w:val="00EB4976"/>
    <w:rsid w:val="00EB5254"/>
    <w:rsid w:val="00EB5F0F"/>
    <w:rsid w:val="00EB64D7"/>
    <w:rsid w:val="00EB68AA"/>
    <w:rsid w:val="00EC046F"/>
    <w:rsid w:val="00EC1DD1"/>
    <w:rsid w:val="00EC2D50"/>
    <w:rsid w:val="00EC3F2B"/>
    <w:rsid w:val="00EC4CD0"/>
    <w:rsid w:val="00EC7031"/>
    <w:rsid w:val="00ED0B24"/>
    <w:rsid w:val="00ED2200"/>
    <w:rsid w:val="00ED55ED"/>
    <w:rsid w:val="00ED6774"/>
    <w:rsid w:val="00ED77CB"/>
    <w:rsid w:val="00EE0872"/>
    <w:rsid w:val="00EE22EE"/>
    <w:rsid w:val="00EE359D"/>
    <w:rsid w:val="00EE492D"/>
    <w:rsid w:val="00EE58B7"/>
    <w:rsid w:val="00EE5FEA"/>
    <w:rsid w:val="00EE77A7"/>
    <w:rsid w:val="00EE7FC1"/>
    <w:rsid w:val="00EE7FFD"/>
    <w:rsid w:val="00EF13B1"/>
    <w:rsid w:val="00EF5CA1"/>
    <w:rsid w:val="00EF7B08"/>
    <w:rsid w:val="00F00DB4"/>
    <w:rsid w:val="00F01EA0"/>
    <w:rsid w:val="00F0225C"/>
    <w:rsid w:val="00F05512"/>
    <w:rsid w:val="00F06330"/>
    <w:rsid w:val="00F06333"/>
    <w:rsid w:val="00F06C18"/>
    <w:rsid w:val="00F078BF"/>
    <w:rsid w:val="00F103F6"/>
    <w:rsid w:val="00F110ED"/>
    <w:rsid w:val="00F11DED"/>
    <w:rsid w:val="00F13DBF"/>
    <w:rsid w:val="00F1441D"/>
    <w:rsid w:val="00F157D1"/>
    <w:rsid w:val="00F16F7A"/>
    <w:rsid w:val="00F17489"/>
    <w:rsid w:val="00F20929"/>
    <w:rsid w:val="00F21965"/>
    <w:rsid w:val="00F2315F"/>
    <w:rsid w:val="00F232E1"/>
    <w:rsid w:val="00F24C4A"/>
    <w:rsid w:val="00F254CF"/>
    <w:rsid w:val="00F26C02"/>
    <w:rsid w:val="00F26F5C"/>
    <w:rsid w:val="00F2781B"/>
    <w:rsid w:val="00F27917"/>
    <w:rsid w:val="00F329C6"/>
    <w:rsid w:val="00F32E6B"/>
    <w:rsid w:val="00F33A60"/>
    <w:rsid w:val="00F34858"/>
    <w:rsid w:val="00F366CA"/>
    <w:rsid w:val="00F36E9E"/>
    <w:rsid w:val="00F36ECF"/>
    <w:rsid w:val="00F407F4"/>
    <w:rsid w:val="00F422D4"/>
    <w:rsid w:val="00F4353A"/>
    <w:rsid w:val="00F43EFC"/>
    <w:rsid w:val="00F44742"/>
    <w:rsid w:val="00F44CDB"/>
    <w:rsid w:val="00F46491"/>
    <w:rsid w:val="00F468C5"/>
    <w:rsid w:val="00F50137"/>
    <w:rsid w:val="00F521C1"/>
    <w:rsid w:val="00F52833"/>
    <w:rsid w:val="00F52BAC"/>
    <w:rsid w:val="00F5431C"/>
    <w:rsid w:val="00F551A2"/>
    <w:rsid w:val="00F56089"/>
    <w:rsid w:val="00F562A4"/>
    <w:rsid w:val="00F577D5"/>
    <w:rsid w:val="00F614B6"/>
    <w:rsid w:val="00F61964"/>
    <w:rsid w:val="00F633D3"/>
    <w:rsid w:val="00F65610"/>
    <w:rsid w:val="00F65952"/>
    <w:rsid w:val="00F65FB0"/>
    <w:rsid w:val="00F66654"/>
    <w:rsid w:val="00F702EB"/>
    <w:rsid w:val="00F7085A"/>
    <w:rsid w:val="00F710A4"/>
    <w:rsid w:val="00F72533"/>
    <w:rsid w:val="00F73F2C"/>
    <w:rsid w:val="00F7581F"/>
    <w:rsid w:val="00F760FB"/>
    <w:rsid w:val="00F76330"/>
    <w:rsid w:val="00F770BC"/>
    <w:rsid w:val="00F92985"/>
    <w:rsid w:val="00F93502"/>
    <w:rsid w:val="00F94E96"/>
    <w:rsid w:val="00F95240"/>
    <w:rsid w:val="00FA0E07"/>
    <w:rsid w:val="00FA223F"/>
    <w:rsid w:val="00FA52DC"/>
    <w:rsid w:val="00FA6D89"/>
    <w:rsid w:val="00FB0B5A"/>
    <w:rsid w:val="00FB0D23"/>
    <w:rsid w:val="00FB168E"/>
    <w:rsid w:val="00FB1AD7"/>
    <w:rsid w:val="00FB267C"/>
    <w:rsid w:val="00FB2714"/>
    <w:rsid w:val="00FB35FA"/>
    <w:rsid w:val="00FB41B7"/>
    <w:rsid w:val="00FB79A2"/>
    <w:rsid w:val="00FC1BB7"/>
    <w:rsid w:val="00FC204B"/>
    <w:rsid w:val="00FC5896"/>
    <w:rsid w:val="00FC590D"/>
    <w:rsid w:val="00FD0F70"/>
    <w:rsid w:val="00FD1BE2"/>
    <w:rsid w:val="00FD4297"/>
    <w:rsid w:val="00FD5CB1"/>
    <w:rsid w:val="00FD5F14"/>
    <w:rsid w:val="00FD6B3D"/>
    <w:rsid w:val="00FD6F8D"/>
    <w:rsid w:val="00FD75D7"/>
    <w:rsid w:val="00FE0E8D"/>
    <w:rsid w:val="00FE1DFB"/>
    <w:rsid w:val="00FE220E"/>
    <w:rsid w:val="00FE2583"/>
    <w:rsid w:val="00FE294A"/>
    <w:rsid w:val="00FE2F7B"/>
    <w:rsid w:val="00FE3C4A"/>
    <w:rsid w:val="00FE3DFA"/>
    <w:rsid w:val="00FE3E2C"/>
    <w:rsid w:val="00FE40EE"/>
    <w:rsid w:val="00FE53C6"/>
    <w:rsid w:val="00FE79F7"/>
    <w:rsid w:val="00FF09FF"/>
    <w:rsid w:val="00FF107E"/>
    <w:rsid w:val="00FF35DC"/>
    <w:rsid w:val="00FF4046"/>
    <w:rsid w:val="00FF4EE3"/>
    <w:rsid w:val="00FF4F32"/>
    <w:rsid w:val="00FF6969"/>
    <w:rsid w:val="00FF760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9DDC40"/>
  <w15:docId w15:val="{A738E8B2-4AF9-40C2-921D-C6BF24D4D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1"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675C"/>
    <w:rPr>
      <w:rFonts w:ascii="Comic Sans MS" w:hAnsi="Comic Sans MS"/>
      <w:lang w:val="en-ZA"/>
    </w:rPr>
  </w:style>
  <w:style w:type="paragraph" w:styleId="Heading1">
    <w:name w:val="heading 1"/>
    <w:basedOn w:val="Normal"/>
    <w:next w:val="Normal"/>
    <w:link w:val="Heading1Char"/>
    <w:uiPriority w:val="9"/>
    <w:qFormat/>
    <w:rsid w:val="001B0B78"/>
    <w:pPr>
      <w:keepNext/>
      <w:ind w:right="-720"/>
      <w:outlineLvl w:val="0"/>
    </w:pPr>
    <w:rPr>
      <w:rFonts w:ascii="Arial" w:hAnsi="Arial" w:cs="Arial"/>
      <w:b/>
      <w:sz w:val="22"/>
      <w:szCs w:val="22"/>
      <w:u w:val="single"/>
      <w:lang w:val="en-US"/>
    </w:rPr>
  </w:style>
  <w:style w:type="paragraph" w:styleId="Heading2">
    <w:name w:val="heading 2"/>
    <w:basedOn w:val="Normal"/>
    <w:next w:val="Normal"/>
    <w:link w:val="Heading2Char"/>
    <w:uiPriority w:val="1"/>
    <w:qFormat/>
    <w:rsid w:val="001B0B78"/>
    <w:pPr>
      <w:keepNext/>
      <w:jc w:val="center"/>
      <w:outlineLvl w:val="1"/>
    </w:pPr>
    <w:rPr>
      <w:rFonts w:ascii="Arial" w:hAnsi="Arial" w:cs="Arial"/>
      <w:b/>
      <w:sz w:val="24"/>
      <w:szCs w:val="24"/>
      <w:u w:val="single"/>
      <w:lang w:val="en-US"/>
    </w:rPr>
  </w:style>
  <w:style w:type="paragraph" w:styleId="Heading3">
    <w:name w:val="heading 3"/>
    <w:basedOn w:val="Normal"/>
    <w:next w:val="Normal"/>
    <w:link w:val="Heading3Char"/>
    <w:uiPriority w:val="9"/>
    <w:qFormat/>
    <w:rsid w:val="001E4D1F"/>
    <w:pPr>
      <w:keepNext/>
      <w:tabs>
        <w:tab w:val="num" w:pos="2345"/>
      </w:tabs>
      <w:spacing w:before="240" w:after="60"/>
      <w:ind w:left="1985"/>
      <w:outlineLvl w:val="2"/>
    </w:pPr>
    <w:rPr>
      <w:rFonts w:ascii="Arial" w:hAnsi="Arial" w:cs="Arial"/>
      <w:b/>
      <w:bCs/>
      <w:sz w:val="26"/>
      <w:szCs w:val="26"/>
      <w:lang w:val="en-US"/>
    </w:rPr>
  </w:style>
  <w:style w:type="paragraph" w:styleId="Heading4">
    <w:name w:val="heading 4"/>
    <w:basedOn w:val="Normal"/>
    <w:next w:val="Normal"/>
    <w:link w:val="Heading4Char"/>
    <w:uiPriority w:val="9"/>
    <w:qFormat/>
    <w:rsid w:val="001E4D1F"/>
    <w:pPr>
      <w:keepNext/>
      <w:tabs>
        <w:tab w:val="num" w:pos="2520"/>
      </w:tabs>
      <w:spacing w:before="240" w:after="60"/>
      <w:ind w:left="2160"/>
      <w:outlineLvl w:val="3"/>
    </w:pPr>
    <w:rPr>
      <w:rFonts w:ascii="Arial" w:hAnsi="Arial"/>
      <w:b/>
      <w:bCs/>
      <w:sz w:val="28"/>
      <w:szCs w:val="28"/>
      <w:lang w:val="en-GB"/>
    </w:rPr>
  </w:style>
  <w:style w:type="paragraph" w:styleId="Heading5">
    <w:name w:val="heading 5"/>
    <w:basedOn w:val="Normal"/>
    <w:next w:val="Normal"/>
    <w:link w:val="Heading5Char"/>
    <w:qFormat/>
    <w:rsid w:val="001E4D1F"/>
    <w:pPr>
      <w:tabs>
        <w:tab w:val="num" w:pos="3240"/>
      </w:tabs>
      <w:spacing w:before="240" w:after="60"/>
      <w:ind w:left="2880"/>
      <w:outlineLvl w:val="4"/>
    </w:pPr>
    <w:rPr>
      <w:rFonts w:ascii="Arial" w:hAnsi="Arial"/>
      <w:b/>
      <w:bCs/>
      <w:i/>
      <w:iCs/>
      <w:sz w:val="26"/>
      <w:szCs w:val="26"/>
      <w:lang w:val="en-GB"/>
    </w:rPr>
  </w:style>
  <w:style w:type="paragraph" w:styleId="Heading6">
    <w:name w:val="heading 6"/>
    <w:basedOn w:val="Normal"/>
    <w:next w:val="Normal"/>
    <w:link w:val="Heading6Char"/>
    <w:qFormat/>
    <w:rsid w:val="001E4D1F"/>
    <w:pPr>
      <w:tabs>
        <w:tab w:val="num" w:pos="360"/>
      </w:tabs>
      <w:spacing w:before="240" w:after="60"/>
      <w:outlineLvl w:val="5"/>
    </w:pPr>
    <w:rPr>
      <w:rFonts w:ascii="Arial" w:hAnsi="Arial"/>
      <w:b/>
      <w:bCs/>
      <w:sz w:val="22"/>
      <w:szCs w:val="22"/>
      <w:lang w:val="en-GB"/>
    </w:rPr>
  </w:style>
  <w:style w:type="paragraph" w:styleId="Heading7">
    <w:name w:val="heading 7"/>
    <w:basedOn w:val="Normal"/>
    <w:next w:val="Normal"/>
    <w:link w:val="Heading7Char"/>
    <w:qFormat/>
    <w:rsid w:val="001E4D1F"/>
    <w:pPr>
      <w:tabs>
        <w:tab w:val="num" w:pos="4680"/>
      </w:tabs>
      <w:spacing w:before="240" w:after="60"/>
      <w:ind w:left="4320"/>
      <w:outlineLvl w:val="6"/>
    </w:pPr>
    <w:rPr>
      <w:rFonts w:ascii="Times New Roman" w:hAnsi="Times New Roman"/>
      <w:sz w:val="24"/>
      <w:szCs w:val="24"/>
      <w:lang w:val="en-US"/>
    </w:rPr>
  </w:style>
  <w:style w:type="paragraph" w:styleId="Heading8">
    <w:name w:val="heading 8"/>
    <w:basedOn w:val="Normal"/>
    <w:next w:val="Normal"/>
    <w:link w:val="Heading8Char"/>
    <w:qFormat/>
    <w:rsid w:val="001E4D1F"/>
    <w:pPr>
      <w:tabs>
        <w:tab w:val="num" w:pos="5400"/>
      </w:tabs>
      <w:spacing w:before="240" w:after="60"/>
      <w:ind w:left="5040"/>
      <w:outlineLvl w:val="7"/>
    </w:pPr>
    <w:rPr>
      <w:rFonts w:ascii="Times New Roman" w:hAnsi="Times New Roman"/>
      <w:i/>
      <w:iCs/>
      <w:sz w:val="24"/>
      <w:szCs w:val="24"/>
      <w:lang w:val="en-GB"/>
    </w:rPr>
  </w:style>
  <w:style w:type="paragraph" w:styleId="Heading9">
    <w:name w:val="heading 9"/>
    <w:basedOn w:val="Normal"/>
    <w:next w:val="Normal"/>
    <w:link w:val="Heading9Char"/>
    <w:qFormat/>
    <w:rsid w:val="001E4D1F"/>
    <w:pPr>
      <w:tabs>
        <w:tab w:val="num" w:pos="6120"/>
      </w:tabs>
      <w:spacing w:before="240" w:after="60"/>
      <w:ind w:left="5760"/>
      <w:outlineLvl w:val="8"/>
    </w:pPr>
    <w:rPr>
      <w:rFonts w:ascii="Arial" w:hAnsi="Arial" w:cs="Arial"/>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1E4D1F"/>
    <w:rPr>
      <w:rFonts w:ascii="Arial" w:hAnsi="Arial" w:cs="Arial"/>
      <w:b/>
      <w:sz w:val="22"/>
      <w:szCs w:val="22"/>
      <w:u w:val="single"/>
      <w:lang w:val="en-US" w:eastAsia="en-US" w:bidi="ar-SA"/>
    </w:rPr>
  </w:style>
  <w:style w:type="paragraph" w:customStyle="1" w:styleId="Default">
    <w:name w:val="Default"/>
    <w:aliases w:val="Text,Table,Text1"/>
    <w:basedOn w:val="Normal"/>
    <w:rsid w:val="001B0B78"/>
    <w:pPr>
      <w:autoSpaceDE w:val="0"/>
      <w:autoSpaceDN w:val="0"/>
      <w:adjustRightInd w:val="0"/>
    </w:pPr>
    <w:rPr>
      <w:rFonts w:ascii="Times New Roman" w:hAnsi="Times New Roman"/>
      <w:sz w:val="24"/>
      <w:lang w:val="en-US"/>
    </w:rPr>
  </w:style>
  <w:style w:type="paragraph" w:styleId="BodyText">
    <w:name w:val="Body Text"/>
    <w:basedOn w:val="Normal"/>
    <w:link w:val="BodyTextChar"/>
    <w:qFormat/>
    <w:rsid w:val="001B0B78"/>
    <w:pPr>
      <w:jc w:val="both"/>
    </w:pPr>
    <w:rPr>
      <w:rFonts w:ascii="Arial" w:hAnsi="Arial"/>
    </w:rPr>
  </w:style>
  <w:style w:type="table" w:styleId="TableGrid">
    <w:name w:val="Table Grid"/>
    <w:basedOn w:val="TableNormal"/>
    <w:rsid w:val="00FD1B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A86C00"/>
    <w:rPr>
      <w:color w:val="0000FF"/>
      <w:u w:val="single"/>
    </w:rPr>
  </w:style>
  <w:style w:type="paragraph" w:customStyle="1" w:styleId="BulletText2">
    <w:name w:val="Bullet Text 2"/>
    <w:basedOn w:val="Normal"/>
    <w:autoRedefine/>
    <w:rsid w:val="001E4D1F"/>
    <w:pPr>
      <w:tabs>
        <w:tab w:val="right" w:pos="9025"/>
      </w:tabs>
      <w:suppressAutoHyphens/>
      <w:spacing w:line="240" w:lineRule="atLeast"/>
      <w:jc w:val="both"/>
    </w:pPr>
    <w:rPr>
      <w:rFonts w:ascii="Arial" w:hAnsi="Arial" w:cs="Arial"/>
      <w:bCs/>
      <w:szCs w:val="24"/>
      <w:lang w:val="en-GB"/>
    </w:rPr>
  </w:style>
  <w:style w:type="paragraph" w:styleId="Header">
    <w:name w:val="header"/>
    <w:basedOn w:val="Normal"/>
    <w:link w:val="HeaderChar"/>
    <w:uiPriority w:val="99"/>
    <w:rsid w:val="007735C4"/>
    <w:pPr>
      <w:tabs>
        <w:tab w:val="center" w:pos="4320"/>
        <w:tab w:val="right" w:pos="8640"/>
      </w:tabs>
    </w:pPr>
    <w:rPr>
      <w:rFonts w:ascii="Times New Roman" w:hAnsi="Times New Roman"/>
      <w:lang w:val="en-US"/>
    </w:rPr>
  </w:style>
  <w:style w:type="paragraph" w:styleId="Footer">
    <w:name w:val="footer"/>
    <w:basedOn w:val="Normal"/>
    <w:link w:val="FooterChar"/>
    <w:rsid w:val="007735C4"/>
    <w:pPr>
      <w:tabs>
        <w:tab w:val="center" w:pos="4320"/>
        <w:tab w:val="right" w:pos="8640"/>
      </w:tabs>
    </w:pPr>
    <w:rPr>
      <w:rFonts w:ascii="Times New Roman" w:hAnsi="Times New Roman"/>
      <w:lang w:val="en-US"/>
    </w:rPr>
  </w:style>
  <w:style w:type="character" w:styleId="PageNumber">
    <w:name w:val="page number"/>
    <w:basedOn w:val="DefaultParagraphFont"/>
    <w:rsid w:val="007735C4"/>
  </w:style>
  <w:style w:type="paragraph" w:styleId="PlainText">
    <w:name w:val="Plain Text"/>
    <w:basedOn w:val="Normal"/>
    <w:rsid w:val="007C1905"/>
    <w:rPr>
      <w:rFonts w:ascii="Courier New" w:hAnsi="Courier New" w:cs="Courier New"/>
    </w:rPr>
  </w:style>
  <w:style w:type="paragraph" w:styleId="BodyTextIndent">
    <w:name w:val="Body Text Indent"/>
    <w:basedOn w:val="Normal"/>
    <w:link w:val="BodyTextIndentChar"/>
    <w:rsid w:val="005A1F3A"/>
    <w:pPr>
      <w:widowControl w:val="0"/>
      <w:tabs>
        <w:tab w:val="left" w:pos="900"/>
        <w:tab w:val="left" w:pos="2880"/>
        <w:tab w:val="left" w:pos="5760"/>
        <w:tab w:val="left" w:pos="7920"/>
      </w:tabs>
      <w:ind w:left="900" w:hanging="900"/>
      <w:jc w:val="both"/>
    </w:pPr>
    <w:rPr>
      <w:rFonts w:ascii="Arial Narrow" w:hAnsi="Arial Narrow"/>
      <w:snapToGrid w:val="0"/>
      <w:color w:val="000080"/>
      <w:sz w:val="24"/>
      <w:lang w:val="en-GB"/>
    </w:rPr>
  </w:style>
  <w:style w:type="paragraph" w:styleId="BodyTextIndent2">
    <w:name w:val="Body Text Indent 2"/>
    <w:basedOn w:val="Normal"/>
    <w:link w:val="BodyTextIndent2Char"/>
    <w:rsid w:val="005A1F3A"/>
    <w:pPr>
      <w:widowControl w:val="0"/>
      <w:tabs>
        <w:tab w:val="left" w:pos="1440"/>
        <w:tab w:val="left" w:pos="7920"/>
      </w:tabs>
      <w:ind w:left="1440" w:hanging="540"/>
      <w:jc w:val="both"/>
    </w:pPr>
    <w:rPr>
      <w:rFonts w:ascii="Arial Narrow" w:hAnsi="Arial Narrow"/>
      <w:snapToGrid w:val="0"/>
      <w:color w:val="000080"/>
      <w:sz w:val="24"/>
      <w:lang w:val="en-GB"/>
    </w:rPr>
  </w:style>
  <w:style w:type="paragraph" w:styleId="BodyTextIndent3">
    <w:name w:val="Body Text Indent 3"/>
    <w:basedOn w:val="Normal"/>
    <w:link w:val="BodyTextIndent3Char"/>
    <w:rsid w:val="005A1F3A"/>
    <w:pPr>
      <w:widowControl w:val="0"/>
      <w:tabs>
        <w:tab w:val="left" w:pos="900"/>
        <w:tab w:val="left" w:pos="1350"/>
        <w:tab w:val="left" w:pos="5760"/>
        <w:tab w:val="left" w:pos="7920"/>
      </w:tabs>
      <w:ind w:left="1350" w:hanging="450"/>
      <w:jc w:val="both"/>
    </w:pPr>
    <w:rPr>
      <w:rFonts w:ascii="Arial" w:hAnsi="Arial"/>
      <w:snapToGrid w:val="0"/>
      <w:color w:val="000080"/>
      <w:sz w:val="24"/>
      <w:lang w:val="en-GB"/>
    </w:rPr>
  </w:style>
  <w:style w:type="paragraph" w:styleId="BodyText2">
    <w:name w:val="Body Text 2"/>
    <w:basedOn w:val="Normal"/>
    <w:link w:val="BodyText2Char"/>
    <w:rsid w:val="005A1F3A"/>
    <w:pPr>
      <w:widowControl w:val="0"/>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ind w:right="745"/>
      <w:jc w:val="both"/>
    </w:pPr>
    <w:rPr>
      <w:rFonts w:ascii="Arial" w:hAnsi="Arial"/>
      <w:snapToGrid w:val="0"/>
      <w:color w:val="000080"/>
      <w:sz w:val="24"/>
      <w:lang w:val="en-GB"/>
    </w:rPr>
  </w:style>
  <w:style w:type="paragraph" w:styleId="BodyText3">
    <w:name w:val="Body Text 3"/>
    <w:basedOn w:val="Normal"/>
    <w:link w:val="BodyText3Char"/>
    <w:rsid w:val="005A1F3A"/>
    <w:pPr>
      <w:widowControl w:val="0"/>
      <w:pBdr>
        <w:bottom w:val="single" w:sz="6" w:space="1" w:color="auto"/>
      </w:pBdr>
      <w:tabs>
        <w:tab w:val="left" w:pos="900"/>
        <w:tab w:val="left" w:pos="2880"/>
        <w:tab w:val="left" w:pos="5760"/>
        <w:tab w:val="left" w:pos="7920"/>
      </w:tabs>
    </w:pPr>
    <w:rPr>
      <w:rFonts w:ascii="Arial" w:hAnsi="Arial"/>
      <w:snapToGrid w:val="0"/>
      <w:lang w:val="en-GB"/>
    </w:rPr>
  </w:style>
  <w:style w:type="paragraph" w:styleId="Title">
    <w:name w:val="Title"/>
    <w:basedOn w:val="Normal"/>
    <w:link w:val="TitleChar"/>
    <w:qFormat/>
    <w:rsid w:val="00757E1B"/>
    <w:pPr>
      <w:jc w:val="center"/>
    </w:pPr>
    <w:rPr>
      <w:rFonts w:ascii="Book Antiqua" w:hAnsi="Book Antiqua"/>
      <w:b/>
      <w:sz w:val="24"/>
      <w:u w:val="single"/>
      <w:lang w:val="en-US"/>
    </w:rPr>
  </w:style>
  <w:style w:type="paragraph" w:styleId="TOC1">
    <w:name w:val="toc 1"/>
    <w:basedOn w:val="Normal"/>
    <w:next w:val="Normal"/>
    <w:uiPriority w:val="39"/>
    <w:qFormat/>
    <w:rsid w:val="00B64355"/>
    <w:pPr>
      <w:tabs>
        <w:tab w:val="left" w:pos="400"/>
        <w:tab w:val="right" w:leader="underscore" w:pos="8305"/>
      </w:tabs>
      <w:spacing w:before="120" w:after="60"/>
    </w:pPr>
    <w:rPr>
      <w:rFonts w:ascii="Arial" w:hAnsi="Arial"/>
      <w:b/>
      <w:noProof/>
      <w:snapToGrid w:val="0"/>
      <w:sz w:val="22"/>
      <w:lang w:val="en-GB"/>
    </w:rPr>
  </w:style>
  <w:style w:type="character" w:customStyle="1" w:styleId="BodyTextChar">
    <w:name w:val="Body Text Char"/>
    <w:link w:val="BodyText"/>
    <w:rsid w:val="00341C57"/>
    <w:rPr>
      <w:rFonts w:ascii="Arial" w:hAnsi="Arial"/>
      <w:lang w:eastAsia="en-US"/>
    </w:rPr>
  </w:style>
  <w:style w:type="paragraph" w:styleId="BalloonText">
    <w:name w:val="Balloon Text"/>
    <w:basedOn w:val="Normal"/>
    <w:link w:val="BalloonTextChar"/>
    <w:uiPriority w:val="99"/>
    <w:rsid w:val="00B30D49"/>
    <w:rPr>
      <w:rFonts w:ascii="Tahoma" w:hAnsi="Tahoma" w:cs="Tahoma"/>
      <w:sz w:val="16"/>
      <w:szCs w:val="16"/>
    </w:rPr>
  </w:style>
  <w:style w:type="character" w:customStyle="1" w:styleId="BalloonTextChar">
    <w:name w:val="Balloon Text Char"/>
    <w:link w:val="BalloonText"/>
    <w:uiPriority w:val="99"/>
    <w:rsid w:val="00B30D49"/>
    <w:rPr>
      <w:rFonts w:ascii="Tahoma" w:hAnsi="Tahoma" w:cs="Tahoma"/>
      <w:sz w:val="16"/>
      <w:szCs w:val="16"/>
      <w:lang w:val="en-ZA"/>
    </w:rPr>
  </w:style>
  <w:style w:type="character" w:customStyle="1" w:styleId="FooterChar">
    <w:name w:val="Footer Char"/>
    <w:basedOn w:val="DefaultParagraphFont"/>
    <w:link w:val="Footer"/>
    <w:rsid w:val="00B30D49"/>
  </w:style>
  <w:style w:type="paragraph" w:styleId="ListParagraph">
    <w:name w:val="List Paragraph"/>
    <w:aliases w:val="MCC Paragraph Indent"/>
    <w:basedOn w:val="Normal"/>
    <w:link w:val="ListParagraphChar"/>
    <w:uiPriority w:val="34"/>
    <w:qFormat/>
    <w:rsid w:val="00B54977"/>
    <w:pPr>
      <w:ind w:left="720"/>
    </w:pPr>
  </w:style>
  <w:style w:type="paragraph" w:customStyle="1" w:styleId="TableParagraph">
    <w:name w:val="Table Paragraph"/>
    <w:basedOn w:val="Normal"/>
    <w:uiPriority w:val="1"/>
    <w:qFormat/>
    <w:rsid w:val="00284646"/>
    <w:pPr>
      <w:widowControl w:val="0"/>
    </w:pPr>
    <w:rPr>
      <w:rFonts w:asciiTheme="minorHAnsi" w:eastAsiaTheme="minorHAnsi" w:hAnsiTheme="minorHAnsi" w:cstheme="minorBidi"/>
      <w:sz w:val="22"/>
      <w:szCs w:val="22"/>
      <w:lang w:val="en-US"/>
    </w:rPr>
  </w:style>
  <w:style w:type="paragraph" w:customStyle="1" w:styleId="Tabletext9">
    <w:name w:val="Table text (9)"/>
    <w:basedOn w:val="Normal"/>
    <w:rsid w:val="00B85426"/>
    <w:pPr>
      <w:spacing w:before="60" w:after="60" w:line="210" w:lineRule="atLeast"/>
      <w:jc w:val="both"/>
    </w:pPr>
    <w:rPr>
      <w:rFonts w:ascii="Arial" w:eastAsia="MS Mincho" w:hAnsi="Arial"/>
      <w:sz w:val="18"/>
      <w:lang w:val="en-GB" w:eastAsia="ja-JP"/>
    </w:rPr>
  </w:style>
  <w:style w:type="character" w:styleId="CommentReference">
    <w:name w:val="annotation reference"/>
    <w:basedOn w:val="DefaultParagraphFont"/>
    <w:semiHidden/>
    <w:unhideWhenUsed/>
    <w:rsid w:val="00A32C61"/>
    <w:rPr>
      <w:sz w:val="16"/>
      <w:szCs w:val="16"/>
    </w:rPr>
  </w:style>
  <w:style w:type="paragraph" w:styleId="CommentText">
    <w:name w:val="annotation text"/>
    <w:basedOn w:val="Normal"/>
    <w:link w:val="CommentTextChar"/>
    <w:unhideWhenUsed/>
    <w:rsid w:val="00A32C61"/>
  </w:style>
  <w:style w:type="character" w:customStyle="1" w:styleId="CommentTextChar">
    <w:name w:val="Comment Text Char"/>
    <w:basedOn w:val="DefaultParagraphFont"/>
    <w:link w:val="CommentText"/>
    <w:rsid w:val="00A32C61"/>
    <w:rPr>
      <w:rFonts w:ascii="Comic Sans MS" w:hAnsi="Comic Sans MS"/>
      <w:lang w:val="en-ZA"/>
    </w:rPr>
  </w:style>
  <w:style w:type="paragraph" w:styleId="CommentSubject">
    <w:name w:val="annotation subject"/>
    <w:basedOn w:val="CommentText"/>
    <w:next w:val="CommentText"/>
    <w:link w:val="CommentSubjectChar"/>
    <w:semiHidden/>
    <w:unhideWhenUsed/>
    <w:rsid w:val="0065021E"/>
    <w:rPr>
      <w:b/>
      <w:bCs/>
    </w:rPr>
  </w:style>
  <w:style w:type="character" w:customStyle="1" w:styleId="CommentSubjectChar">
    <w:name w:val="Comment Subject Char"/>
    <w:basedOn w:val="CommentTextChar"/>
    <w:link w:val="CommentSubject"/>
    <w:semiHidden/>
    <w:rsid w:val="0065021E"/>
    <w:rPr>
      <w:rFonts w:ascii="Comic Sans MS" w:hAnsi="Comic Sans MS"/>
      <w:b/>
      <w:bCs/>
      <w:lang w:val="en-ZA"/>
    </w:rPr>
  </w:style>
  <w:style w:type="paragraph" w:styleId="Revision">
    <w:name w:val="Revision"/>
    <w:hidden/>
    <w:uiPriority w:val="99"/>
    <w:semiHidden/>
    <w:rsid w:val="00042C61"/>
    <w:rPr>
      <w:rFonts w:ascii="Comic Sans MS" w:hAnsi="Comic Sans MS"/>
      <w:lang w:val="en-ZA"/>
    </w:rPr>
  </w:style>
  <w:style w:type="paragraph" w:customStyle="1" w:styleId="H1Numbered">
    <w:name w:val="H1 Numbered"/>
    <w:basedOn w:val="Heading1"/>
    <w:next w:val="Normal"/>
    <w:rsid w:val="00FC204B"/>
    <w:pPr>
      <w:numPr>
        <w:numId w:val="1"/>
      </w:numPr>
      <w:spacing w:before="100" w:beforeAutospacing="1" w:after="100" w:afterAutospacing="1"/>
      <w:ind w:right="0"/>
      <w:jc w:val="both"/>
    </w:pPr>
    <w:rPr>
      <w:bCs/>
      <w:kern w:val="32"/>
      <w:sz w:val="32"/>
      <w:szCs w:val="32"/>
      <w:u w:val="none"/>
      <w:lang w:val="en-GB"/>
    </w:rPr>
  </w:style>
  <w:style w:type="paragraph" w:customStyle="1" w:styleId="H2Numbered">
    <w:name w:val="H2 Numbered"/>
    <w:basedOn w:val="Heading2"/>
    <w:next w:val="Normal"/>
    <w:rsid w:val="00FC204B"/>
    <w:pPr>
      <w:numPr>
        <w:ilvl w:val="1"/>
        <w:numId w:val="1"/>
      </w:numPr>
      <w:jc w:val="both"/>
    </w:pPr>
    <w:rPr>
      <w:rFonts w:cs="Times New Roman"/>
      <w:bCs/>
      <w:iCs/>
      <w:szCs w:val="20"/>
      <w:u w:val="none"/>
      <w:lang w:val="en-GB"/>
    </w:rPr>
  </w:style>
  <w:style w:type="paragraph" w:customStyle="1" w:styleId="H3Numbered">
    <w:name w:val="H3 Numbered"/>
    <w:basedOn w:val="Heading3"/>
    <w:next w:val="Normal"/>
    <w:rsid w:val="00FC204B"/>
    <w:pPr>
      <w:numPr>
        <w:ilvl w:val="2"/>
        <w:numId w:val="1"/>
      </w:numPr>
      <w:spacing w:before="100" w:beforeAutospacing="1" w:after="100" w:afterAutospacing="1"/>
      <w:jc w:val="both"/>
    </w:pPr>
    <w:rPr>
      <w:bCs w:val="0"/>
      <w:i/>
      <w:iCs/>
      <w:sz w:val="24"/>
      <w:lang w:val="en-GB"/>
    </w:rPr>
  </w:style>
  <w:style w:type="paragraph" w:customStyle="1" w:styleId="H4Numbered">
    <w:name w:val="H4 Numbered"/>
    <w:basedOn w:val="Heading4"/>
    <w:next w:val="Normal"/>
    <w:rsid w:val="00FC204B"/>
    <w:pPr>
      <w:numPr>
        <w:ilvl w:val="3"/>
        <w:numId w:val="1"/>
      </w:numPr>
      <w:spacing w:before="100" w:beforeAutospacing="1" w:after="100" w:afterAutospacing="1"/>
      <w:jc w:val="both"/>
    </w:pPr>
    <w:rPr>
      <w:rFonts w:cs="Arial"/>
      <w:sz w:val="20"/>
      <w:szCs w:val="20"/>
    </w:rPr>
  </w:style>
  <w:style w:type="paragraph" w:customStyle="1" w:styleId="Text1">
    <w:name w:val="Text 1"/>
    <w:rsid w:val="006B62F9"/>
    <w:pPr>
      <w:spacing w:before="72" w:after="144" w:line="300" w:lineRule="auto"/>
      <w:jc w:val="both"/>
    </w:pPr>
    <w:rPr>
      <w:rFonts w:ascii="Arial" w:hAnsi="Arial"/>
      <w:sz w:val="22"/>
      <w:lang w:val="en-ZA"/>
    </w:rPr>
  </w:style>
  <w:style w:type="paragraph" w:customStyle="1" w:styleId="DefaultText">
    <w:name w:val="Default Text"/>
    <w:basedOn w:val="Normal"/>
    <w:rsid w:val="006B62F9"/>
    <w:pPr>
      <w:overflowPunct w:val="0"/>
      <w:autoSpaceDE w:val="0"/>
      <w:autoSpaceDN w:val="0"/>
      <w:adjustRightInd w:val="0"/>
      <w:spacing w:before="120" w:line="300" w:lineRule="auto"/>
      <w:textAlignment w:val="baseline"/>
    </w:pPr>
    <w:rPr>
      <w:rFonts w:ascii="Arial" w:hAnsi="Arial"/>
      <w:sz w:val="22"/>
      <w:lang w:val="en-US"/>
    </w:rPr>
  </w:style>
  <w:style w:type="character" w:customStyle="1" w:styleId="HeaderChar">
    <w:name w:val="Header Char"/>
    <w:basedOn w:val="DefaultParagraphFont"/>
    <w:link w:val="Header"/>
    <w:uiPriority w:val="99"/>
    <w:rsid w:val="00367067"/>
  </w:style>
  <w:style w:type="paragraph" w:styleId="Caption">
    <w:name w:val="caption"/>
    <w:basedOn w:val="Normal"/>
    <w:next w:val="Normal"/>
    <w:qFormat/>
    <w:rsid w:val="00367067"/>
    <w:pPr>
      <w:widowControl w:val="0"/>
      <w:spacing w:line="360" w:lineRule="exact"/>
    </w:pPr>
    <w:rPr>
      <w:rFonts w:ascii="Univers" w:hAnsi="Univers"/>
      <w:b/>
      <w:snapToGrid w:val="0"/>
      <w:sz w:val="24"/>
      <w:lang w:val="en-US"/>
    </w:rPr>
  </w:style>
  <w:style w:type="paragraph" w:styleId="TOCHeading">
    <w:name w:val="TOC Heading"/>
    <w:basedOn w:val="Heading1"/>
    <w:next w:val="Normal"/>
    <w:uiPriority w:val="39"/>
    <w:unhideWhenUsed/>
    <w:qFormat/>
    <w:rsid w:val="00B6046E"/>
    <w:pPr>
      <w:keepLines/>
      <w:spacing w:before="240" w:line="259" w:lineRule="auto"/>
      <w:ind w:right="0"/>
      <w:outlineLvl w:val="9"/>
    </w:pPr>
    <w:rPr>
      <w:rFonts w:asciiTheme="majorHAnsi" w:eastAsiaTheme="majorEastAsia" w:hAnsiTheme="majorHAnsi" w:cstheme="majorBidi"/>
      <w:b w:val="0"/>
      <w:color w:val="2E74B5" w:themeColor="accent1" w:themeShade="BF"/>
      <w:sz w:val="32"/>
      <w:szCs w:val="32"/>
      <w:u w:val="none"/>
    </w:rPr>
  </w:style>
  <w:style w:type="paragraph" w:styleId="TOC2">
    <w:name w:val="toc 2"/>
    <w:basedOn w:val="Normal"/>
    <w:next w:val="Normal"/>
    <w:autoRedefine/>
    <w:uiPriority w:val="39"/>
    <w:unhideWhenUsed/>
    <w:rsid w:val="00B6046E"/>
    <w:pPr>
      <w:spacing w:after="100"/>
      <w:ind w:left="200"/>
    </w:pPr>
  </w:style>
  <w:style w:type="paragraph" w:styleId="TOC3">
    <w:name w:val="toc 3"/>
    <w:basedOn w:val="Normal"/>
    <w:next w:val="Normal"/>
    <w:autoRedefine/>
    <w:uiPriority w:val="39"/>
    <w:unhideWhenUsed/>
    <w:rsid w:val="00B6046E"/>
    <w:pPr>
      <w:spacing w:after="100"/>
      <w:ind w:left="400"/>
    </w:pPr>
  </w:style>
  <w:style w:type="paragraph" w:customStyle="1" w:styleId="Char1">
    <w:name w:val="Char1"/>
    <w:basedOn w:val="Normal"/>
    <w:next w:val="Normal"/>
    <w:autoRedefine/>
    <w:semiHidden/>
    <w:rsid w:val="00F7085A"/>
    <w:pPr>
      <w:spacing w:after="160" w:line="240" w:lineRule="exact"/>
    </w:pPr>
    <w:rPr>
      <w:rFonts w:ascii="Tahoma" w:eastAsia="MS Mincho" w:hAnsi="Tahoma"/>
      <w:sz w:val="18"/>
      <w:lang w:val="en-AU" w:eastAsia="ja-JP"/>
    </w:rPr>
  </w:style>
  <w:style w:type="character" w:customStyle="1" w:styleId="ListParagraphChar">
    <w:name w:val="List Paragraph Char"/>
    <w:aliases w:val="MCC Paragraph Indent Char"/>
    <w:link w:val="ListParagraph"/>
    <w:uiPriority w:val="34"/>
    <w:locked/>
    <w:rsid w:val="00F7085A"/>
    <w:rPr>
      <w:rFonts w:ascii="Comic Sans MS" w:hAnsi="Comic Sans MS"/>
      <w:lang w:val="en-ZA"/>
    </w:rPr>
  </w:style>
  <w:style w:type="table" w:customStyle="1" w:styleId="TableGrid0">
    <w:name w:val="TableGrid"/>
    <w:rsid w:val="0052379A"/>
    <w:rPr>
      <w:rFonts w:asciiTheme="minorHAnsi" w:eastAsiaTheme="minorEastAsia" w:hAnsiTheme="minorHAnsi" w:cstheme="minorBidi"/>
      <w:sz w:val="22"/>
      <w:szCs w:val="22"/>
      <w:lang w:val="en-ZA" w:eastAsia="en-ZA"/>
    </w:rPr>
    <w:tblPr>
      <w:tblCellMar>
        <w:top w:w="0" w:type="dxa"/>
        <w:left w:w="0" w:type="dxa"/>
        <w:bottom w:w="0" w:type="dxa"/>
        <w:right w:w="0" w:type="dxa"/>
      </w:tblCellMar>
    </w:tblPr>
  </w:style>
  <w:style w:type="table" w:customStyle="1" w:styleId="TableGrid2">
    <w:name w:val="Table Grid2"/>
    <w:basedOn w:val="TableNormal"/>
    <w:next w:val="TableGrid"/>
    <w:uiPriority w:val="59"/>
    <w:rsid w:val="005237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1"/>
    <w:rsid w:val="0052379A"/>
    <w:rPr>
      <w:rFonts w:ascii="Arial" w:hAnsi="Arial" w:cs="Arial"/>
      <w:b/>
      <w:sz w:val="24"/>
      <w:szCs w:val="24"/>
      <w:u w:val="single"/>
    </w:rPr>
  </w:style>
  <w:style w:type="character" w:customStyle="1" w:styleId="Heading3Char">
    <w:name w:val="Heading 3 Char"/>
    <w:basedOn w:val="DefaultParagraphFont"/>
    <w:link w:val="Heading3"/>
    <w:uiPriority w:val="9"/>
    <w:rsid w:val="0052379A"/>
    <w:rPr>
      <w:rFonts w:ascii="Arial" w:hAnsi="Arial" w:cs="Arial"/>
      <w:b/>
      <w:bCs/>
      <w:sz w:val="26"/>
      <w:szCs w:val="26"/>
    </w:rPr>
  </w:style>
  <w:style w:type="character" w:customStyle="1" w:styleId="Heading4Char">
    <w:name w:val="Heading 4 Char"/>
    <w:basedOn w:val="DefaultParagraphFont"/>
    <w:link w:val="Heading4"/>
    <w:uiPriority w:val="9"/>
    <w:rsid w:val="0052379A"/>
    <w:rPr>
      <w:rFonts w:ascii="Arial" w:hAnsi="Arial"/>
      <w:b/>
      <w:bCs/>
      <w:sz w:val="28"/>
      <w:szCs w:val="28"/>
      <w:lang w:val="en-GB"/>
    </w:rPr>
  </w:style>
  <w:style w:type="character" w:customStyle="1" w:styleId="Heading5Char">
    <w:name w:val="Heading 5 Char"/>
    <w:basedOn w:val="DefaultParagraphFont"/>
    <w:link w:val="Heading5"/>
    <w:rsid w:val="0052379A"/>
    <w:rPr>
      <w:rFonts w:ascii="Arial" w:hAnsi="Arial"/>
      <w:b/>
      <w:bCs/>
      <w:i/>
      <w:iCs/>
      <w:sz w:val="26"/>
      <w:szCs w:val="26"/>
      <w:lang w:val="en-GB"/>
    </w:rPr>
  </w:style>
  <w:style w:type="character" w:customStyle="1" w:styleId="Heading6Char">
    <w:name w:val="Heading 6 Char"/>
    <w:basedOn w:val="DefaultParagraphFont"/>
    <w:link w:val="Heading6"/>
    <w:rsid w:val="0052379A"/>
    <w:rPr>
      <w:rFonts w:ascii="Arial" w:hAnsi="Arial"/>
      <w:b/>
      <w:bCs/>
      <w:sz w:val="22"/>
      <w:szCs w:val="22"/>
      <w:lang w:val="en-GB"/>
    </w:rPr>
  </w:style>
  <w:style w:type="character" w:customStyle="1" w:styleId="Heading7Char">
    <w:name w:val="Heading 7 Char"/>
    <w:basedOn w:val="DefaultParagraphFont"/>
    <w:link w:val="Heading7"/>
    <w:rsid w:val="0052379A"/>
    <w:rPr>
      <w:sz w:val="24"/>
      <w:szCs w:val="24"/>
    </w:rPr>
  </w:style>
  <w:style w:type="character" w:customStyle="1" w:styleId="Heading8Char">
    <w:name w:val="Heading 8 Char"/>
    <w:basedOn w:val="DefaultParagraphFont"/>
    <w:link w:val="Heading8"/>
    <w:rsid w:val="0052379A"/>
    <w:rPr>
      <w:i/>
      <w:iCs/>
      <w:sz w:val="24"/>
      <w:szCs w:val="24"/>
      <w:lang w:val="en-GB"/>
    </w:rPr>
  </w:style>
  <w:style w:type="character" w:customStyle="1" w:styleId="Heading9Char">
    <w:name w:val="Heading 9 Char"/>
    <w:basedOn w:val="DefaultParagraphFont"/>
    <w:link w:val="Heading9"/>
    <w:rsid w:val="0052379A"/>
    <w:rPr>
      <w:rFonts w:ascii="Arial" w:hAnsi="Arial" w:cs="Arial"/>
      <w:sz w:val="22"/>
      <w:szCs w:val="22"/>
    </w:rPr>
  </w:style>
  <w:style w:type="numbering" w:customStyle="1" w:styleId="NoList1">
    <w:name w:val="No List1"/>
    <w:next w:val="NoList"/>
    <w:uiPriority w:val="99"/>
    <w:semiHidden/>
    <w:unhideWhenUsed/>
    <w:rsid w:val="0052379A"/>
  </w:style>
  <w:style w:type="character" w:customStyle="1" w:styleId="BodyTextIndentChar">
    <w:name w:val="Body Text Indent Char"/>
    <w:basedOn w:val="DefaultParagraphFont"/>
    <w:link w:val="BodyTextIndent"/>
    <w:rsid w:val="0052379A"/>
    <w:rPr>
      <w:rFonts w:ascii="Arial Narrow" w:hAnsi="Arial Narrow"/>
      <w:snapToGrid w:val="0"/>
      <w:color w:val="000080"/>
      <w:sz w:val="24"/>
      <w:lang w:val="en-GB"/>
    </w:rPr>
  </w:style>
  <w:style w:type="paragraph" w:styleId="NoSpacing">
    <w:name w:val="No Spacing"/>
    <w:link w:val="NoSpacingChar"/>
    <w:uiPriority w:val="1"/>
    <w:qFormat/>
    <w:rsid w:val="0052379A"/>
    <w:rPr>
      <w:rFonts w:ascii="Calibri" w:hAnsi="Calibri"/>
      <w:sz w:val="22"/>
      <w:szCs w:val="22"/>
    </w:rPr>
  </w:style>
  <w:style w:type="character" w:customStyle="1" w:styleId="NoSpacingChar">
    <w:name w:val="No Spacing Char"/>
    <w:basedOn w:val="DefaultParagraphFont"/>
    <w:link w:val="NoSpacing"/>
    <w:uiPriority w:val="1"/>
    <w:locked/>
    <w:rsid w:val="0052379A"/>
    <w:rPr>
      <w:rFonts w:ascii="Calibri" w:hAnsi="Calibri"/>
      <w:sz w:val="22"/>
      <w:szCs w:val="22"/>
    </w:rPr>
  </w:style>
  <w:style w:type="numbering" w:customStyle="1" w:styleId="Style1">
    <w:name w:val="Style1"/>
    <w:uiPriority w:val="99"/>
    <w:rsid w:val="0052379A"/>
    <w:pPr>
      <w:numPr>
        <w:numId w:val="9"/>
      </w:numPr>
    </w:pPr>
  </w:style>
  <w:style w:type="character" w:customStyle="1" w:styleId="TitleChar">
    <w:name w:val="Title Char"/>
    <w:basedOn w:val="DefaultParagraphFont"/>
    <w:link w:val="Title"/>
    <w:rsid w:val="0052379A"/>
    <w:rPr>
      <w:rFonts w:ascii="Book Antiqua" w:hAnsi="Book Antiqua"/>
      <w:b/>
      <w:sz w:val="24"/>
      <w:u w:val="single"/>
    </w:rPr>
  </w:style>
  <w:style w:type="paragraph" w:customStyle="1" w:styleId="sectionhead">
    <w:name w:val="sectionhead"/>
    <w:basedOn w:val="Normal"/>
    <w:rsid w:val="0052379A"/>
    <w:pPr>
      <w:spacing w:line="340" w:lineRule="exact"/>
      <w:jc w:val="center"/>
    </w:pPr>
    <w:rPr>
      <w:rFonts w:ascii="Helvetica" w:hAnsi="Helvetica"/>
      <w:b/>
      <w:smallCaps/>
      <w:sz w:val="32"/>
      <w:lang w:val="en-GB"/>
    </w:rPr>
  </w:style>
  <w:style w:type="paragraph" w:customStyle="1" w:styleId="LG-tabletext">
    <w:name w:val="LG-tabletext"/>
    <w:basedOn w:val="Normal"/>
    <w:rsid w:val="0052379A"/>
    <w:pPr>
      <w:spacing w:line="240" w:lineRule="exact"/>
    </w:pPr>
    <w:rPr>
      <w:rFonts w:ascii="Helvetica" w:hAnsi="Helvetica"/>
      <w:lang w:val="af-ZA"/>
    </w:rPr>
  </w:style>
  <w:style w:type="paragraph" w:customStyle="1" w:styleId="Style5">
    <w:name w:val="Style5"/>
    <w:basedOn w:val="Normal"/>
    <w:rsid w:val="0052379A"/>
    <w:pPr>
      <w:spacing w:line="312" w:lineRule="auto"/>
      <w:jc w:val="center"/>
    </w:pPr>
    <w:rPr>
      <w:rFonts w:ascii="Arial" w:hAnsi="Arial"/>
      <w:b/>
      <w:color w:val="000000"/>
      <w:sz w:val="22"/>
      <w:lang w:val="en-GB"/>
    </w:rPr>
  </w:style>
  <w:style w:type="character" w:customStyle="1" w:styleId="BodyText3Char">
    <w:name w:val="Body Text 3 Char"/>
    <w:basedOn w:val="DefaultParagraphFont"/>
    <w:link w:val="BodyText3"/>
    <w:rsid w:val="0052379A"/>
    <w:rPr>
      <w:rFonts w:ascii="Arial" w:hAnsi="Arial"/>
      <w:snapToGrid w:val="0"/>
      <w:lang w:val="en-GB"/>
    </w:rPr>
  </w:style>
  <w:style w:type="character" w:customStyle="1" w:styleId="BodyTextIndent2Char">
    <w:name w:val="Body Text Indent 2 Char"/>
    <w:basedOn w:val="DefaultParagraphFont"/>
    <w:link w:val="BodyTextIndent2"/>
    <w:rsid w:val="0052379A"/>
    <w:rPr>
      <w:rFonts w:ascii="Arial Narrow" w:hAnsi="Arial Narrow"/>
      <w:snapToGrid w:val="0"/>
      <w:color w:val="000080"/>
      <w:sz w:val="24"/>
      <w:lang w:val="en-GB"/>
    </w:rPr>
  </w:style>
  <w:style w:type="numbering" w:customStyle="1" w:styleId="List1">
    <w:name w:val="List 1"/>
    <w:autoRedefine/>
    <w:rsid w:val="0052379A"/>
  </w:style>
  <w:style w:type="paragraph" w:customStyle="1" w:styleId="ColorfulList-Accent11">
    <w:name w:val="Colorful List - Accent 11"/>
    <w:basedOn w:val="Normal"/>
    <w:uiPriority w:val="34"/>
    <w:qFormat/>
    <w:rsid w:val="0052379A"/>
    <w:pPr>
      <w:ind w:left="720"/>
      <w:contextualSpacing/>
    </w:pPr>
    <w:rPr>
      <w:rFonts w:ascii="Times New Roman" w:hAnsi="Times New Roman"/>
    </w:rPr>
  </w:style>
  <w:style w:type="character" w:customStyle="1" w:styleId="BodyText2Char">
    <w:name w:val="Body Text 2 Char"/>
    <w:basedOn w:val="DefaultParagraphFont"/>
    <w:link w:val="BodyText2"/>
    <w:rsid w:val="0052379A"/>
    <w:rPr>
      <w:rFonts w:ascii="Arial" w:hAnsi="Arial"/>
      <w:snapToGrid w:val="0"/>
      <w:color w:val="000080"/>
      <w:sz w:val="24"/>
      <w:lang w:val="en-GB"/>
    </w:rPr>
  </w:style>
  <w:style w:type="character" w:customStyle="1" w:styleId="BodyTextIndent3Char">
    <w:name w:val="Body Text Indent 3 Char"/>
    <w:basedOn w:val="DefaultParagraphFont"/>
    <w:link w:val="BodyTextIndent3"/>
    <w:rsid w:val="0052379A"/>
    <w:rPr>
      <w:rFonts w:ascii="Arial" w:hAnsi="Arial"/>
      <w:snapToGrid w:val="0"/>
      <w:color w:val="000080"/>
      <w:sz w:val="24"/>
      <w:lang w:val="en-GB"/>
    </w:rPr>
  </w:style>
  <w:style w:type="paragraph" w:styleId="Subtitle">
    <w:name w:val="Subtitle"/>
    <w:basedOn w:val="Normal"/>
    <w:link w:val="SubtitleChar"/>
    <w:qFormat/>
    <w:rsid w:val="0052379A"/>
    <w:pPr>
      <w:widowControl w:val="0"/>
      <w:autoSpaceDE w:val="0"/>
      <w:autoSpaceDN w:val="0"/>
      <w:adjustRightInd w:val="0"/>
      <w:jc w:val="center"/>
    </w:pPr>
    <w:rPr>
      <w:rFonts w:ascii="Arial Black" w:hAnsi="Arial Black"/>
      <w:b/>
      <w:bCs/>
      <w:sz w:val="56"/>
      <w:lang w:val="en-GB"/>
    </w:rPr>
  </w:style>
  <w:style w:type="character" w:customStyle="1" w:styleId="SubtitleChar">
    <w:name w:val="Subtitle Char"/>
    <w:basedOn w:val="DefaultParagraphFont"/>
    <w:link w:val="Subtitle"/>
    <w:rsid w:val="0052379A"/>
    <w:rPr>
      <w:rFonts w:ascii="Arial Black" w:hAnsi="Arial Black"/>
      <w:b/>
      <w:bCs/>
      <w:sz w:val="56"/>
      <w:lang w:val="en-GB"/>
    </w:rPr>
  </w:style>
  <w:style w:type="paragraph" w:styleId="BlockText">
    <w:name w:val="Block Text"/>
    <w:basedOn w:val="Normal"/>
    <w:rsid w:val="0052379A"/>
    <w:pPr>
      <w:ind w:left="737" w:right="1021" w:hanging="28"/>
    </w:pPr>
    <w:rPr>
      <w:rFonts w:ascii="Arial" w:hAnsi="Arial"/>
      <w:sz w:val="24"/>
      <w:lang w:val="en-GB"/>
    </w:rPr>
  </w:style>
  <w:style w:type="paragraph" w:customStyle="1" w:styleId="heading">
    <w:name w:val="heading"/>
    <w:aliases w:val="6,1"/>
    <w:basedOn w:val="Normal"/>
    <w:next w:val="Normal"/>
    <w:rsid w:val="0052379A"/>
    <w:pPr>
      <w:overflowPunct w:val="0"/>
      <w:autoSpaceDE w:val="0"/>
      <w:autoSpaceDN w:val="0"/>
      <w:adjustRightInd w:val="0"/>
      <w:textAlignment w:val="baseline"/>
    </w:pPr>
    <w:rPr>
      <w:rFonts w:ascii="Arial" w:hAnsi="Arial"/>
      <w:noProof/>
      <w:lang w:val="en-US"/>
    </w:rPr>
  </w:style>
  <w:style w:type="paragraph" w:styleId="NormalIndent">
    <w:name w:val="Normal Indent"/>
    <w:basedOn w:val="Normal"/>
    <w:rsid w:val="0052379A"/>
    <w:pPr>
      <w:ind w:left="709"/>
      <w:jc w:val="both"/>
    </w:pPr>
    <w:rPr>
      <w:rFonts w:ascii="Arial" w:hAnsi="Arial"/>
      <w:lang w:val="en-GB"/>
    </w:rPr>
  </w:style>
  <w:style w:type="character" w:styleId="FootnoteReference">
    <w:name w:val="footnote reference"/>
    <w:basedOn w:val="DefaultParagraphFont"/>
    <w:semiHidden/>
    <w:rsid w:val="0052379A"/>
    <w:rPr>
      <w:vertAlign w:val="superscript"/>
    </w:rPr>
  </w:style>
  <w:style w:type="paragraph" w:styleId="FootnoteText">
    <w:name w:val="footnote text"/>
    <w:basedOn w:val="Normal"/>
    <w:link w:val="FootnoteTextChar"/>
    <w:semiHidden/>
    <w:rsid w:val="0052379A"/>
    <w:rPr>
      <w:rFonts w:ascii="Times New Roman" w:hAnsi="Times New Roman"/>
      <w:lang w:val="en-US"/>
    </w:rPr>
  </w:style>
  <w:style w:type="character" w:customStyle="1" w:styleId="FootnoteTextChar">
    <w:name w:val="Footnote Text Char"/>
    <w:basedOn w:val="DefaultParagraphFont"/>
    <w:link w:val="FootnoteText"/>
    <w:semiHidden/>
    <w:rsid w:val="0052379A"/>
  </w:style>
  <w:style w:type="numbering" w:customStyle="1" w:styleId="NoList11">
    <w:name w:val="No List11"/>
    <w:next w:val="NoList"/>
    <w:uiPriority w:val="99"/>
    <w:semiHidden/>
    <w:unhideWhenUsed/>
    <w:rsid w:val="0052379A"/>
  </w:style>
  <w:style w:type="numbering" w:customStyle="1" w:styleId="NoList2">
    <w:name w:val="No List2"/>
    <w:next w:val="NoList"/>
    <w:uiPriority w:val="99"/>
    <w:semiHidden/>
    <w:unhideWhenUsed/>
    <w:rsid w:val="0052379A"/>
  </w:style>
  <w:style w:type="table" w:customStyle="1" w:styleId="TableGrid1">
    <w:name w:val="Table Grid1"/>
    <w:basedOn w:val="TableNormal"/>
    <w:next w:val="TableGrid"/>
    <w:uiPriority w:val="39"/>
    <w:rsid w:val="0052379A"/>
    <w:rPr>
      <w:rFonts w:asciiTheme="minorHAnsi" w:eastAsiaTheme="minorHAnsi" w:hAnsiTheme="minorHAnsi" w:cstheme="minorBid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D7272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356790">
      <w:bodyDiv w:val="1"/>
      <w:marLeft w:val="0"/>
      <w:marRight w:val="0"/>
      <w:marTop w:val="0"/>
      <w:marBottom w:val="0"/>
      <w:divBdr>
        <w:top w:val="none" w:sz="0" w:space="0" w:color="auto"/>
        <w:left w:val="none" w:sz="0" w:space="0" w:color="auto"/>
        <w:bottom w:val="none" w:sz="0" w:space="0" w:color="auto"/>
        <w:right w:val="none" w:sz="0" w:space="0" w:color="auto"/>
      </w:divBdr>
    </w:div>
    <w:div w:id="285082372">
      <w:bodyDiv w:val="1"/>
      <w:marLeft w:val="0"/>
      <w:marRight w:val="0"/>
      <w:marTop w:val="0"/>
      <w:marBottom w:val="0"/>
      <w:divBdr>
        <w:top w:val="none" w:sz="0" w:space="0" w:color="auto"/>
        <w:left w:val="none" w:sz="0" w:space="0" w:color="auto"/>
        <w:bottom w:val="none" w:sz="0" w:space="0" w:color="auto"/>
        <w:right w:val="none" w:sz="0" w:space="0" w:color="auto"/>
      </w:divBdr>
    </w:div>
    <w:div w:id="327758910">
      <w:bodyDiv w:val="1"/>
      <w:marLeft w:val="0"/>
      <w:marRight w:val="0"/>
      <w:marTop w:val="0"/>
      <w:marBottom w:val="0"/>
      <w:divBdr>
        <w:top w:val="none" w:sz="0" w:space="0" w:color="auto"/>
        <w:left w:val="none" w:sz="0" w:space="0" w:color="auto"/>
        <w:bottom w:val="none" w:sz="0" w:space="0" w:color="auto"/>
        <w:right w:val="none" w:sz="0" w:space="0" w:color="auto"/>
      </w:divBdr>
    </w:div>
    <w:div w:id="377096587">
      <w:bodyDiv w:val="1"/>
      <w:marLeft w:val="0"/>
      <w:marRight w:val="0"/>
      <w:marTop w:val="0"/>
      <w:marBottom w:val="0"/>
      <w:divBdr>
        <w:top w:val="none" w:sz="0" w:space="0" w:color="auto"/>
        <w:left w:val="none" w:sz="0" w:space="0" w:color="auto"/>
        <w:bottom w:val="none" w:sz="0" w:space="0" w:color="auto"/>
        <w:right w:val="none" w:sz="0" w:space="0" w:color="auto"/>
      </w:divBdr>
    </w:div>
    <w:div w:id="400981888">
      <w:bodyDiv w:val="1"/>
      <w:marLeft w:val="0"/>
      <w:marRight w:val="0"/>
      <w:marTop w:val="0"/>
      <w:marBottom w:val="0"/>
      <w:divBdr>
        <w:top w:val="none" w:sz="0" w:space="0" w:color="auto"/>
        <w:left w:val="none" w:sz="0" w:space="0" w:color="auto"/>
        <w:bottom w:val="none" w:sz="0" w:space="0" w:color="auto"/>
        <w:right w:val="none" w:sz="0" w:space="0" w:color="auto"/>
      </w:divBdr>
    </w:div>
    <w:div w:id="414935031">
      <w:bodyDiv w:val="1"/>
      <w:marLeft w:val="0"/>
      <w:marRight w:val="0"/>
      <w:marTop w:val="0"/>
      <w:marBottom w:val="0"/>
      <w:divBdr>
        <w:top w:val="none" w:sz="0" w:space="0" w:color="auto"/>
        <w:left w:val="none" w:sz="0" w:space="0" w:color="auto"/>
        <w:bottom w:val="none" w:sz="0" w:space="0" w:color="auto"/>
        <w:right w:val="none" w:sz="0" w:space="0" w:color="auto"/>
      </w:divBdr>
    </w:div>
    <w:div w:id="471824072">
      <w:bodyDiv w:val="1"/>
      <w:marLeft w:val="0"/>
      <w:marRight w:val="0"/>
      <w:marTop w:val="0"/>
      <w:marBottom w:val="0"/>
      <w:divBdr>
        <w:top w:val="none" w:sz="0" w:space="0" w:color="auto"/>
        <w:left w:val="none" w:sz="0" w:space="0" w:color="auto"/>
        <w:bottom w:val="none" w:sz="0" w:space="0" w:color="auto"/>
        <w:right w:val="none" w:sz="0" w:space="0" w:color="auto"/>
      </w:divBdr>
    </w:div>
    <w:div w:id="741679452">
      <w:bodyDiv w:val="1"/>
      <w:marLeft w:val="0"/>
      <w:marRight w:val="0"/>
      <w:marTop w:val="0"/>
      <w:marBottom w:val="0"/>
      <w:divBdr>
        <w:top w:val="none" w:sz="0" w:space="0" w:color="auto"/>
        <w:left w:val="none" w:sz="0" w:space="0" w:color="auto"/>
        <w:bottom w:val="none" w:sz="0" w:space="0" w:color="auto"/>
        <w:right w:val="none" w:sz="0" w:space="0" w:color="auto"/>
      </w:divBdr>
    </w:div>
    <w:div w:id="794255717">
      <w:bodyDiv w:val="1"/>
      <w:marLeft w:val="0"/>
      <w:marRight w:val="0"/>
      <w:marTop w:val="0"/>
      <w:marBottom w:val="0"/>
      <w:divBdr>
        <w:top w:val="none" w:sz="0" w:space="0" w:color="auto"/>
        <w:left w:val="none" w:sz="0" w:space="0" w:color="auto"/>
        <w:bottom w:val="none" w:sz="0" w:space="0" w:color="auto"/>
        <w:right w:val="none" w:sz="0" w:space="0" w:color="auto"/>
      </w:divBdr>
    </w:div>
    <w:div w:id="804273269">
      <w:bodyDiv w:val="1"/>
      <w:marLeft w:val="0"/>
      <w:marRight w:val="0"/>
      <w:marTop w:val="0"/>
      <w:marBottom w:val="0"/>
      <w:divBdr>
        <w:top w:val="none" w:sz="0" w:space="0" w:color="auto"/>
        <w:left w:val="none" w:sz="0" w:space="0" w:color="auto"/>
        <w:bottom w:val="none" w:sz="0" w:space="0" w:color="auto"/>
        <w:right w:val="none" w:sz="0" w:space="0" w:color="auto"/>
      </w:divBdr>
    </w:div>
    <w:div w:id="826168826">
      <w:bodyDiv w:val="1"/>
      <w:marLeft w:val="0"/>
      <w:marRight w:val="0"/>
      <w:marTop w:val="0"/>
      <w:marBottom w:val="0"/>
      <w:divBdr>
        <w:top w:val="none" w:sz="0" w:space="0" w:color="auto"/>
        <w:left w:val="none" w:sz="0" w:space="0" w:color="auto"/>
        <w:bottom w:val="none" w:sz="0" w:space="0" w:color="auto"/>
        <w:right w:val="none" w:sz="0" w:space="0" w:color="auto"/>
      </w:divBdr>
    </w:div>
    <w:div w:id="844248496">
      <w:bodyDiv w:val="1"/>
      <w:marLeft w:val="0"/>
      <w:marRight w:val="0"/>
      <w:marTop w:val="0"/>
      <w:marBottom w:val="0"/>
      <w:divBdr>
        <w:top w:val="none" w:sz="0" w:space="0" w:color="auto"/>
        <w:left w:val="none" w:sz="0" w:space="0" w:color="auto"/>
        <w:bottom w:val="none" w:sz="0" w:space="0" w:color="auto"/>
        <w:right w:val="none" w:sz="0" w:space="0" w:color="auto"/>
      </w:divBdr>
    </w:div>
    <w:div w:id="920598981">
      <w:bodyDiv w:val="1"/>
      <w:marLeft w:val="0"/>
      <w:marRight w:val="0"/>
      <w:marTop w:val="0"/>
      <w:marBottom w:val="0"/>
      <w:divBdr>
        <w:top w:val="none" w:sz="0" w:space="0" w:color="auto"/>
        <w:left w:val="none" w:sz="0" w:space="0" w:color="auto"/>
        <w:bottom w:val="none" w:sz="0" w:space="0" w:color="auto"/>
        <w:right w:val="none" w:sz="0" w:space="0" w:color="auto"/>
      </w:divBdr>
    </w:div>
    <w:div w:id="1006447194">
      <w:bodyDiv w:val="1"/>
      <w:marLeft w:val="0"/>
      <w:marRight w:val="0"/>
      <w:marTop w:val="0"/>
      <w:marBottom w:val="0"/>
      <w:divBdr>
        <w:top w:val="none" w:sz="0" w:space="0" w:color="auto"/>
        <w:left w:val="none" w:sz="0" w:space="0" w:color="auto"/>
        <w:bottom w:val="none" w:sz="0" w:space="0" w:color="auto"/>
        <w:right w:val="none" w:sz="0" w:space="0" w:color="auto"/>
      </w:divBdr>
    </w:div>
    <w:div w:id="1045106247">
      <w:bodyDiv w:val="1"/>
      <w:marLeft w:val="0"/>
      <w:marRight w:val="0"/>
      <w:marTop w:val="0"/>
      <w:marBottom w:val="0"/>
      <w:divBdr>
        <w:top w:val="none" w:sz="0" w:space="0" w:color="auto"/>
        <w:left w:val="none" w:sz="0" w:space="0" w:color="auto"/>
        <w:bottom w:val="none" w:sz="0" w:space="0" w:color="auto"/>
        <w:right w:val="none" w:sz="0" w:space="0" w:color="auto"/>
      </w:divBdr>
    </w:div>
    <w:div w:id="1064180430">
      <w:bodyDiv w:val="1"/>
      <w:marLeft w:val="0"/>
      <w:marRight w:val="0"/>
      <w:marTop w:val="0"/>
      <w:marBottom w:val="0"/>
      <w:divBdr>
        <w:top w:val="none" w:sz="0" w:space="0" w:color="auto"/>
        <w:left w:val="none" w:sz="0" w:space="0" w:color="auto"/>
        <w:bottom w:val="none" w:sz="0" w:space="0" w:color="auto"/>
        <w:right w:val="none" w:sz="0" w:space="0" w:color="auto"/>
      </w:divBdr>
    </w:div>
    <w:div w:id="1104836528">
      <w:bodyDiv w:val="1"/>
      <w:marLeft w:val="0"/>
      <w:marRight w:val="0"/>
      <w:marTop w:val="0"/>
      <w:marBottom w:val="0"/>
      <w:divBdr>
        <w:top w:val="none" w:sz="0" w:space="0" w:color="auto"/>
        <w:left w:val="none" w:sz="0" w:space="0" w:color="auto"/>
        <w:bottom w:val="none" w:sz="0" w:space="0" w:color="auto"/>
        <w:right w:val="none" w:sz="0" w:space="0" w:color="auto"/>
      </w:divBdr>
    </w:div>
    <w:div w:id="1370833318">
      <w:bodyDiv w:val="1"/>
      <w:marLeft w:val="0"/>
      <w:marRight w:val="0"/>
      <w:marTop w:val="0"/>
      <w:marBottom w:val="0"/>
      <w:divBdr>
        <w:top w:val="none" w:sz="0" w:space="0" w:color="auto"/>
        <w:left w:val="none" w:sz="0" w:space="0" w:color="auto"/>
        <w:bottom w:val="none" w:sz="0" w:space="0" w:color="auto"/>
        <w:right w:val="none" w:sz="0" w:space="0" w:color="auto"/>
      </w:divBdr>
    </w:div>
    <w:div w:id="1419520365">
      <w:bodyDiv w:val="1"/>
      <w:marLeft w:val="0"/>
      <w:marRight w:val="0"/>
      <w:marTop w:val="0"/>
      <w:marBottom w:val="0"/>
      <w:divBdr>
        <w:top w:val="none" w:sz="0" w:space="0" w:color="auto"/>
        <w:left w:val="none" w:sz="0" w:space="0" w:color="auto"/>
        <w:bottom w:val="none" w:sz="0" w:space="0" w:color="auto"/>
        <w:right w:val="none" w:sz="0" w:space="0" w:color="auto"/>
      </w:divBdr>
    </w:div>
    <w:div w:id="1497526961">
      <w:bodyDiv w:val="1"/>
      <w:marLeft w:val="0"/>
      <w:marRight w:val="0"/>
      <w:marTop w:val="0"/>
      <w:marBottom w:val="0"/>
      <w:divBdr>
        <w:top w:val="none" w:sz="0" w:space="0" w:color="auto"/>
        <w:left w:val="none" w:sz="0" w:space="0" w:color="auto"/>
        <w:bottom w:val="none" w:sz="0" w:space="0" w:color="auto"/>
        <w:right w:val="none" w:sz="0" w:space="0" w:color="auto"/>
      </w:divBdr>
    </w:div>
    <w:div w:id="1547914283">
      <w:bodyDiv w:val="1"/>
      <w:marLeft w:val="0"/>
      <w:marRight w:val="0"/>
      <w:marTop w:val="0"/>
      <w:marBottom w:val="0"/>
      <w:divBdr>
        <w:top w:val="none" w:sz="0" w:space="0" w:color="auto"/>
        <w:left w:val="none" w:sz="0" w:space="0" w:color="auto"/>
        <w:bottom w:val="none" w:sz="0" w:space="0" w:color="auto"/>
        <w:right w:val="none" w:sz="0" w:space="0" w:color="auto"/>
      </w:divBdr>
    </w:div>
    <w:div w:id="1652833964">
      <w:bodyDiv w:val="1"/>
      <w:marLeft w:val="0"/>
      <w:marRight w:val="0"/>
      <w:marTop w:val="0"/>
      <w:marBottom w:val="0"/>
      <w:divBdr>
        <w:top w:val="none" w:sz="0" w:space="0" w:color="auto"/>
        <w:left w:val="none" w:sz="0" w:space="0" w:color="auto"/>
        <w:bottom w:val="none" w:sz="0" w:space="0" w:color="auto"/>
        <w:right w:val="none" w:sz="0" w:space="0" w:color="auto"/>
      </w:divBdr>
    </w:div>
    <w:div w:id="1686011523">
      <w:bodyDiv w:val="1"/>
      <w:marLeft w:val="0"/>
      <w:marRight w:val="0"/>
      <w:marTop w:val="0"/>
      <w:marBottom w:val="0"/>
      <w:divBdr>
        <w:top w:val="none" w:sz="0" w:space="0" w:color="auto"/>
        <w:left w:val="none" w:sz="0" w:space="0" w:color="auto"/>
        <w:bottom w:val="none" w:sz="0" w:space="0" w:color="auto"/>
        <w:right w:val="none" w:sz="0" w:space="0" w:color="auto"/>
      </w:divBdr>
    </w:div>
    <w:div w:id="1717702806">
      <w:bodyDiv w:val="1"/>
      <w:marLeft w:val="0"/>
      <w:marRight w:val="0"/>
      <w:marTop w:val="0"/>
      <w:marBottom w:val="0"/>
      <w:divBdr>
        <w:top w:val="none" w:sz="0" w:space="0" w:color="auto"/>
        <w:left w:val="none" w:sz="0" w:space="0" w:color="auto"/>
        <w:bottom w:val="none" w:sz="0" w:space="0" w:color="auto"/>
        <w:right w:val="none" w:sz="0" w:space="0" w:color="auto"/>
      </w:divBdr>
    </w:div>
    <w:div w:id="1838959758">
      <w:bodyDiv w:val="1"/>
      <w:marLeft w:val="0"/>
      <w:marRight w:val="0"/>
      <w:marTop w:val="0"/>
      <w:marBottom w:val="0"/>
      <w:divBdr>
        <w:top w:val="none" w:sz="0" w:space="0" w:color="auto"/>
        <w:left w:val="none" w:sz="0" w:space="0" w:color="auto"/>
        <w:bottom w:val="none" w:sz="0" w:space="0" w:color="auto"/>
        <w:right w:val="none" w:sz="0" w:space="0" w:color="auto"/>
      </w:divBdr>
    </w:div>
    <w:div w:id="1846437458">
      <w:bodyDiv w:val="1"/>
      <w:marLeft w:val="0"/>
      <w:marRight w:val="0"/>
      <w:marTop w:val="0"/>
      <w:marBottom w:val="0"/>
      <w:divBdr>
        <w:top w:val="none" w:sz="0" w:space="0" w:color="auto"/>
        <w:left w:val="none" w:sz="0" w:space="0" w:color="auto"/>
        <w:bottom w:val="none" w:sz="0" w:space="0" w:color="auto"/>
        <w:right w:val="none" w:sz="0" w:space="0" w:color="auto"/>
      </w:divBdr>
    </w:div>
    <w:div w:id="1906986611">
      <w:bodyDiv w:val="1"/>
      <w:marLeft w:val="0"/>
      <w:marRight w:val="0"/>
      <w:marTop w:val="0"/>
      <w:marBottom w:val="0"/>
      <w:divBdr>
        <w:top w:val="none" w:sz="0" w:space="0" w:color="auto"/>
        <w:left w:val="none" w:sz="0" w:space="0" w:color="auto"/>
        <w:bottom w:val="none" w:sz="0" w:space="0" w:color="auto"/>
        <w:right w:val="none" w:sz="0" w:space="0" w:color="auto"/>
      </w:divBdr>
    </w:div>
    <w:div w:id="207542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cid:ed02428f-b2dd-4e04-a676-8ab8afb65b53"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325C80-D8DA-482E-AD45-AAA0FDED3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12439</Words>
  <Characters>70904</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MMdP</Company>
  <LinksUpToDate>false</LinksUpToDate>
  <CharactersWithSpaces>83177</CharactersWithSpaces>
  <SharedDoc>false</SharedDoc>
  <HLinks>
    <vt:vector size="18" baseType="variant">
      <vt:variant>
        <vt:i4>3473444</vt:i4>
      </vt:variant>
      <vt:variant>
        <vt:i4>242</vt:i4>
      </vt:variant>
      <vt:variant>
        <vt:i4>0</vt:i4>
      </vt:variant>
      <vt:variant>
        <vt:i4>5</vt:i4>
      </vt:variant>
      <vt:variant>
        <vt:lpwstr>http://www.treasury.gov.za/</vt:lpwstr>
      </vt:variant>
      <vt:variant>
        <vt:lpwstr/>
      </vt:variant>
      <vt:variant>
        <vt:i4>3473444</vt:i4>
      </vt:variant>
      <vt:variant>
        <vt:i4>235</vt:i4>
      </vt:variant>
      <vt:variant>
        <vt:i4>0</vt:i4>
      </vt:variant>
      <vt:variant>
        <vt:i4>5</vt:i4>
      </vt:variant>
      <vt:variant>
        <vt:lpwstr>http://www.treasury.gov.za/</vt:lpwstr>
      </vt:variant>
      <vt:variant>
        <vt:lpwstr/>
      </vt:variant>
      <vt:variant>
        <vt:i4>4128809</vt:i4>
      </vt:variant>
      <vt:variant>
        <vt:i4>30</vt:i4>
      </vt:variant>
      <vt:variant>
        <vt:i4>0</vt:i4>
      </vt:variant>
      <vt:variant>
        <vt:i4>5</vt:i4>
      </vt:variant>
      <vt:variant>
        <vt:lpwstr>http://www.cidb.org.za/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Keith Rennie</dc:creator>
  <cp:lastModifiedBy>Nasiphi Jaxa</cp:lastModifiedBy>
  <cp:revision>2</cp:revision>
  <cp:lastPrinted>2017-10-30T14:59:00Z</cp:lastPrinted>
  <dcterms:created xsi:type="dcterms:W3CDTF">2023-11-14T13:07:00Z</dcterms:created>
  <dcterms:modified xsi:type="dcterms:W3CDTF">2023-11-14T13:07:00Z</dcterms:modified>
</cp:coreProperties>
</file>